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val="el-GR"/>
        </w:rPr>
        <w:id w:val="19088513"/>
        <w:docPartObj>
          <w:docPartGallery w:val="Cover Pages"/>
          <w:docPartUnique/>
        </w:docPartObj>
      </w:sdtPr>
      <w:sdtEndPr>
        <w:rPr>
          <w:rFonts w:asciiTheme="majorHAnsi" w:eastAsiaTheme="majorEastAsia" w:hAnsiTheme="majorHAnsi" w:cstheme="majorBidi"/>
          <w:lang w:val="en-GB"/>
        </w:rPr>
      </w:sdtEndPr>
      <w:sdtContent>
        <w:p w14:paraId="6FF9D791" w14:textId="77777777" w:rsidR="002C4DCB" w:rsidRDefault="004E0BB2" w:rsidP="007179F2">
          <w:pPr>
            <w:rPr>
              <w:lang w:val="el-GR"/>
            </w:rPr>
          </w:pPr>
          <w:r>
            <w:rPr>
              <w:noProof/>
              <w:lang w:val="el-GR" w:eastAsia="en-US"/>
            </w:rPr>
            <w:pict w14:anchorId="7E5FACE0">
              <v:group id="_x0000_s1026" style="position:absolute;margin-left:-61.7pt;margin-top:-49.95pt;width:747.75pt;height:746.3pt;z-index:251660288;mso-position-horizontal-relative:page;mso-position-vertical-relative:margin;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204;mso-width-percent:1000;mso-position-horizontal:center;mso-position-horizontal-relative:margin;mso-position-vertical:top;mso-position-vertical-relative:margin;mso-width-percent:1000;mso-width-relative:margin;mso-height-relative:margin" filled="f" stroked="f">
                  <v:textbox style="mso-next-textbox:#_x0000_s1038">
                    <w:txbxContent>
                      <w:p w14:paraId="22DC47BF" w14:textId="77777777" w:rsidR="004E0BB2" w:rsidRDefault="004E0BB2">
                        <w:pPr>
                          <w:spacing w:after="0"/>
                          <w:rPr>
                            <w:b/>
                            <w:bCs/>
                            <w:color w:val="808080" w:themeColor="text1" w:themeTint="7F"/>
                            <w:sz w:val="32"/>
                            <w:szCs w:val="32"/>
                            <w:lang w:val="el-GR"/>
                          </w:rPr>
                        </w:pPr>
                      </w:p>
                      <w:p w14:paraId="77B92E92" w14:textId="77777777" w:rsidR="004E0BB2" w:rsidRDefault="004E0BB2">
                        <w:pPr>
                          <w:spacing w:after="0"/>
                          <w:rPr>
                            <w:b/>
                            <w:bCs/>
                            <w:color w:val="808080" w:themeColor="text1" w:themeTint="7F"/>
                            <w:sz w:val="32"/>
                            <w:szCs w:val="32"/>
                            <w:lang w:val="el-GR"/>
                          </w:rPr>
                        </w:pPr>
                      </w:p>
                    </w:txbxContent>
                  </v:textbox>
                </v:rect>
                <v:rect id="_x0000_s1039" style="position:absolute;left:6494;top:11160;width:4998;height:3081;mso-position-horizontal-relative:margin;mso-position-vertical-relative:margin" filled="f" stroked="f">
                  <v:textbox style="mso-next-textbox:#_x0000_s1039;mso-fit-shape-to-text:t">
                    <w:txbxContent>
                      <w:p w14:paraId="29726616" w14:textId="7CAA0601" w:rsidR="004E0BB2" w:rsidRPr="00546BC2" w:rsidRDefault="004E0BB2" w:rsidP="002C4DCB">
                        <w:pPr>
                          <w:rPr>
                            <w:rFonts w:asciiTheme="minorHAnsi" w:hAnsiTheme="minorHAnsi"/>
                            <w:sz w:val="36"/>
                            <w:szCs w:val="36"/>
                            <w:lang w:val="es-ES"/>
                          </w:rPr>
                        </w:pPr>
                        <w:r w:rsidRPr="00546BC2">
                          <w:rPr>
                            <w:rFonts w:asciiTheme="minorHAnsi" w:hAnsiTheme="minorHAnsi"/>
                            <w:sz w:val="36"/>
                            <w:szCs w:val="36"/>
                            <w:lang w:val="es-ES"/>
                          </w:rPr>
                          <w:t>Alevizos Stefanos,</w:t>
                        </w:r>
                        <w:r w:rsidRPr="00546BC2">
                          <w:rPr>
                            <w:rFonts w:ascii="Century Gothic" w:hAnsi="Century Gothic"/>
                            <w:color w:val="333333"/>
                            <w:sz w:val="20"/>
                            <w:szCs w:val="20"/>
                            <w:lang w:val="es-ES"/>
                          </w:rPr>
                          <w:t xml:space="preserve"> </w:t>
                        </w:r>
                        <w:r w:rsidRPr="00546BC2">
                          <w:rPr>
                            <w:rFonts w:asciiTheme="minorHAnsi" w:hAnsiTheme="minorHAnsi"/>
                            <w:color w:val="333333"/>
                            <w:szCs w:val="22"/>
                            <w:lang w:val="es-ES"/>
                          </w:rPr>
                          <w:t>Psicólogo (M.Ed)</w:t>
                        </w:r>
                      </w:p>
                      <w:p w14:paraId="24C33602" w14:textId="138B8C6F" w:rsidR="004E0BB2" w:rsidRPr="00546BC2" w:rsidRDefault="004E0BB2" w:rsidP="002C4DCB">
                        <w:pPr>
                          <w:rPr>
                            <w:rFonts w:asciiTheme="minorHAnsi" w:hAnsiTheme="minorHAnsi"/>
                            <w:sz w:val="36"/>
                            <w:szCs w:val="36"/>
                            <w:lang w:val="es-ES"/>
                          </w:rPr>
                        </w:pPr>
                        <w:r w:rsidRPr="00546BC2">
                          <w:rPr>
                            <w:rFonts w:asciiTheme="minorHAnsi" w:hAnsiTheme="minorHAnsi"/>
                            <w:sz w:val="36"/>
                            <w:szCs w:val="36"/>
                            <w:lang w:val="es-ES"/>
                          </w:rPr>
                          <w:t>Chardaloupa Ioanna,</w:t>
                        </w:r>
                        <w:r w:rsidRPr="00546BC2">
                          <w:rPr>
                            <w:rFonts w:ascii="Century Gothic" w:hAnsi="Century Gothic"/>
                            <w:color w:val="333333"/>
                            <w:sz w:val="20"/>
                            <w:szCs w:val="20"/>
                            <w:lang w:val="es-ES"/>
                          </w:rPr>
                          <w:t xml:space="preserve"> </w:t>
                        </w:r>
                        <w:r w:rsidRPr="00546BC2">
                          <w:rPr>
                            <w:rFonts w:asciiTheme="minorHAnsi" w:hAnsiTheme="minorHAnsi"/>
                            <w:color w:val="333333"/>
                            <w:szCs w:val="22"/>
                            <w:lang w:val="es-ES"/>
                          </w:rPr>
                          <w:t>Psicólog</w:t>
                        </w:r>
                        <w:r>
                          <w:rPr>
                            <w:rFonts w:asciiTheme="minorHAnsi" w:hAnsiTheme="minorHAnsi"/>
                            <w:color w:val="333333"/>
                            <w:szCs w:val="22"/>
                            <w:lang w:val="es-ES"/>
                          </w:rPr>
                          <w:t>a</w:t>
                        </w:r>
                      </w:p>
                      <w:p w14:paraId="6FFBA04C" w14:textId="382B5D4D" w:rsidR="004E0BB2" w:rsidRPr="00546BC2" w:rsidRDefault="004E0BB2" w:rsidP="00277965">
                        <w:pPr>
                          <w:rPr>
                            <w:rFonts w:ascii="Calibri" w:hAnsi="Calibri"/>
                            <w:b/>
                            <w:bCs/>
                            <w:color w:val="1F497D"/>
                            <w:lang w:val="es-ES" w:eastAsia="en-US"/>
                          </w:rPr>
                        </w:pPr>
                        <w:r w:rsidRPr="00546BC2">
                          <w:rPr>
                            <w:rFonts w:asciiTheme="minorHAnsi" w:hAnsiTheme="minorHAnsi"/>
                            <w:sz w:val="36"/>
                            <w:szCs w:val="36"/>
                            <w:lang w:val="es-ES"/>
                          </w:rPr>
                          <w:t>Tsilli Maria,</w:t>
                        </w:r>
                        <w:r w:rsidRPr="00546BC2">
                          <w:rPr>
                            <w:rFonts w:ascii="Calibri" w:hAnsi="Calibri"/>
                            <w:b/>
                            <w:bCs/>
                            <w:color w:val="1F497D"/>
                            <w:lang w:val="es-ES" w:eastAsia="en-US"/>
                          </w:rPr>
                          <w:t xml:space="preserve"> </w:t>
                        </w:r>
                        <w:r w:rsidRPr="00546BC2">
                          <w:rPr>
                            <w:rFonts w:ascii="Calibri" w:hAnsi="Calibri"/>
                            <w:bCs/>
                            <w:lang w:val="es-ES" w:eastAsia="en-US"/>
                          </w:rPr>
                          <w:t>Psicóloga (MSc)</w:t>
                        </w:r>
                      </w:p>
                      <w:p w14:paraId="23417EF2" w14:textId="77777777" w:rsidR="004E0BB2" w:rsidRPr="00546BC2" w:rsidRDefault="004E0BB2" w:rsidP="002C4DCB">
                        <w:pPr>
                          <w:rPr>
                            <w:sz w:val="96"/>
                            <w:szCs w:val="96"/>
                            <w:lang w:val="es-ES"/>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Theme="majorHAnsi" w:eastAsiaTheme="majorEastAsia" w:hAnsiTheme="majorHAnsi" w:cstheme="majorBidi"/>
                            <w:color w:val="4F81BD" w:themeColor="accent1"/>
                            <w:sz w:val="80"/>
                            <w:szCs w:val="80"/>
                            <w:lang w:val="es-ES"/>
                          </w:rPr>
                          <w:alias w:val="Τίτλος"/>
                          <w:id w:val="6604331"/>
                          <w:dataBinding w:prefixMappings="xmlns:ns0='http://schemas.openxmlformats.org/package/2006/metadata/core-properties' xmlns:ns1='http://purl.org/dc/elements/1.1/'" w:xpath="/ns0:coreProperties[1]/ns1:title[1]" w:storeItemID="{6C3C8BC8-F283-45AE-878A-BAB7291924A1}"/>
                          <w:text/>
                        </w:sdtPr>
                        <w:sdtContent>
                          <w:p w14:paraId="4AEA7809" w14:textId="56456B7E" w:rsidR="004E0BB2" w:rsidRPr="009535EE" w:rsidRDefault="004E0BB2">
                            <w:pPr>
                              <w:spacing w:after="0"/>
                              <w:rPr>
                                <w:b/>
                                <w:bCs/>
                                <w:color w:val="1F497D" w:themeColor="text2"/>
                                <w:sz w:val="72"/>
                                <w:szCs w:val="72"/>
                                <w:lang w:val="es-ES"/>
                              </w:rPr>
                            </w:pPr>
                            <w:r w:rsidRPr="009535EE">
                              <w:rPr>
                                <w:rFonts w:asciiTheme="majorHAnsi" w:eastAsiaTheme="majorEastAsia" w:hAnsiTheme="majorHAnsi" w:cstheme="majorBidi"/>
                                <w:color w:val="4F81BD" w:themeColor="accent1"/>
                                <w:sz w:val="80"/>
                                <w:szCs w:val="80"/>
                                <w:lang w:val="es-ES"/>
                              </w:rPr>
                              <w:t>Manual de herramientas</w:t>
                            </w:r>
                          </w:p>
                        </w:sdtContent>
                      </w:sdt>
                      <w:sdt>
                        <w:sdtPr>
                          <w:rPr>
                            <w:rFonts w:asciiTheme="minorHAnsi" w:eastAsiaTheme="minorHAnsi" w:hAnsiTheme="minorHAnsi"/>
                            <w:color w:val="943634" w:themeColor="accent2" w:themeShade="BF"/>
                            <w:sz w:val="24"/>
                            <w:lang w:val="es-ES"/>
                          </w:rPr>
                          <w:alias w:val="Υπότιτλος"/>
                          <w:id w:val="6604332"/>
                          <w:dataBinding w:prefixMappings="xmlns:ns0='http://schemas.openxmlformats.org/package/2006/metadata/core-properties' xmlns:ns1='http://purl.org/dc/elements/1.1/'" w:xpath="/ns0:coreProperties[1]/ns1:subject[1]" w:storeItemID="{6C3C8BC8-F283-45AE-878A-BAB7291924A1}"/>
                          <w:text/>
                        </w:sdtPr>
                        <w:sdtContent>
                          <w:p w14:paraId="200BC544" w14:textId="42096494" w:rsidR="004E0BB2" w:rsidRPr="009535EE" w:rsidRDefault="004E0BB2">
                            <w:pPr>
                              <w:rPr>
                                <w:b/>
                                <w:bCs/>
                                <w:color w:val="4F81BD" w:themeColor="accent1"/>
                                <w:sz w:val="40"/>
                                <w:szCs w:val="40"/>
                                <w:lang w:val="es-ES"/>
                              </w:rPr>
                            </w:pPr>
                            <w:r>
                              <w:rPr>
                                <w:rFonts w:asciiTheme="minorHAnsi" w:eastAsiaTheme="minorHAnsi" w:hAnsiTheme="minorHAnsi"/>
                                <w:color w:val="943634" w:themeColor="accent2" w:themeShade="BF"/>
                                <w:sz w:val="24"/>
                                <w:lang w:val="es-ES"/>
                              </w:rPr>
                              <w:t>Proyecto Europeo Anti-Bullying Certification (ABC)</w:t>
                            </w:r>
                          </w:p>
                        </w:sdtContent>
                      </w:sdt>
                      <w:p w14:paraId="7E9B8CED" w14:textId="77777777" w:rsidR="004E0BB2" w:rsidRPr="009535EE" w:rsidRDefault="004E0BB2">
                        <w:pPr>
                          <w:rPr>
                            <w:b/>
                            <w:bCs/>
                            <w:color w:val="808080" w:themeColor="text1" w:themeTint="7F"/>
                            <w:sz w:val="32"/>
                            <w:szCs w:val="32"/>
                            <w:lang w:val="es-ES"/>
                          </w:rPr>
                        </w:pPr>
                      </w:p>
                      <w:p w14:paraId="307A6E63" w14:textId="77777777" w:rsidR="004E0BB2" w:rsidRPr="009535EE" w:rsidRDefault="004E0BB2">
                        <w:pPr>
                          <w:rPr>
                            <w:b/>
                            <w:bCs/>
                            <w:color w:val="808080" w:themeColor="text1" w:themeTint="7F"/>
                            <w:sz w:val="32"/>
                            <w:szCs w:val="32"/>
                            <w:lang w:val="es-ES"/>
                          </w:rPr>
                        </w:pPr>
                      </w:p>
                    </w:txbxContent>
                  </v:textbox>
                </v:rect>
                <w10:wrap anchorx="page" anchory="margin"/>
              </v:group>
            </w:pict>
          </w:r>
          <w:r w:rsidR="001E00DF" w:rsidRPr="001E00DF">
            <w:rPr>
              <w:noProof/>
              <w:lang w:val="el-GR"/>
            </w:rPr>
            <w:drawing>
              <wp:anchor distT="0" distB="0" distL="114300" distR="114300" simplePos="0" relativeHeight="251664384" behindDoc="0" locked="0" layoutInCell="1" allowOverlap="1" wp14:anchorId="377818AB" wp14:editId="15572560">
                <wp:simplePos x="0" y="0"/>
                <wp:positionH relativeFrom="column">
                  <wp:posOffset>3275965</wp:posOffset>
                </wp:positionH>
                <wp:positionV relativeFrom="paragraph">
                  <wp:posOffset>76200</wp:posOffset>
                </wp:positionV>
                <wp:extent cx="2609850" cy="1009650"/>
                <wp:effectExtent l="19050" t="0" r="0" b="0"/>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1009650"/>
                        </a:xfrm>
                        <a:prstGeom prst="rect">
                          <a:avLst/>
                        </a:prstGeom>
                      </pic:spPr>
                    </pic:pic>
                  </a:graphicData>
                </a:graphic>
              </wp:anchor>
            </w:drawing>
          </w:r>
          <w:r w:rsidR="007179F2">
            <w:rPr>
              <w:lang w:val="el-GR"/>
            </w:rPr>
            <w:t xml:space="preserve">  </w:t>
          </w:r>
          <w:r w:rsidR="007179F2" w:rsidRPr="007179F2">
            <w:rPr>
              <w:noProof/>
              <w:lang w:val="el-GR"/>
            </w:rPr>
            <w:drawing>
              <wp:inline distT="0" distB="0" distL="0" distR="0" wp14:anchorId="4B4191C4" wp14:editId="2D81E764">
                <wp:extent cx="1343025" cy="1314450"/>
                <wp:effectExtent l="19050" t="0" r="9525" b="0"/>
                <wp:docPr id="18" name="Εικόνα 1" descr="C:\Users\usersmile1\AppData\Local\Microsoft\Windows\Temporary Internet Files\Content.Outlook\HJVDM3S4\ABC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mile1\AppData\Local\Microsoft\Windows\Temporary Internet Files\Content.Outlook\HJVDM3S4\ABC4 (2).png"/>
                        <pic:cNvPicPr>
                          <a:picLocks noChangeAspect="1" noChangeArrowheads="1"/>
                        </pic:cNvPicPr>
                      </pic:nvPicPr>
                      <pic:blipFill>
                        <a:blip r:embed="rId10" cstate="print"/>
                        <a:srcRect/>
                        <a:stretch>
                          <a:fillRect/>
                        </a:stretch>
                      </pic:blipFill>
                      <pic:spPr bwMode="auto">
                        <a:xfrm>
                          <a:off x="0" y="0"/>
                          <a:ext cx="1341892" cy="1313341"/>
                        </a:xfrm>
                        <a:prstGeom prst="rect">
                          <a:avLst/>
                        </a:prstGeom>
                        <a:noFill/>
                        <a:ln w="9525">
                          <a:noFill/>
                          <a:miter lim="800000"/>
                          <a:headEnd/>
                          <a:tailEnd/>
                        </a:ln>
                      </pic:spPr>
                    </pic:pic>
                  </a:graphicData>
                </a:graphic>
              </wp:inline>
            </w:drawing>
          </w:r>
          <w:r w:rsidR="007179F2">
            <w:rPr>
              <w:lang w:val="el-GR"/>
            </w:rPr>
            <w:t xml:space="preserve">        </w:t>
          </w:r>
          <w:r w:rsidR="007179F2" w:rsidRPr="007179F2">
            <w:rPr>
              <w:noProof/>
              <w:lang w:val="el-GR"/>
            </w:rPr>
            <w:drawing>
              <wp:inline distT="0" distB="0" distL="0" distR="0" wp14:anchorId="6B96C356" wp14:editId="11D0BC8C">
                <wp:extent cx="1333500" cy="1390650"/>
                <wp:effectExtent l="0" t="0" r="0" b="0"/>
                <wp:docPr id="19" name="Εικόνα 1" descr="C:\Users\USERSM~1\AppData\Local\Temp\HAMOGELO_log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M~1\AppData\Local\Temp\HAMOGELO_logo_English.png"/>
                        <pic:cNvPicPr>
                          <a:picLocks noChangeAspect="1" noChangeArrowheads="1"/>
                        </pic:cNvPicPr>
                      </pic:nvPicPr>
                      <pic:blipFill>
                        <a:blip r:embed="rId11" cstate="print"/>
                        <a:srcRect/>
                        <a:stretch>
                          <a:fillRect/>
                        </a:stretch>
                      </pic:blipFill>
                      <pic:spPr bwMode="auto">
                        <a:xfrm>
                          <a:off x="0" y="0"/>
                          <a:ext cx="1333500" cy="1390650"/>
                        </a:xfrm>
                        <a:prstGeom prst="rect">
                          <a:avLst/>
                        </a:prstGeom>
                        <a:noFill/>
                        <a:ln w="9525">
                          <a:noFill/>
                          <a:miter lim="800000"/>
                          <a:headEnd/>
                          <a:tailEnd/>
                        </a:ln>
                      </pic:spPr>
                    </pic:pic>
                  </a:graphicData>
                </a:graphic>
              </wp:inline>
            </w:drawing>
          </w:r>
          <w:r w:rsidR="007179F2">
            <w:rPr>
              <w:lang w:val="el-GR"/>
            </w:rPr>
            <w:t xml:space="preserve">                                                                                             </w:t>
          </w:r>
        </w:p>
        <w:p w14:paraId="5ECFDC18" w14:textId="77777777" w:rsidR="002C4DCB" w:rsidRDefault="002C4DCB">
          <w:pPr>
            <w:rPr>
              <w:lang w:val="el-GR"/>
            </w:rPr>
          </w:pPr>
        </w:p>
        <w:p w14:paraId="673B7FD3" w14:textId="77777777" w:rsidR="002C4DCB" w:rsidRDefault="002C4DCB">
          <w:pPr>
            <w:spacing w:after="200" w:line="276" w:lineRule="auto"/>
            <w:rPr>
              <w:rFonts w:asciiTheme="majorHAnsi" w:eastAsiaTheme="majorEastAsia" w:hAnsiTheme="majorHAnsi" w:cstheme="majorBidi"/>
            </w:rPr>
          </w:pPr>
          <w:r>
            <w:rPr>
              <w:rFonts w:asciiTheme="majorHAnsi" w:eastAsiaTheme="majorEastAsia" w:hAnsiTheme="majorHAnsi" w:cstheme="majorBidi"/>
            </w:rPr>
            <w:br w:type="page"/>
          </w:r>
        </w:p>
      </w:sdtContent>
    </w:sdt>
    <w:p w14:paraId="70A3AC33" w14:textId="77777777" w:rsidR="000049E9" w:rsidRDefault="000049E9" w:rsidP="000049E9">
      <w:pPr>
        <w:rPr>
          <w:rFonts w:ascii="Times New Roman" w:hAnsi="Times New Roman"/>
          <w:color w:val="FF0000"/>
          <w:sz w:val="24"/>
          <w:lang w:val="en-US"/>
        </w:rPr>
      </w:pPr>
    </w:p>
    <w:p w14:paraId="5212059B" w14:textId="77777777" w:rsidR="000049E9" w:rsidRDefault="000049E9" w:rsidP="000049E9">
      <w:pPr>
        <w:rPr>
          <w:rFonts w:ascii="Times New Roman" w:hAnsi="Times New Roman"/>
          <w:color w:val="FF0000"/>
          <w:sz w:val="24"/>
          <w:lang w:val="en-US"/>
        </w:rPr>
      </w:pPr>
    </w:p>
    <w:p w14:paraId="186DE680" w14:textId="77B7CDFB" w:rsidR="000049E9" w:rsidRPr="00370BC2" w:rsidRDefault="00433916" w:rsidP="00C6246E">
      <w:pPr>
        <w:pStyle w:val="Ttulo"/>
        <w:rPr>
          <w:b w:val="0"/>
        </w:rPr>
      </w:pPr>
      <w:r>
        <w:t>IO4</w:t>
      </w:r>
      <w:r w:rsidR="000049E9">
        <w:t xml:space="preserve"> </w:t>
      </w:r>
      <w:r w:rsidR="00C6246E">
        <w:t>Manual de herramientas</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0049E9" w:rsidRPr="00685367" w14:paraId="0D0808FF"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307226" w14:textId="77777777" w:rsidR="000049E9" w:rsidRPr="00817CF9" w:rsidRDefault="000049E9" w:rsidP="00422EA2">
            <w:pPr>
              <w:spacing w:after="0"/>
              <w:rPr>
                <w:rFonts w:asciiTheme="minorHAnsi" w:hAnsiTheme="minorHAnsi"/>
                <w:b/>
                <w:bCs/>
                <w:sz w:val="24"/>
              </w:rPr>
            </w:pPr>
            <w:r w:rsidRPr="00817CF9">
              <w:rPr>
                <w:rFonts w:asciiTheme="minorHAnsi" w:hAnsiTheme="minorHAnsi"/>
                <w:b/>
                <w:sz w:val="24"/>
              </w:rPr>
              <w:t>Project title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C97F7BF" w14:textId="45E89613" w:rsidR="000049E9" w:rsidRPr="00685367" w:rsidRDefault="00C6246E" w:rsidP="00422EA2">
            <w:pPr>
              <w:spacing w:after="0"/>
              <w:rPr>
                <w:rFonts w:asciiTheme="minorHAnsi" w:hAnsiTheme="minorHAnsi"/>
                <w:sz w:val="24"/>
                <w:lang w:val="es-ES"/>
              </w:rPr>
            </w:pPr>
            <w:r w:rsidRPr="00685367">
              <w:rPr>
                <w:rFonts w:asciiTheme="minorHAnsi" w:hAnsiTheme="minorHAnsi"/>
                <w:sz w:val="24"/>
                <w:lang w:val="es-ES"/>
              </w:rPr>
              <w:t xml:space="preserve">Proyecto </w:t>
            </w:r>
            <w:r w:rsidR="000049E9" w:rsidRPr="00685367">
              <w:rPr>
                <w:rFonts w:asciiTheme="minorHAnsi" w:hAnsiTheme="minorHAnsi"/>
                <w:sz w:val="24"/>
                <w:lang w:val="es-ES"/>
              </w:rPr>
              <w:t>Europe</w:t>
            </w:r>
            <w:r w:rsidRPr="00685367">
              <w:rPr>
                <w:rFonts w:asciiTheme="minorHAnsi" w:hAnsiTheme="minorHAnsi"/>
                <w:sz w:val="24"/>
                <w:lang w:val="es-ES"/>
              </w:rPr>
              <w:t>o</w:t>
            </w:r>
            <w:r w:rsidR="000049E9" w:rsidRPr="00685367">
              <w:rPr>
                <w:rFonts w:asciiTheme="minorHAnsi" w:hAnsiTheme="minorHAnsi"/>
                <w:sz w:val="24"/>
                <w:lang w:val="es-ES"/>
              </w:rPr>
              <w:t xml:space="preserve"> Anti-Bullying</w:t>
            </w:r>
            <w:r w:rsidR="00ED7CA1">
              <w:rPr>
                <w:rFonts w:asciiTheme="minorHAnsi" w:hAnsiTheme="minorHAnsi"/>
                <w:sz w:val="24"/>
                <w:lang w:val="es-ES"/>
              </w:rPr>
              <w:t xml:space="preserve"> Certification</w:t>
            </w:r>
            <w:r w:rsidR="00685367">
              <w:rPr>
                <w:rFonts w:asciiTheme="minorHAnsi" w:hAnsiTheme="minorHAnsi"/>
                <w:sz w:val="24"/>
                <w:lang w:val="es-ES"/>
              </w:rPr>
              <w:t xml:space="preserve"> </w:t>
            </w:r>
            <w:r w:rsidR="000049E9" w:rsidRPr="00685367">
              <w:rPr>
                <w:rFonts w:asciiTheme="minorHAnsi" w:hAnsiTheme="minorHAnsi"/>
                <w:sz w:val="24"/>
                <w:lang w:val="es-ES"/>
              </w:rPr>
              <w:t xml:space="preserve">(ABC) </w:t>
            </w:r>
          </w:p>
        </w:tc>
      </w:tr>
      <w:tr w:rsidR="000049E9" w:rsidRPr="00EA691F" w14:paraId="54F0CBBC"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84DD15E" w14:textId="77777777" w:rsidR="000049E9" w:rsidRPr="00817CF9" w:rsidRDefault="000049E9" w:rsidP="00422EA2">
            <w:pPr>
              <w:spacing w:after="0"/>
              <w:rPr>
                <w:rFonts w:asciiTheme="minorHAnsi" w:hAnsiTheme="minorHAnsi"/>
                <w:b/>
                <w:bCs/>
                <w:sz w:val="24"/>
              </w:rPr>
            </w:pPr>
            <w:r w:rsidRPr="00817CF9">
              <w:rPr>
                <w:rFonts w:asciiTheme="minorHAnsi" w:hAnsiTheme="minorHAnsi"/>
                <w:b/>
                <w:sz w:val="24"/>
              </w:rPr>
              <w:t>Reference number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65B580" w14:textId="77777777" w:rsidR="000049E9" w:rsidRPr="00817CF9" w:rsidRDefault="000049E9" w:rsidP="00422EA2">
            <w:pPr>
              <w:spacing w:after="0"/>
              <w:rPr>
                <w:rFonts w:asciiTheme="minorHAnsi" w:hAnsiTheme="minorHAnsi"/>
                <w:sz w:val="24"/>
              </w:rPr>
            </w:pPr>
            <w:r w:rsidRPr="00817CF9">
              <w:rPr>
                <w:rFonts w:asciiTheme="minorHAnsi" w:hAnsiTheme="minorHAnsi"/>
                <w:sz w:val="24"/>
              </w:rPr>
              <w:t>2017-1-NL01-KA201-035172</w:t>
            </w:r>
          </w:p>
        </w:tc>
      </w:tr>
      <w:tr w:rsidR="000049E9" w:rsidRPr="00EA691F" w14:paraId="0C6C28CB"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C4DC24" w14:textId="77777777" w:rsidR="000049E9" w:rsidRPr="00817CF9" w:rsidRDefault="000049E9" w:rsidP="00422EA2">
            <w:pPr>
              <w:spacing w:after="0"/>
              <w:rPr>
                <w:rFonts w:asciiTheme="minorHAnsi" w:hAnsiTheme="minorHAnsi"/>
                <w:sz w:val="24"/>
              </w:rPr>
            </w:pPr>
            <w:r w:rsidRPr="00817CF9">
              <w:rPr>
                <w:rFonts w:asciiTheme="minorHAnsi" w:hAnsiTheme="minorHAnsi"/>
                <w:b/>
                <w:bCs/>
                <w:sz w:val="24"/>
              </w:rPr>
              <w:t>Dissemination Level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E19AE" w14:textId="526F8279" w:rsidR="000049E9" w:rsidRPr="00817CF9" w:rsidRDefault="000049E9" w:rsidP="00422EA2">
            <w:pPr>
              <w:spacing w:after="0"/>
              <w:rPr>
                <w:rFonts w:asciiTheme="minorHAnsi" w:hAnsiTheme="minorHAnsi"/>
                <w:sz w:val="24"/>
              </w:rPr>
            </w:pPr>
            <w:r w:rsidRPr="00817CF9">
              <w:rPr>
                <w:rFonts w:asciiTheme="minorHAnsi" w:hAnsiTheme="minorHAnsi"/>
                <w:sz w:val="24"/>
              </w:rPr>
              <w:t>P</w:t>
            </w:r>
            <w:r w:rsidR="00C6246E">
              <w:rPr>
                <w:rFonts w:asciiTheme="minorHAnsi" w:hAnsiTheme="minorHAnsi"/>
                <w:sz w:val="24"/>
              </w:rPr>
              <w:t>ú</w:t>
            </w:r>
            <w:r w:rsidRPr="00817CF9">
              <w:rPr>
                <w:rFonts w:asciiTheme="minorHAnsi" w:hAnsiTheme="minorHAnsi"/>
                <w:sz w:val="24"/>
              </w:rPr>
              <w:t>blic</w:t>
            </w:r>
            <w:r w:rsidR="00C6246E">
              <w:rPr>
                <w:rFonts w:asciiTheme="minorHAnsi" w:hAnsiTheme="minorHAnsi"/>
                <w:sz w:val="24"/>
              </w:rPr>
              <w:t>o</w:t>
            </w:r>
          </w:p>
        </w:tc>
      </w:tr>
      <w:tr w:rsidR="000049E9" w:rsidRPr="00EA691F" w14:paraId="6BB866AF"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2C659B89" w14:textId="77777777" w:rsidR="000049E9" w:rsidRPr="00437082" w:rsidRDefault="000049E9" w:rsidP="00422EA2">
            <w:pPr>
              <w:spacing w:after="0"/>
              <w:rPr>
                <w:rFonts w:asciiTheme="minorHAnsi" w:hAnsiTheme="minorHAnsi"/>
                <w:sz w:val="24"/>
                <w:highlight w:val="yellow"/>
              </w:rPr>
            </w:pPr>
            <w:r w:rsidRPr="00DD0094">
              <w:rPr>
                <w:rFonts w:asciiTheme="minorHAnsi" w:hAnsiTheme="minorHAnsi"/>
                <w:b/>
                <w:bCs/>
                <w:sz w:val="24"/>
              </w:rPr>
              <w:t>Production date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0C9B8E" w14:textId="77777777" w:rsidR="000049E9" w:rsidRPr="00437082" w:rsidRDefault="00DD0094" w:rsidP="00422EA2">
            <w:pPr>
              <w:spacing w:after="0"/>
              <w:rPr>
                <w:rFonts w:asciiTheme="minorHAnsi" w:hAnsiTheme="minorHAnsi"/>
                <w:sz w:val="24"/>
                <w:highlight w:val="yellow"/>
              </w:rPr>
            </w:pPr>
            <w:r w:rsidRPr="00DD0094">
              <w:rPr>
                <w:rFonts w:asciiTheme="minorHAnsi" w:hAnsiTheme="minorHAnsi"/>
                <w:sz w:val="24"/>
              </w:rPr>
              <w:t>13/03/2020</w:t>
            </w:r>
          </w:p>
        </w:tc>
      </w:tr>
      <w:tr w:rsidR="000049E9" w:rsidRPr="00EA691F" w14:paraId="21B2DB5F"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482816" w14:textId="77777777" w:rsidR="000049E9" w:rsidRPr="00817CF9" w:rsidRDefault="000049E9" w:rsidP="00422EA2">
            <w:pPr>
              <w:spacing w:after="0"/>
              <w:rPr>
                <w:rFonts w:asciiTheme="minorHAnsi" w:hAnsiTheme="minorHAnsi"/>
                <w:sz w:val="24"/>
              </w:rPr>
            </w:pPr>
            <w:r w:rsidRPr="00817CF9">
              <w:rPr>
                <w:rFonts w:asciiTheme="minorHAnsi" w:hAnsiTheme="minorHAnsi"/>
                <w:b/>
                <w:bCs/>
                <w:sz w:val="24"/>
              </w:rPr>
              <w:t>Work Package, Task</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685AC" w14:textId="77777777" w:rsidR="000049E9" w:rsidRPr="00817CF9" w:rsidRDefault="000049E9" w:rsidP="00422EA2">
            <w:pPr>
              <w:spacing w:after="0"/>
              <w:rPr>
                <w:rFonts w:asciiTheme="minorHAnsi" w:hAnsiTheme="minorHAnsi"/>
                <w:sz w:val="24"/>
              </w:rPr>
            </w:pPr>
            <w:r w:rsidRPr="00817CF9">
              <w:rPr>
                <w:rFonts w:asciiTheme="minorHAnsi" w:hAnsiTheme="minorHAnsi"/>
                <w:sz w:val="24"/>
              </w:rPr>
              <w:t>IO4</w:t>
            </w:r>
          </w:p>
        </w:tc>
      </w:tr>
      <w:tr w:rsidR="000049E9" w:rsidRPr="004403C5" w14:paraId="5CD41C13" w14:textId="77777777" w:rsidTr="00422EA2">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59694B7" w14:textId="29E61E9E" w:rsidR="000049E9" w:rsidRPr="00C6246E" w:rsidRDefault="00C6246E" w:rsidP="00422EA2">
            <w:pPr>
              <w:spacing w:after="0"/>
              <w:rPr>
                <w:rFonts w:asciiTheme="minorHAnsi" w:hAnsiTheme="minorHAnsi"/>
                <w:sz w:val="24"/>
                <w:lang w:val="es-ES"/>
              </w:rPr>
            </w:pPr>
            <w:r w:rsidRPr="00817CF9">
              <w:rPr>
                <w:sz w:val="24"/>
                <w:lang w:val="es"/>
              </w:rPr>
              <w:t>El apoyo de la Comisión Europea a la producción de esta publicación no constituye una aprobación de los contenidos que reflej</w:t>
            </w:r>
            <w:r>
              <w:rPr>
                <w:sz w:val="24"/>
                <w:lang w:val="es"/>
              </w:rPr>
              <w:t>a</w:t>
            </w:r>
            <w:r w:rsidRPr="00817CF9">
              <w:rPr>
                <w:sz w:val="24"/>
                <w:lang w:val="es"/>
              </w:rPr>
              <w:t>n únicamente las opiniones de los autores, y la Comisión no puede ser considerada responsable de cualquier uso que pueda hacerse de la información contenida en la misma</w:t>
            </w:r>
          </w:p>
        </w:tc>
      </w:tr>
    </w:tbl>
    <w:p w14:paraId="5045FECF" w14:textId="77777777" w:rsidR="000049E9" w:rsidRPr="00C6246E" w:rsidRDefault="000049E9" w:rsidP="000049E9">
      <w:pPr>
        <w:rPr>
          <w:rFonts w:ascii="Times New Roman" w:hAnsi="Times New Roman"/>
          <w:color w:val="FF0000"/>
          <w:sz w:val="24"/>
          <w:lang w:val="es-ES"/>
        </w:rPr>
      </w:pPr>
    </w:p>
    <w:p w14:paraId="284D3958" w14:textId="77777777" w:rsidR="000049E9" w:rsidRPr="00C6246E" w:rsidRDefault="000049E9" w:rsidP="000049E9">
      <w:pPr>
        <w:rPr>
          <w:rFonts w:ascii="Times New Roman" w:hAnsi="Times New Roman"/>
          <w:color w:val="FF0000"/>
          <w:sz w:val="24"/>
          <w:lang w:val="es-ES"/>
        </w:rPr>
      </w:pPr>
    </w:p>
    <w:p w14:paraId="359DBF42" w14:textId="77777777" w:rsidR="000049E9" w:rsidRPr="00C6246E" w:rsidRDefault="000049E9" w:rsidP="000049E9">
      <w:pPr>
        <w:rPr>
          <w:rFonts w:ascii="Times New Roman" w:hAnsi="Times New Roman"/>
          <w:color w:val="FF0000"/>
          <w:sz w:val="24"/>
          <w:lang w:val="es-ES"/>
        </w:rPr>
      </w:pPr>
    </w:p>
    <w:p w14:paraId="7FBF1C17" w14:textId="77777777" w:rsidR="000049E9" w:rsidRPr="00C6246E" w:rsidRDefault="000049E9" w:rsidP="000049E9">
      <w:pPr>
        <w:rPr>
          <w:rFonts w:ascii="Times New Roman" w:hAnsi="Times New Roman"/>
          <w:color w:val="FF0000"/>
          <w:sz w:val="24"/>
          <w:lang w:val="es-ES"/>
        </w:rPr>
      </w:pPr>
    </w:p>
    <w:p w14:paraId="61A5ABBE" w14:textId="77777777" w:rsidR="00DE1EFE" w:rsidRPr="00C6246E" w:rsidRDefault="00DE1EFE" w:rsidP="000049E9">
      <w:pPr>
        <w:rPr>
          <w:rFonts w:ascii="Times New Roman" w:hAnsi="Times New Roman"/>
          <w:color w:val="FF0000"/>
          <w:sz w:val="24"/>
          <w:lang w:val="es-ES"/>
        </w:rPr>
      </w:pPr>
    </w:p>
    <w:p w14:paraId="2BBA8EF0" w14:textId="77777777" w:rsidR="00DE1EFE" w:rsidRPr="00C6246E" w:rsidRDefault="00DE1EFE" w:rsidP="000049E9">
      <w:pPr>
        <w:rPr>
          <w:rFonts w:ascii="Times New Roman" w:hAnsi="Times New Roman"/>
          <w:color w:val="FF0000"/>
          <w:sz w:val="24"/>
          <w:lang w:val="es-ES"/>
        </w:rPr>
      </w:pPr>
    </w:p>
    <w:p w14:paraId="2F0A4AC8" w14:textId="77777777" w:rsidR="00DE1EFE" w:rsidRPr="00C6246E" w:rsidRDefault="00DE1EFE" w:rsidP="000049E9">
      <w:pPr>
        <w:rPr>
          <w:rFonts w:ascii="Times New Roman" w:hAnsi="Times New Roman"/>
          <w:color w:val="FF0000"/>
          <w:sz w:val="24"/>
          <w:lang w:val="es-ES"/>
        </w:rPr>
      </w:pPr>
    </w:p>
    <w:p w14:paraId="38E399F9" w14:textId="77777777" w:rsidR="00DE1EFE" w:rsidRPr="00C6246E" w:rsidRDefault="00DE1EFE" w:rsidP="000049E9">
      <w:pPr>
        <w:rPr>
          <w:rFonts w:ascii="Times New Roman" w:hAnsi="Times New Roman"/>
          <w:color w:val="FF0000"/>
          <w:sz w:val="24"/>
          <w:lang w:val="es-ES"/>
        </w:rPr>
      </w:pPr>
    </w:p>
    <w:p w14:paraId="0E96AB98" w14:textId="77777777" w:rsidR="00DE1EFE" w:rsidRPr="00C6246E" w:rsidRDefault="00DE1EFE" w:rsidP="000049E9">
      <w:pPr>
        <w:rPr>
          <w:rFonts w:ascii="Times New Roman" w:hAnsi="Times New Roman"/>
          <w:color w:val="FF0000"/>
          <w:sz w:val="24"/>
          <w:lang w:val="es-ES"/>
        </w:rPr>
      </w:pPr>
    </w:p>
    <w:p w14:paraId="45419A4B" w14:textId="77777777" w:rsidR="00DE1EFE" w:rsidRPr="00C6246E" w:rsidRDefault="00DE1EFE" w:rsidP="000049E9">
      <w:pPr>
        <w:rPr>
          <w:rFonts w:ascii="Times New Roman" w:hAnsi="Times New Roman"/>
          <w:color w:val="FF0000"/>
          <w:sz w:val="24"/>
          <w:lang w:val="es-ES"/>
        </w:rPr>
      </w:pPr>
    </w:p>
    <w:p w14:paraId="00C9124E" w14:textId="77777777" w:rsidR="00DE1EFE" w:rsidRPr="00C6246E" w:rsidRDefault="00DE1EFE" w:rsidP="000049E9">
      <w:pPr>
        <w:rPr>
          <w:rFonts w:ascii="Times New Roman" w:hAnsi="Times New Roman"/>
          <w:color w:val="FF0000"/>
          <w:sz w:val="24"/>
          <w:lang w:val="es-ES"/>
        </w:rPr>
      </w:pPr>
    </w:p>
    <w:p w14:paraId="3CCFF2C2" w14:textId="77777777" w:rsidR="00DE1EFE" w:rsidRPr="00C6246E" w:rsidRDefault="00DE1EFE" w:rsidP="000049E9">
      <w:pPr>
        <w:rPr>
          <w:rFonts w:ascii="Times New Roman" w:hAnsi="Times New Roman"/>
          <w:color w:val="FF0000"/>
          <w:sz w:val="24"/>
          <w:lang w:val="es-ES"/>
        </w:rPr>
      </w:pPr>
    </w:p>
    <w:p w14:paraId="10A0CDB4" w14:textId="77777777" w:rsidR="00DE1EFE" w:rsidRPr="00C6246E" w:rsidRDefault="00DE1EFE" w:rsidP="000049E9">
      <w:pPr>
        <w:rPr>
          <w:rFonts w:ascii="Times New Roman" w:hAnsi="Times New Roman"/>
          <w:color w:val="FF0000"/>
          <w:sz w:val="24"/>
          <w:lang w:val="es-ES"/>
        </w:rPr>
      </w:pPr>
    </w:p>
    <w:p w14:paraId="04002D70" w14:textId="77777777" w:rsidR="00DE1EFE" w:rsidRPr="00C6246E" w:rsidRDefault="00DE1EFE" w:rsidP="000049E9">
      <w:pPr>
        <w:rPr>
          <w:rFonts w:ascii="Times New Roman" w:hAnsi="Times New Roman"/>
          <w:color w:val="FF0000"/>
          <w:sz w:val="24"/>
          <w:lang w:val="es-ES"/>
        </w:rPr>
      </w:pPr>
    </w:p>
    <w:p w14:paraId="15DBDA43" w14:textId="77777777" w:rsidR="00383968" w:rsidRPr="00C6246E" w:rsidRDefault="00383968" w:rsidP="000049E9">
      <w:pPr>
        <w:rPr>
          <w:rFonts w:ascii="Times New Roman" w:hAnsi="Times New Roman"/>
          <w:color w:val="FF0000"/>
          <w:sz w:val="24"/>
          <w:lang w:val="es-ES"/>
        </w:rPr>
      </w:pPr>
    </w:p>
    <w:p w14:paraId="2E50F523" w14:textId="77777777" w:rsidR="00383968" w:rsidRPr="00C6246E" w:rsidRDefault="00383968" w:rsidP="000049E9">
      <w:pPr>
        <w:rPr>
          <w:rFonts w:ascii="Times New Roman" w:hAnsi="Times New Roman"/>
          <w:color w:val="FF0000"/>
          <w:sz w:val="24"/>
          <w:lang w:val="es-ES"/>
        </w:rPr>
      </w:pPr>
    </w:p>
    <w:p w14:paraId="72D90D6A" w14:textId="77777777" w:rsidR="00DE1EFE" w:rsidRPr="00C6246E" w:rsidRDefault="00DE1EFE" w:rsidP="000049E9">
      <w:pPr>
        <w:rPr>
          <w:rFonts w:ascii="Times New Roman" w:hAnsi="Times New Roman"/>
          <w:color w:val="FF0000"/>
          <w:sz w:val="24"/>
          <w:lang w:val="es-ES"/>
        </w:rPr>
      </w:pPr>
    </w:p>
    <w:p w14:paraId="0BE48336" w14:textId="77777777" w:rsidR="00DE1EFE" w:rsidRPr="00C6246E" w:rsidRDefault="00DE1EFE" w:rsidP="000049E9">
      <w:pPr>
        <w:rPr>
          <w:rFonts w:ascii="Times New Roman" w:hAnsi="Times New Roman"/>
          <w:color w:val="FF0000"/>
          <w:sz w:val="24"/>
          <w:lang w:val="es-ES"/>
        </w:rPr>
      </w:pPr>
    </w:p>
    <w:p w14:paraId="588A7114" w14:textId="77777777" w:rsidR="00A609FC" w:rsidRPr="00C6246E" w:rsidRDefault="00A609FC" w:rsidP="000049E9">
      <w:pPr>
        <w:rPr>
          <w:rFonts w:ascii="Times New Roman" w:hAnsi="Times New Roman"/>
          <w:color w:val="FF0000"/>
          <w:sz w:val="24"/>
          <w:lang w:val="es-ES"/>
        </w:rPr>
      </w:pPr>
    </w:p>
    <w:sdt>
      <w:sdtPr>
        <w:rPr>
          <w:rFonts w:ascii="Arial Unicode MS" w:eastAsia="Times New Roman" w:hAnsi="Arial Unicode MS" w:cs="Times New Roman"/>
          <w:color w:val="auto"/>
          <w:sz w:val="22"/>
          <w:szCs w:val="24"/>
          <w:lang w:val="en-GB" w:eastAsia="el-GR"/>
        </w:rPr>
        <w:id w:val="-747121855"/>
        <w:docPartObj>
          <w:docPartGallery w:val="Table of Contents"/>
          <w:docPartUnique/>
        </w:docPartObj>
      </w:sdtPr>
      <w:sdtEndPr>
        <w:rPr>
          <w:b/>
          <w:bCs/>
        </w:rPr>
      </w:sdtEndPr>
      <w:sdtContent>
        <w:p w14:paraId="5220EA86" w14:textId="7FD03A51" w:rsidR="00A609FC" w:rsidRDefault="00A609FC" w:rsidP="00A609FC">
          <w:pPr>
            <w:pStyle w:val="TtuloTDC"/>
          </w:pPr>
          <w:r>
            <w:t>Conten</w:t>
          </w:r>
          <w:r w:rsidR="002A2F33">
            <w:t>ido</w:t>
          </w:r>
        </w:p>
        <w:p w14:paraId="53D203D9" w14:textId="526110C1" w:rsidR="00491840" w:rsidRDefault="006943F8">
          <w:pPr>
            <w:pStyle w:val="TDC1"/>
            <w:tabs>
              <w:tab w:val="right" w:leader="dot" w:pos="8352"/>
            </w:tabs>
            <w:rPr>
              <w:rFonts w:asciiTheme="minorHAnsi" w:eastAsiaTheme="minorEastAsia" w:hAnsiTheme="minorHAnsi" w:cstheme="minorBidi"/>
              <w:noProof/>
              <w:szCs w:val="22"/>
              <w:lang w:val="el-GR"/>
            </w:rPr>
          </w:pPr>
          <w:r>
            <w:fldChar w:fldCharType="begin"/>
          </w:r>
          <w:r w:rsidR="00A609FC">
            <w:instrText xml:space="preserve"> TOC \o "1-3" \h \z \u </w:instrText>
          </w:r>
          <w:r>
            <w:fldChar w:fldCharType="separate"/>
          </w:r>
          <w:hyperlink w:anchor="_Toc10818040" w:history="1">
            <w:r w:rsidR="00491840" w:rsidRPr="00BA57D0">
              <w:rPr>
                <w:rStyle w:val="Hipervnculo"/>
                <w:rFonts w:eastAsiaTheme="majorEastAsia"/>
                <w:noProof/>
              </w:rPr>
              <w:t>I. INTRODUC</w:t>
            </w:r>
            <w:r w:rsidR="002A2F33">
              <w:rPr>
                <w:rStyle w:val="Hipervnculo"/>
                <w:rFonts w:eastAsiaTheme="majorEastAsia"/>
                <w:noProof/>
              </w:rPr>
              <w:t>CIÓN</w:t>
            </w:r>
            <w:r w:rsidR="00491840">
              <w:rPr>
                <w:noProof/>
                <w:webHidden/>
              </w:rPr>
              <w:tab/>
            </w:r>
            <w:r>
              <w:rPr>
                <w:noProof/>
                <w:webHidden/>
              </w:rPr>
              <w:fldChar w:fldCharType="begin"/>
            </w:r>
            <w:r w:rsidR="00491840">
              <w:rPr>
                <w:noProof/>
                <w:webHidden/>
              </w:rPr>
              <w:instrText xml:space="preserve"> PAGEREF _Toc10818040 \h </w:instrText>
            </w:r>
            <w:r>
              <w:rPr>
                <w:noProof/>
                <w:webHidden/>
              </w:rPr>
            </w:r>
            <w:r>
              <w:rPr>
                <w:noProof/>
                <w:webHidden/>
              </w:rPr>
              <w:fldChar w:fldCharType="separate"/>
            </w:r>
            <w:r w:rsidR="00C86E23">
              <w:rPr>
                <w:noProof/>
                <w:webHidden/>
              </w:rPr>
              <w:t>5</w:t>
            </w:r>
            <w:r>
              <w:rPr>
                <w:noProof/>
                <w:webHidden/>
              </w:rPr>
              <w:fldChar w:fldCharType="end"/>
            </w:r>
          </w:hyperlink>
        </w:p>
        <w:p w14:paraId="3AEA8E9F" w14:textId="01A89B03" w:rsidR="00491840" w:rsidRDefault="004E0BB2">
          <w:pPr>
            <w:pStyle w:val="TDC1"/>
            <w:tabs>
              <w:tab w:val="right" w:leader="dot" w:pos="8352"/>
            </w:tabs>
            <w:rPr>
              <w:rFonts w:asciiTheme="minorHAnsi" w:eastAsiaTheme="minorEastAsia" w:hAnsiTheme="minorHAnsi" w:cstheme="minorBidi"/>
              <w:noProof/>
              <w:szCs w:val="22"/>
              <w:lang w:val="el-GR"/>
            </w:rPr>
          </w:pPr>
          <w:hyperlink w:anchor="_Toc10818041" w:history="1">
            <w:r w:rsidR="00491840" w:rsidRPr="00BA57D0">
              <w:rPr>
                <w:rStyle w:val="Hipervnculo"/>
                <w:rFonts w:eastAsiaTheme="majorEastAsia"/>
                <w:noProof/>
              </w:rPr>
              <w:t xml:space="preserve">II. </w:t>
            </w:r>
            <w:r w:rsidR="002A2F33">
              <w:rPr>
                <w:rStyle w:val="Hipervnculo"/>
                <w:rFonts w:eastAsiaTheme="majorEastAsia"/>
                <w:noProof/>
              </w:rPr>
              <w:t>MANUAL DE HERRAMIENTAS</w:t>
            </w:r>
            <w:r w:rsidR="00491840">
              <w:rPr>
                <w:noProof/>
                <w:webHidden/>
              </w:rPr>
              <w:tab/>
            </w:r>
            <w:r w:rsidR="006943F8">
              <w:rPr>
                <w:noProof/>
                <w:webHidden/>
              </w:rPr>
              <w:fldChar w:fldCharType="begin"/>
            </w:r>
            <w:r w:rsidR="00491840">
              <w:rPr>
                <w:noProof/>
                <w:webHidden/>
              </w:rPr>
              <w:instrText xml:space="preserve"> PAGEREF _Toc10818041 \h </w:instrText>
            </w:r>
            <w:r w:rsidR="006943F8">
              <w:rPr>
                <w:noProof/>
                <w:webHidden/>
              </w:rPr>
            </w:r>
            <w:r w:rsidR="006943F8">
              <w:rPr>
                <w:noProof/>
                <w:webHidden/>
              </w:rPr>
              <w:fldChar w:fldCharType="separate"/>
            </w:r>
            <w:r w:rsidR="00C86E23">
              <w:rPr>
                <w:noProof/>
                <w:webHidden/>
              </w:rPr>
              <w:t>6</w:t>
            </w:r>
            <w:r w:rsidR="006943F8">
              <w:rPr>
                <w:noProof/>
                <w:webHidden/>
              </w:rPr>
              <w:fldChar w:fldCharType="end"/>
            </w:r>
          </w:hyperlink>
        </w:p>
        <w:p w14:paraId="536E4E17" w14:textId="3C04392C" w:rsidR="00491840" w:rsidRDefault="004E0BB2">
          <w:pPr>
            <w:pStyle w:val="TDC1"/>
            <w:tabs>
              <w:tab w:val="right" w:leader="dot" w:pos="8352"/>
            </w:tabs>
            <w:rPr>
              <w:rFonts w:asciiTheme="minorHAnsi" w:eastAsiaTheme="minorEastAsia" w:hAnsiTheme="minorHAnsi" w:cstheme="minorBidi"/>
              <w:noProof/>
              <w:szCs w:val="22"/>
              <w:lang w:val="el-GR"/>
            </w:rPr>
          </w:pPr>
          <w:hyperlink w:anchor="_Toc10818042" w:history="1">
            <w:r w:rsidR="00491840" w:rsidRPr="00BA57D0">
              <w:rPr>
                <w:rStyle w:val="Hipervnculo"/>
                <w:rFonts w:eastAsiaTheme="majorEastAsia"/>
                <w:noProof/>
              </w:rPr>
              <w:t xml:space="preserve">III. </w:t>
            </w:r>
            <w:r w:rsidR="002A2F33">
              <w:rPr>
                <w:rStyle w:val="Hipervnculo"/>
                <w:rFonts w:eastAsiaTheme="majorEastAsia"/>
                <w:noProof/>
              </w:rPr>
              <w:t xml:space="preserve">CÓMO </w:t>
            </w:r>
            <w:r w:rsidR="00491840" w:rsidRPr="00BA57D0">
              <w:rPr>
                <w:rStyle w:val="Hipervnculo"/>
                <w:rFonts w:eastAsiaTheme="majorEastAsia"/>
                <w:noProof/>
              </w:rPr>
              <w:t>US</w:t>
            </w:r>
            <w:r w:rsidR="002A2F33">
              <w:rPr>
                <w:rStyle w:val="Hipervnculo"/>
                <w:rFonts w:eastAsiaTheme="majorEastAsia"/>
                <w:noProof/>
              </w:rPr>
              <w:t>AR</w:t>
            </w:r>
            <w:r w:rsidR="00491840" w:rsidRPr="00BA57D0">
              <w:rPr>
                <w:rStyle w:val="Hipervnculo"/>
                <w:rFonts w:eastAsiaTheme="majorEastAsia"/>
                <w:noProof/>
              </w:rPr>
              <w:t xml:space="preserve"> </w:t>
            </w:r>
            <w:r w:rsidR="002A2F33">
              <w:rPr>
                <w:rStyle w:val="Hipervnculo"/>
                <w:rFonts w:eastAsiaTheme="majorEastAsia"/>
                <w:noProof/>
              </w:rPr>
              <w:t xml:space="preserve">EL MANUAL DE HERRAMIENTAS </w:t>
            </w:r>
            <w:r w:rsidR="00491840" w:rsidRPr="00BA57D0">
              <w:rPr>
                <w:rStyle w:val="Hipervnculo"/>
                <w:rFonts w:eastAsiaTheme="majorEastAsia"/>
                <w:noProof/>
              </w:rPr>
              <w:t>ABC</w:t>
            </w:r>
            <w:r w:rsidR="00491840">
              <w:rPr>
                <w:noProof/>
                <w:webHidden/>
              </w:rPr>
              <w:tab/>
            </w:r>
            <w:r w:rsidR="006943F8">
              <w:rPr>
                <w:noProof/>
                <w:webHidden/>
              </w:rPr>
              <w:fldChar w:fldCharType="begin"/>
            </w:r>
            <w:r w:rsidR="00491840">
              <w:rPr>
                <w:noProof/>
                <w:webHidden/>
              </w:rPr>
              <w:instrText xml:space="preserve"> PAGEREF _Toc10818042 \h </w:instrText>
            </w:r>
            <w:r w:rsidR="006943F8">
              <w:rPr>
                <w:noProof/>
                <w:webHidden/>
              </w:rPr>
            </w:r>
            <w:r w:rsidR="006943F8">
              <w:rPr>
                <w:noProof/>
                <w:webHidden/>
              </w:rPr>
              <w:fldChar w:fldCharType="separate"/>
            </w:r>
            <w:r w:rsidR="00C86E23">
              <w:rPr>
                <w:noProof/>
                <w:webHidden/>
              </w:rPr>
              <w:t>8</w:t>
            </w:r>
            <w:r w:rsidR="006943F8">
              <w:rPr>
                <w:noProof/>
                <w:webHidden/>
              </w:rPr>
              <w:fldChar w:fldCharType="end"/>
            </w:r>
          </w:hyperlink>
        </w:p>
        <w:p w14:paraId="49B6AA83" w14:textId="32C4A718" w:rsidR="00491840" w:rsidRDefault="004E0BB2">
          <w:pPr>
            <w:pStyle w:val="TDC1"/>
            <w:tabs>
              <w:tab w:val="left" w:pos="440"/>
              <w:tab w:val="right" w:leader="dot" w:pos="8352"/>
            </w:tabs>
            <w:rPr>
              <w:rFonts w:asciiTheme="minorHAnsi" w:eastAsiaTheme="minorEastAsia" w:hAnsiTheme="minorHAnsi" w:cstheme="minorBidi"/>
              <w:noProof/>
              <w:szCs w:val="22"/>
              <w:lang w:val="el-GR"/>
            </w:rPr>
          </w:pPr>
          <w:hyperlink w:anchor="_Toc10818043" w:history="1">
            <w:r w:rsidR="00491840" w:rsidRPr="00BA57D0">
              <w:rPr>
                <w:rStyle w:val="Hipervnculo"/>
                <w:rFonts w:eastAsiaTheme="majorEastAsia"/>
                <w:noProof/>
                <w:lang w:val="en-US"/>
              </w:rPr>
              <w:t>A.</w:t>
            </w:r>
            <w:r w:rsidR="00701138">
              <w:rPr>
                <w:rFonts w:asciiTheme="minorHAnsi" w:eastAsiaTheme="minorEastAsia" w:hAnsiTheme="minorHAnsi" w:cstheme="minorBidi"/>
                <w:noProof/>
                <w:szCs w:val="22"/>
                <w:lang w:val="es-ES"/>
              </w:rPr>
              <w:t xml:space="preserve"> </w:t>
            </w:r>
            <w:r w:rsidR="00491840" w:rsidRPr="00BA57D0">
              <w:rPr>
                <w:rStyle w:val="Hipervnculo"/>
                <w:rFonts w:eastAsiaTheme="majorEastAsia"/>
                <w:noProof/>
                <w:lang w:val="en-US"/>
              </w:rPr>
              <w:t>BULLYING</w:t>
            </w:r>
            <w:r w:rsidR="00701138">
              <w:rPr>
                <w:rStyle w:val="Hipervnculo"/>
                <w:rFonts w:eastAsiaTheme="majorEastAsia"/>
                <w:noProof/>
                <w:lang w:val="en-US"/>
              </w:rPr>
              <w:t xml:space="preserve"> GENERAL</w:t>
            </w:r>
            <w:r w:rsidR="00491840">
              <w:rPr>
                <w:noProof/>
                <w:webHidden/>
              </w:rPr>
              <w:tab/>
            </w:r>
            <w:r w:rsidR="006943F8">
              <w:rPr>
                <w:noProof/>
                <w:webHidden/>
              </w:rPr>
              <w:fldChar w:fldCharType="begin"/>
            </w:r>
            <w:r w:rsidR="00491840">
              <w:rPr>
                <w:noProof/>
                <w:webHidden/>
              </w:rPr>
              <w:instrText xml:space="preserve"> PAGEREF _Toc10818043 \h </w:instrText>
            </w:r>
            <w:r w:rsidR="006943F8">
              <w:rPr>
                <w:noProof/>
                <w:webHidden/>
              </w:rPr>
            </w:r>
            <w:r w:rsidR="006943F8">
              <w:rPr>
                <w:noProof/>
                <w:webHidden/>
              </w:rPr>
              <w:fldChar w:fldCharType="separate"/>
            </w:r>
            <w:r w:rsidR="00C86E23">
              <w:rPr>
                <w:noProof/>
                <w:webHidden/>
              </w:rPr>
              <w:t>9</w:t>
            </w:r>
            <w:r w:rsidR="006943F8">
              <w:rPr>
                <w:noProof/>
                <w:webHidden/>
              </w:rPr>
              <w:fldChar w:fldCharType="end"/>
            </w:r>
          </w:hyperlink>
        </w:p>
        <w:p w14:paraId="7FB83B7A"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44" w:history="1">
            <w:r w:rsidR="00491840" w:rsidRPr="00BA57D0">
              <w:rPr>
                <w:rStyle w:val="Hipervnculo"/>
                <w:rFonts w:eastAsiaTheme="majorEastAsia"/>
                <w:noProof/>
                <w:lang w:val="en-US"/>
              </w:rPr>
              <w:t>NoTrap! (Let’s not fall into a trap!)</w:t>
            </w:r>
            <w:r w:rsidR="00491840">
              <w:rPr>
                <w:noProof/>
                <w:webHidden/>
              </w:rPr>
              <w:tab/>
            </w:r>
            <w:r w:rsidR="006943F8">
              <w:rPr>
                <w:noProof/>
                <w:webHidden/>
              </w:rPr>
              <w:fldChar w:fldCharType="begin"/>
            </w:r>
            <w:r w:rsidR="00491840">
              <w:rPr>
                <w:noProof/>
                <w:webHidden/>
              </w:rPr>
              <w:instrText xml:space="preserve"> PAGEREF _Toc10818044 \h </w:instrText>
            </w:r>
            <w:r w:rsidR="006943F8">
              <w:rPr>
                <w:noProof/>
                <w:webHidden/>
              </w:rPr>
            </w:r>
            <w:r w:rsidR="006943F8">
              <w:rPr>
                <w:noProof/>
                <w:webHidden/>
              </w:rPr>
              <w:fldChar w:fldCharType="separate"/>
            </w:r>
            <w:r w:rsidR="00C86E23">
              <w:rPr>
                <w:noProof/>
                <w:webHidden/>
              </w:rPr>
              <w:t>9</w:t>
            </w:r>
            <w:r w:rsidR="006943F8">
              <w:rPr>
                <w:noProof/>
                <w:webHidden/>
              </w:rPr>
              <w:fldChar w:fldCharType="end"/>
            </w:r>
          </w:hyperlink>
        </w:p>
        <w:p w14:paraId="59CEB9FE" w14:textId="110058A9"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45" w:history="1">
            <w:r w:rsidR="00491840" w:rsidRPr="00BA57D0">
              <w:rPr>
                <w:rStyle w:val="Hipervnculo"/>
                <w:rFonts w:eastAsiaTheme="majorEastAsia"/>
                <w:noProof/>
                <w:lang w:val="en-US"/>
              </w:rPr>
              <w:t>Mabasta!  (Anti Bullying Movement Animated by AdolescentStudents)</w:t>
            </w:r>
            <w:r w:rsidR="00491840">
              <w:rPr>
                <w:noProof/>
                <w:webHidden/>
              </w:rPr>
              <w:tab/>
            </w:r>
            <w:r w:rsidR="006943F8">
              <w:rPr>
                <w:noProof/>
                <w:webHidden/>
              </w:rPr>
              <w:fldChar w:fldCharType="begin"/>
            </w:r>
            <w:r w:rsidR="00491840">
              <w:rPr>
                <w:noProof/>
                <w:webHidden/>
              </w:rPr>
              <w:instrText xml:space="preserve"> PAGEREF _Toc10818045 \h </w:instrText>
            </w:r>
            <w:r w:rsidR="006943F8">
              <w:rPr>
                <w:noProof/>
                <w:webHidden/>
              </w:rPr>
            </w:r>
            <w:r w:rsidR="006943F8">
              <w:rPr>
                <w:noProof/>
                <w:webHidden/>
              </w:rPr>
              <w:fldChar w:fldCharType="separate"/>
            </w:r>
            <w:r w:rsidR="00C86E23">
              <w:rPr>
                <w:noProof/>
                <w:webHidden/>
              </w:rPr>
              <w:t>11</w:t>
            </w:r>
            <w:r w:rsidR="006943F8">
              <w:rPr>
                <w:noProof/>
                <w:webHidden/>
              </w:rPr>
              <w:fldChar w:fldCharType="end"/>
            </w:r>
          </w:hyperlink>
        </w:p>
        <w:p w14:paraId="6AC23D15"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46" w:history="1">
            <w:r w:rsidR="00491840" w:rsidRPr="00BA57D0">
              <w:rPr>
                <w:rStyle w:val="Hipervnculo"/>
                <w:rFonts w:eastAsiaTheme="majorEastAsia"/>
                <w:noProof/>
                <w:lang w:val="en-US"/>
              </w:rPr>
              <w:t>EUROPE – Ensuring Unity and Respect as Outcomes for the People of Europe</w:t>
            </w:r>
            <w:r w:rsidR="00491840">
              <w:rPr>
                <w:noProof/>
                <w:webHidden/>
              </w:rPr>
              <w:tab/>
            </w:r>
            <w:r w:rsidR="006943F8">
              <w:rPr>
                <w:noProof/>
                <w:webHidden/>
              </w:rPr>
              <w:fldChar w:fldCharType="begin"/>
            </w:r>
            <w:r w:rsidR="00491840">
              <w:rPr>
                <w:noProof/>
                <w:webHidden/>
              </w:rPr>
              <w:instrText xml:space="preserve"> PAGEREF _Toc10818046 \h </w:instrText>
            </w:r>
            <w:r w:rsidR="006943F8">
              <w:rPr>
                <w:noProof/>
                <w:webHidden/>
              </w:rPr>
            </w:r>
            <w:r w:rsidR="006943F8">
              <w:rPr>
                <w:noProof/>
                <w:webHidden/>
              </w:rPr>
              <w:fldChar w:fldCharType="separate"/>
            </w:r>
            <w:r w:rsidR="00C86E23">
              <w:rPr>
                <w:noProof/>
                <w:webHidden/>
              </w:rPr>
              <w:t>12</w:t>
            </w:r>
            <w:r w:rsidR="006943F8">
              <w:rPr>
                <w:noProof/>
                <w:webHidden/>
              </w:rPr>
              <w:fldChar w:fldCharType="end"/>
            </w:r>
          </w:hyperlink>
        </w:p>
        <w:p w14:paraId="38AE397A"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47" w:history="1">
            <w:r w:rsidR="00491840" w:rsidRPr="00BA57D0">
              <w:rPr>
                <w:rStyle w:val="Hipervnculo"/>
                <w:rFonts w:eastAsiaTheme="majorEastAsia"/>
                <w:noProof/>
                <w:lang w:val="en-US"/>
              </w:rPr>
              <w:t>Critical Incidents</w:t>
            </w:r>
            <w:r w:rsidR="00491840">
              <w:rPr>
                <w:noProof/>
                <w:webHidden/>
              </w:rPr>
              <w:tab/>
            </w:r>
            <w:r w:rsidR="006943F8">
              <w:rPr>
                <w:noProof/>
                <w:webHidden/>
              </w:rPr>
              <w:fldChar w:fldCharType="begin"/>
            </w:r>
            <w:r w:rsidR="00491840">
              <w:rPr>
                <w:noProof/>
                <w:webHidden/>
              </w:rPr>
              <w:instrText xml:space="preserve"> PAGEREF _Toc10818047 \h </w:instrText>
            </w:r>
            <w:r w:rsidR="006943F8">
              <w:rPr>
                <w:noProof/>
                <w:webHidden/>
              </w:rPr>
            </w:r>
            <w:r w:rsidR="006943F8">
              <w:rPr>
                <w:noProof/>
                <w:webHidden/>
              </w:rPr>
              <w:fldChar w:fldCharType="separate"/>
            </w:r>
            <w:r w:rsidR="00C86E23">
              <w:rPr>
                <w:noProof/>
                <w:webHidden/>
              </w:rPr>
              <w:t>14</w:t>
            </w:r>
            <w:r w:rsidR="006943F8">
              <w:rPr>
                <w:noProof/>
                <w:webHidden/>
              </w:rPr>
              <w:fldChar w:fldCharType="end"/>
            </w:r>
          </w:hyperlink>
        </w:p>
        <w:p w14:paraId="0EDFD7E9"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48" w:history="1">
            <w:r w:rsidR="00491840" w:rsidRPr="00BA57D0">
              <w:rPr>
                <w:rStyle w:val="Hipervnculo"/>
                <w:rFonts w:eastAsiaTheme="majorEastAsia"/>
                <w:noProof/>
                <w:lang w:val="en-US"/>
              </w:rPr>
              <w:t>Bullying: what should I do?</w:t>
            </w:r>
            <w:r w:rsidR="00491840">
              <w:rPr>
                <w:noProof/>
                <w:webHidden/>
              </w:rPr>
              <w:tab/>
            </w:r>
            <w:r w:rsidR="006943F8">
              <w:rPr>
                <w:noProof/>
                <w:webHidden/>
              </w:rPr>
              <w:fldChar w:fldCharType="begin"/>
            </w:r>
            <w:r w:rsidR="00491840">
              <w:rPr>
                <w:noProof/>
                <w:webHidden/>
              </w:rPr>
              <w:instrText xml:space="preserve"> PAGEREF _Toc10818048 \h </w:instrText>
            </w:r>
            <w:r w:rsidR="006943F8">
              <w:rPr>
                <w:noProof/>
                <w:webHidden/>
              </w:rPr>
            </w:r>
            <w:r w:rsidR="006943F8">
              <w:rPr>
                <w:noProof/>
                <w:webHidden/>
              </w:rPr>
              <w:fldChar w:fldCharType="separate"/>
            </w:r>
            <w:r w:rsidR="00C86E23">
              <w:rPr>
                <w:noProof/>
                <w:webHidden/>
              </w:rPr>
              <w:t>15</w:t>
            </w:r>
            <w:r w:rsidR="006943F8">
              <w:rPr>
                <w:noProof/>
                <w:webHidden/>
              </w:rPr>
              <w:fldChar w:fldCharType="end"/>
            </w:r>
          </w:hyperlink>
        </w:p>
        <w:p w14:paraId="3C6AD046"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49" w:history="1">
            <w:r w:rsidR="00491840" w:rsidRPr="00BA57D0">
              <w:rPr>
                <w:rStyle w:val="Hipervnculo"/>
                <w:rFonts w:eastAsia="Arial Unicode MS"/>
                <w:noProof/>
                <w:lang w:val="en-US"/>
              </w:rPr>
              <w:t>Behavior Supporting Plans for Behavioral Challenged Students</w:t>
            </w:r>
            <w:r w:rsidR="00491840">
              <w:rPr>
                <w:noProof/>
                <w:webHidden/>
              </w:rPr>
              <w:tab/>
            </w:r>
            <w:r w:rsidR="006943F8">
              <w:rPr>
                <w:noProof/>
                <w:webHidden/>
              </w:rPr>
              <w:fldChar w:fldCharType="begin"/>
            </w:r>
            <w:r w:rsidR="00491840">
              <w:rPr>
                <w:noProof/>
                <w:webHidden/>
              </w:rPr>
              <w:instrText xml:space="preserve"> PAGEREF _Toc10818049 \h </w:instrText>
            </w:r>
            <w:r w:rsidR="006943F8">
              <w:rPr>
                <w:noProof/>
                <w:webHidden/>
              </w:rPr>
            </w:r>
            <w:r w:rsidR="006943F8">
              <w:rPr>
                <w:noProof/>
                <w:webHidden/>
              </w:rPr>
              <w:fldChar w:fldCharType="separate"/>
            </w:r>
            <w:r w:rsidR="00C86E23">
              <w:rPr>
                <w:noProof/>
                <w:webHidden/>
              </w:rPr>
              <w:t>16</w:t>
            </w:r>
            <w:r w:rsidR="006943F8">
              <w:rPr>
                <w:noProof/>
                <w:webHidden/>
              </w:rPr>
              <w:fldChar w:fldCharType="end"/>
            </w:r>
          </w:hyperlink>
        </w:p>
        <w:p w14:paraId="68C4E3F8"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0" w:history="1">
            <w:r w:rsidR="00491840" w:rsidRPr="00BA57D0">
              <w:rPr>
                <w:rStyle w:val="Hipervnculo"/>
                <w:rFonts w:eastAsiaTheme="majorEastAsia"/>
                <w:noProof/>
                <w:lang w:val="en-US"/>
              </w:rPr>
              <w:t>Interconnected generations</w:t>
            </w:r>
            <w:r w:rsidR="00491840">
              <w:rPr>
                <w:noProof/>
                <w:webHidden/>
              </w:rPr>
              <w:tab/>
            </w:r>
            <w:r w:rsidR="006943F8">
              <w:rPr>
                <w:noProof/>
                <w:webHidden/>
              </w:rPr>
              <w:fldChar w:fldCharType="begin"/>
            </w:r>
            <w:r w:rsidR="00491840">
              <w:rPr>
                <w:noProof/>
                <w:webHidden/>
              </w:rPr>
              <w:instrText xml:space="preserve"> PAGEREF _Toc10818050 \h </w:instrText>
            </w:r>
            <w:r w:rsidR="006943F8">
              <w:rPr>
                <w:noProof/>
                <w:webHidden/>
              </w:rPr>
            </w:r>
            <w:r w:rsidR="006943F8">
              <w:rPr>
                <w:noProof/>
                <w:webHidden/>
              </w:rPr>
              <w:fldChar w:fldCharType="separate"/>
            </w:r>
            <w:r w:rsidR="00C86E23">
              <w:rPr>
                <w:noProof/>
                <w:webHidden/>
              </w:rPr>
              <w:t>19</w:t>
            </w:r>
            <w:r w:rsidR="006943F8">
              <w:rPr>
                <w:noProof/>
                <w:webHidden/>
              </w:rPr>
              <w:fldChar w:fldCharType="end"/>
            </w:r>
          </w:hyperlink>
        </w:p>
        <w:p w14:paraId="646A996D"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1" w:history="1">
            <w:r w:rsidR="00491840" w:rsidRPr="00BA57D0">
              <w:rPr>
                <w:rStyle w:val="Hipervnculo"/>
                <w:rFonts w:eastAsiaTheme="majorEastAsia"/>
                <w:noProof/>
                <w:lang w:val="en-US"/>
              </w:rPr>
              <w:t>Friends</w:t>
            </w:r>
            <w:r w:rsidR="00491840">
              <w:rPr>
                <w:noProof/>
                <w:webHidden/>
              </w:rPr>
              <w:tab/>
            </w:r>
            <w:r w:rsidR="006943F8">
              <w:rPr>
                <w:noProof/>
                <w:webHidden/>
              </w:rPr>
              <w:fldChar w:fldCharType="begin"/>
            </w:r>
            <w:r w:rsidR="00491840">
              <w:rPr>
                <w:noProof/>
                <w:webHidden/>
              </w:rPr>
              <w:instrText xml:space="preserve"> PAGEREF _Toc10818051 \h </w:instrText>
            </w:r>
            <w:r w:rsidR="006943F8">
              <w:rPr>
                <w:noProof/>
                <w:webHidden/>
              </w:rPr>
            </w:r>
            <w:r w:rsidR="006943F8">
              <w:rPr>
                <w:noProof/>
                <w:webHidden/>
              </w:rPr>
              <w:fldChar w:fldCharType="separate"/>
            </w:r>
            <w:r w:rsidR="00C86E23">
              <w:rPr>
                <w:noProof/>
                <w:webHidden/>
              </w:rPr>
              <w:t>21</w:t>
            </w:r>
            <w:r w:rsidR="006943F8">
              <w:rPr>
                <w:noProof/>
                <w:webHidden/>
              </w:rPr>
              <w:fldChar w:fldCharType="end"/>
            </w:r>
          </w:hyperlink>
        </w:p>
        <w:p w14:paraId="688CDFDC"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2" w:history="1">
            <w:r w:rsidR="00491840" w:rsidRPr="00BA57D0">
              <w:rPr>
                <w:rStyle w:val="Hipervnculo"/>
                <w:rFonts w:eastAsiaTheme="majorEastAsia"/>
                <w:noProof/>
                <w:lang w:val="en-US"/>
              </w:rPr>
              <w:t>SONET-BULL</w:t>
            </w:r>
            <w:r w:rsidR="00491840">
              <w:rPr>
                <w:noProof/>
                <w:webHidden/>
              </w:rPr>
              <w:tab/>
            </w:r>
            <w:r w:rsidR="006943F8">
              <w:rPr>
                <w:noProof/>
                <w:webHidden/>
              </w:rPr>
              <w:fldChar w:fldCharType="begin"/>
            </w:r>
            <w:r w:rsidR="00491840">
              <w:rPr>
                <w:noProof/>
                <w:webHidden/>
              </w:rPr>
              <w:instrText xml:space="preserve"> PAGEREF _Toc10818052 \h </w:instrText>
            </w:r>
            <w:r w:rsidR="006943F8">
              <w:rPr>
                <w:noProof/>
                <w:webHidden/>
              </w:rPr>
            </w:r>
            <w:r w:rsidR="006943F8">
              <w:rPr>
                <w:noProof/>
                <w:webHidden/>
              </w:rPr>
              <w:fldChar w:fldCharType="separate"/>
            </w:r>
            <w:r w:rsidR="00C86E23">
              <w:rPr>
                <w:noProof/>
                <w:webHidden/>
              </w:rPr>
              <w:t>22</w:t>
            </w:r>
            <w:r w:rsidR="006943F8">
              <w:rPr>
                <w:noProof/>
                <w:webHidden/>
              </w:rPr>
              <w:fldChar w:fldCharType="end"/>
            </w:r>
          </w:hyperlink>
        </w:p>
        <w:p w14:paraId="7F74DF06" w14:textId="5E53D1AD"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3" w:history="1">
            <w:r w:rsidR="00491840" w:rsidRPr="00BA57D0">
              <w:rPr>
                <w:rStyle w:val="Hipervnculo"/>
                <w:rFonts w:eastAsiaTheme="majorEastAsia"/>
                <w:noProof/>
                <w:lang w:val="en-US"/>
              </w:rPr>
              <w:t>Osservatorio</w:t>
            </w:r>
            <w:r w:rsidR="00AD084B">
              <w:rPr>
                <w:rStyle w:val="Hipervnculo"/>
                <w:rFonts w:eastAsiaTheme="majorEastAsia"/>
                <w:noProof/>
                <w:lang w:val="en-US"/>
              </w:rPr>
              <w:t xml:space="preserve"> </w:t>
            </w:r>
            <w:r w:rsidR="00491840" w:rsidRPr="00BA57D0">
              <w:rPr>
                <w:rStyle w:val="Hipervnculo"/>
                <w:rFonts w:eastAsiaTheme="majorEastAsia"/>
                <w:noProof/>
                <w:lang w:val="en-US"/>
              </w:rPr>
              <w:t>nazionale</w:t>
            </w:r>
            <w:r w:rsidR="00AD084B">
              <w:rPr>
                <w:rStyle w:val="Hipervnculo"/>
                <w:rFonts w:eastAsiaTheme="majorEastAsia"/>
                <w:noProof/>
                <w:lang w:val="en-US"/>
              </w:rPr>
              <w:t xml:space="preserve"> </w:t>
            </w:r>
            <w:r w:rsidR="00491840" w:rsidRPr="00BA57D0">
              <w:rPr>
                <w:rStyle w:val="Hipervnculo"/>
                <w:rFonts w:eastAsiaTheme="majorEastAsia"/>
                <w:noProof/>
                <w:lang w:val="en-US"/>
              </w:rPr>
              <w:t>adolescenza(Observator</w:t>
            </w:r>
            <w:r w:rsidR="00AD084B">
              <w:rPr>
                <w:rStyle w:val="Hipervnculo"/>
                <w:rFonts w:eastAsiaTheme="majorEastAsia"/>
                <w:noProof/>
                <w:lang w:val="en-US"/>
              </w:rPr>
              <w:t>io nacional</w:t>
            </w:r>
            <w:r w:rsidR="00491840" w:rsidRPr="00BA57D0">
              <w:rPr>
                <w:rStyle w:val="Hipervnculo"/>
                <w:rFonts w:eastAsiaTheme="majorEastAsia"/>
                <w:noProof/>
                <w:lang w:val="en-US"/>
              </w:rPr>
              <w:t xml:space="preserve"> </w:t>
            </w:r>
            <w:r w:rsidR="00AD084B">
              <w:rPr>
                <w:rStyle w:val="Hipervnculo"/>
                <w:rFonts w:eastAsiaTheme="majorEastAsia"/>
                <w:noProof/>
                <w:lang w:val="en-US"/>
              </w:rPr>
              <w:t xml:space="preserve">sobre </w:t>
            </w:r>
            <w:r w:rsidR="00491840" w:rsidRPr="00BA57D0">
              <w:rPr>
                <w:rStyle w:val="Hipervnculo"/>
                <w:rFonts w:eastAsiaTheme="majorEastAsia"/>
                <w:noProof/>
                <w:lang w:val="en-US"/>
              </w:rPr>
              <w:t>adolescent</w:t>
            </w:r>
            <w:r w:rsidR="00AD084B">
              <w:rPr>
                <w:rStyle w:val="Hipervnculo"/>
                <w:rFonts w:eastAsiaTheme="majorEastAsia"/>
                <w:noProof/>
                <w:lang w:val="en-US"/>
              </w:rPr>
              <w:t>e</w:t>
            </w:r>
            <w:r w:rsidR="00491840" w:rsidRPr="00BA57D0">
              <w:rPr>
                <w:rStyle w:val="Hipervnculo"/>
                <w:rFonts w:eastAsiaTheme="majorEastAsia"/>
                <w:noProof/>
                <w:lang w:val="en-US"/>
              </w:rPr>
              <w:t>s)</w:t>
            </w:r>
            <w:r w:rsidR="00491840">
              <w:rPr>
                <w:noProof/>
                <w:webHidden/>
              </w:rPr>
              <w:tab/>
            </w:r>
            <w:r w:rsidR="006943F8">
              <w:rPr>
                <w:noProof/>
                <w:webHidden/>
              </w:rPr>
              <w:fldChar w:fldCharType="begin"/>
            </w:r>
            <w:r w:rsidR="00491840">
              <w:rPr>
                <w:noProof/>
                <w:webHidden/>
              </w:rPr>
              <w:instrText xml:space="preserve"> PAGEREF _Toc10818053 \h </w:instrText>
            </w:r>
            <w:r w:rsidR="006943F8">
              <w:rPr>
                <w:noProof/>
                <w:webHidden/>
              </w:rPr>
            </w:r>
            <w:r w:rsidR="006943F8">
              <w:rPr>
                <w:noProof/>
                <w:webHidden/>
              </w:rPr>
              <w:fldChar w:fldCharType="separate"/>
            </w:r>
            <w:r w:rsidR="00C86E23">
              <w:rPr>
                <w:noProof/>
                <w:webHidden/>
              </w:rPr>
              <w:t>24</w:t>
            </w:r>
            <w:r w:rsidR="006943F8">
              <w:rPr>
                <w:noProof/>
                <w:webHidden/>
              </w:rPr>
              <w:fldChar w:fldCharType="end"/>
            </w:r>
          </w:hyperlink>
        </w:p>
        <w:p w14:paraId="419CDCCB"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4" w:history="1">
            <w:r w:rsidR="00491840" w:rsidRPr="00BA57D0">
              <w:rPr>
                <w:rStyle w:val="Hipervnculo"/>
                <w:rFonts w:eastAsiaTheme="majorEastAsia"/>
                <w:noProof/>
                <w:lang w:val="en-US"/>
              </w:rPr>
              <w:t>Anti-Bullying week 2018: Choose Respect</w:t>
            </w:r>
            <w:r w:rsidR="00491840">
              <w:rPr>
                <w:noProof/>
                <w:webHidden/>
              </w:rPr>
              <w:tab/>
            </w:r>
            <w:r w:rsidR="006943F8">
              <w:rPr>
                <w:noProof/>
                <w:webHidden/>
              </w:rPr>
              <w:fldChar w:fldCharType="begin"/>
            </w:r>
            <w:r w:rsidR="00491840">
              <w:rPr>
                <w:noProof/>
                <w:webHidden/>
              </w:rPr>
              <w:instrText xml:space="preserve"> PAGEREF _Toc10818054 \h </w:instrText>
            </w:r>
            <w:r w:rsidR="006943F8">
              <w:rPr>
                <w:noProof/>
                <w:webHidden/>
              </w:rPr>
            </w:r>
            <w:r w:rsidR="006943F8">
              <w:rPr>
                <w:noProof/>
                <w:webHidden/>
              </w:rPr>
              <w:fldChar w:fldCharType="separate"/>
            </w:r>
            <w:r w:rsidR="00C86E23">
              <w:rPr>
                <w:noProof/>
                <w:webHidden/>
              </w:rPr>
              <w:t>26</w:t>
            </w:r>
            <w:r w:rsidR="006943F8">
              <w:rPr>
                <w:noProof/>
                <w:webHidden/>
              </w:rPr>
              <w:fldChar w:fldCharType="end"/>
            </w:r>
          </w:hyperlink>
        </w:p>
        <w:p w14:paraId="39CF3C13"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5" w:history="1">
            <w:r w:rsidR="00491840" w:rsidRPr="00BA57D0">
              <w:rPr>
                <w:rStyle w:val="Hipervnculo"/>
                <w:rFonts w:eastAsiaTheme="majorEastAsia"/>
                <w:noProof/>
                <w:lang w:val="en-US"/>
              </w:rPr>
              <w:t>Diana Award Anti-Bullying Campaign</w:t>
            </w:r>
            <w:r w:rsidR="00491840">
              <w:rPr>
                <w:noProof/>
                <w:webHidden/>
              </w:rPr>
              <w:tab/>
            </w:r>
            <w:r w:rsidR="006943F8">
              <w:rPr>
                <w:noProof/>
                <w:webHidden/>
              </w:rPr>
              <w:fldChar w:fldCharType="begin"/>
            </w:r>
            <w:r w:rsidR="00491840">
              <w:rPr>
                <w:noProof/>
                <w:webHidden/>
              </w:rPr>
              <w:instrText xml:space="preserve"> PAGEREF _Toc10818055 \h </w:instrText>
            </w:r>
            <w:r w:rsidR="006943F8">
              <w:rPr>
                <w:noProof/>
                <w:webHidden/>
              </w:rPr>
            </w:r>
            <w:r w:rsidR="006943F8">
              <w:rPr>
                <w:noProof/>
                <w:webHidden/>
              </w:rPr>
              <w:fldChar w:fldCharType="separate"/>
            </w:r>
            <w:r w:rsidR="00C86E23">
              <w:rPr>
                <w:noProof/>
                <w:webHidden/>
              </w:rPr>
              <w:t>27</w:t>
            </w:r>
            <w:r w:rsidR="006943F8">
              <w:rPr>
                <w:noProof/>
                <w:webHidden/>
              </w:rPr>
              <w:fldChar w:fldCharType="end"/>
            </w:r>
          </w:hyperlink>
        </w:p>
        <w:p w14:paraId="5E40870F"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6" w:history="1">
            <w:r w:rsidR="00491840" w:rsidRPr="00BA57D0">
              <w:rPr>
                <w:rStyle w:val="Hipervnculo"/>
                <w:rFonts w:eastAsiaTheme="majorEastAsia"/>
                <w:noProof/>
                <w:lang w:val="en-US"/>
              </w:rPr>
              <w:t>Bullying UK</w:t>
            </w:r>
            <w:r w:rsidR="00491840">
              <w:rPr>
                <w:noProof/>
                <w:webHidden/>
              </w:rPr>
              <w:tab/>
            </w:r>
            <w:r w:rsidR="006943F8">
              <w:rPr>
                <w:noProof/>
                <w:webHidden/>
              </w:rPr>
              <w:fldChar w:fldCharType="begin"/>
            </w:r>
            <w:r w:rsidR="00491840">
              <w:rPr>
                <w:noProof/>
                <w:webHidden/>
              </w:rPr>
              <w:instrText xml:space="preserve"> PAGEREF _Toc10818056 \h </w:instrText>
            </w:r>
            <w:r w:rsidR="006943F8">
              <w:rPr>
                <w:noProof/>
                <w:webHidden/>
              </w:rPr>
            </w:r>
            <w:r w:rsidR="006943F8">
              <w:rPr>
                <w:noProof/>
                <w:webHidden/>
              </w:rPr>
              <w:fldChar w:fldCharType="separate"/>
            </w:r>
            <w:r w:rsidR="00C86E23">
              <w:rPr>
                <w:noProof/>
                <w:webHidden/>
              </w:rPr>
              <w:t>29</w:t>
            </w:r>
            <w:r w:rsidR="006943F8">
              <w:rPr>
                <w:noProof/>
                <w:webHidden/>
              </w:rPr>
              <w:fldChar w:fldCharType="end"/>
            </w:r>
          </w:hyperlink>
        </w:p>
        <w:p w14:paraId="6C8A2256"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7" w:history="1">
            <w:r w:rsidR="00491840" w:rsidRPr="00BA57D0">
              <w:rPr>
                <w:rStyle w:val="Hipervnculo"/>
                <w:rFonts w:eastAsiaTheme="majorEastAsia"/>
                <w:noProof/>
                <w:lang w:val="en-US"/>
              </w:rPr>
              <w:t>ProSave (ProSociality Against Violence and Exclusion)</w:t>
            </w:r>
            <w:r w:rsidR="00491840">
              <w:rPr>
                <w:noProof/>
                <w:webHidden/>
              </w:rPr>
              <w:tab/>
            </w:r>
            <w:r w:rsidR="006943F8">
              <w:rPr>
                <w:noProof/>
                <w:webHidden/>
              </w:rPr>
              <w:fldChar w:fldCharType="begin"/>
            </w:r>
            <w:r w:rsidR="00491840">
              <w:rPr>
                <w:noProof/>
                <w:webHidden/>
              </w:rPr>
              <w:instrText xml:space="preserve"> PAGEREF _Toc10818057 \h </w:instrText>
            </w:r>
            <w:r w:rsidR="006943F8">
              <w:rPr>
                <w:noProof/>
                <w:webHidden/>
              </w:rPr>
            </w:r>
            <w:r w:rsidR="006943F8">
              <w:rPr>
                <w:noProof/>
                <w:webHidden/>
              </w:rPr>
              <w:fldChar w:fldCharType="separate"/>
            </w:r>
            <w:r w:rsidR="00C86E23">
              <w:rPr>
                <w:noProof/>
                <w:webHidden/>
              </w:rPr>
              <w:t>30</w:t>
            </w:r>
            <w:r w:rsidR="006943F8">
              <w:rPr>
                <w:noProof/>
                <w:webHidden/>
              </w:rPr>
              <w:fldChar w:fldCharType="end"/>
            </w:r>
          </w:hyperlink>
        </w:p>
        <w:p w14:paraId="0A543FEC" w14:textId="6DF49E1B"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8" w:history="1">
            <w:r w:rsidR="00491840" w:rsidRPr="00BA57D0">
              <w:rPr>
                <w:rStyle w:val="Hipervnculo"/>
                <w:rFonts w:eastAsiaTheme="majorEastAsia"/>
                <w:noProof/>
                <w:lang w:val="en-US"/>
              </w:rPr>
              <w:t>ENABLE (European Network Against Bullying in Learning and Leisure Environments)</w:t>
            </w:r>
            <w:r w:rsidR="00491840">
              <w:rPr>
                <w:noProof/>
                <w:webHidden/>
              </w:rPr>
              <w:tab/>
            </w:r>
            <w:r w:rsidR="00987144">
              <w:rPr>
                <w:noProof/>
                <w:webHidden/>
              </w:rPr>
              <w:t>32</w:t>
            </w:r>
          </w:hyperlink>
        </w:p>
        <w:p w14:paraId="5D24EBD1" w14:textId="2CB40A5A"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59" w:history="1">
            <w:r w:rsidR="00491840" w:rsidRPr="00BA57D0">
              <w:rPr>
                <w:rStyle w:val="Hipervnculo"/>
                <w:rFonts w:eastAsiaTheme="majorEastAsia"/>
                <w:noProof/>
                <w:lang w:val="en-US"/>
              </w:rPr>
              <w:t>ComBuS (Combat Bullying)</w:t>
            </w:r>
            <w:r w:rsidR="00491840">
              <w:rPr>
                <w:noProof/>
                <w:webHidden/>
              </w:rPr>
              <w:tab/>
            </w:r>
            <w:r w:rsidR="00920FE8">
              <w:rPr>
                <w:noProof/>
                <w:webHidden/>
              </w:rPr>
              <w:t>34</w:t>
            </w:r>
          </w:hyperlink>
        </w:p>
        <w:p w14:paraId="6C779BC5" w14:textId="35C28ABD"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0" w:history="1">
            <w:r w:rsidR="00491840" w:rsidRPr="00BA57D0">
              <w:rPr>
                <w:rStyle w:val="Hipervnculo"/>
                <w:rFonts w:eastAsiaTheme="majorEastAsia"/>
                <w:noProof/>
                <w:lang w:val="en-US"/>
              </w:rPr>
              <w:t>I am not scared</w:t>
            </w:r>
            <w:r w:rsidR="00A752C2">
              <w:rPr>
                <w:rStyle w:val="Hipervnculo"/>
                <w:rFonts w:eastAsiaTheme="majorEastAsia"/>
                <w:noProof/>
                <w:lang w:val="en-US"/>
              </w:rPr>
              <w:t xml:space="preserve"> (No tengo miedo)</w:t>
            </w:r>
            <w:r w:rsidR="00491840">
              <w:rPr>
                <w:noProof/>
                <w:webHidden/>
              </w:rPr>
              <w:tab/>
            </w:r>
            <w:r w:rsidR="00920FE8">
              <w:rPr>
                <w:noProof/>
                <w:webHidden/>
              </w:rPr>
              <w:t>36</w:t>
            </w:r>
          </w:hyperlink>
        </w:p>
        <w:p w14:paraId="439FD585" w14:textId="40AA0B79"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1" w:history="1">
            <w:r w:rsidR="00491840" w:rsidRPr="00BA57D0">
              <w:rPr>
                <w:rStyle w:val="Hipervnculo"/>
                <w:rFonts w:eastAsiaTheme="majorEastAsia"/>
                <w:noProof/>
                <w:lang w:val="en-US"/>
              </w:rPr>
              <w:t>Action Anti Bullying</w:t>
            </w:r>
            <w:r w:rsidR="00491840">
              <w:rPr>
                <w:noProof/>
                <w:webHidden/>
              </w:rPr>
              <w:tab/>
            </w:r>
            <w:r w:rsidR="00920FE8">
              <w:rPr>
                <w:noProof/>
                <w:webHidden/>
              </w:rPr>
              <w:t>38</w:t>
            </w:r>
          </w:hyperlink>
        </w:p>
        <w:p w14:paraId="65CF1A05" w14:textId="658A0BE9" w:rsidR="00491840" w:rsidRDefault="004E0BB2">
          <w:pPr>
            <w:pStyle w:val="TDC1"/>
            <w:tabs>
              <w:tab w:val="right" w:leader="dot" w:pos="8352"/>
            </w:tabs>
            <w:rPr>
              <w:rFonts w:asciiTheme="minorHAnsi" w:eastAsiaTheme="minorEastAsia" w:hAnsiTheme="minorHAnsi" w:cstheme="minorBidi"/>
              <w:noProof/>
              <w:szCs w:val="22"/>
              <w:lang w:val="el-GR"/>
            </w:rPr>
          </w:pPr>
          <w:hyperlink w:anchor="_Toc10818062" w:history="1">
            <w:r w:rsidR="00491840" w:rsidRPr="00BA57D0">
              <w:rPr>
                <w:rStyle w:val="Hipervnculo"/>
                <w:rFonts w:eastAsiaTheme="majorEastAsia"/>
                <w:noProof/>
                <w:lang w:val="en-US"/>
              </w:rPr>
              <w:t>B. C</w:t>
            </w:r>
            <w:r w:rsidR="001370AF">
              <w:rPr>
                <w:rStyle w:val="Hipervnculo"/>
                <w:rFonts w:eastAsiaTheme="majorEastAsia"/>
                <w:noProof/>
                <w:lang w:val="en-US"/>
              </w:rPr>
              <w:t>I</w:t>
            </w:r>
            <w:r w:rsidR="00491840" w:rsidRPr="00BA57D0">
              <w:rPr>
                <w:rStyle w:val="Hipervnculo"/>
                <w:rFonts w:eastAsiaTheme="majorEastAsia"/>
                <w:noProof/>
                <w:lang w:val="en-US"/>
              </w:rPr>
              <w:t>BERBULLING</w:t>
            </w:r>
            <w:r w:rsidR="00491840">
              <w:rPr>
                <w:noProof/>
                <w:webHidden/>
              </w:rPr>
              <w:tab/>
            </w:r>
            <w:r w:rsidR="00920FE8">
              <w:rPr>
                <w:noProof/>
                <w:webHidden/>
              </w:rPr>
              <w:t>40</w:t>
            </w:r>
          </w:hyperlink>
        </w:p>
        <w:p w14:paraId="55260F53" w14:textId="2050BCF3"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3" w:history="1">
            <w:r w:rsidR="00491840" w:rsidRPr="00BA57D0">
              <w:rPr>
                <w:rStyle w:val="Hipervnculo"/>
                <w:rFonts w:eastAsiaTheme="majorEastAsia"/>
                <w:noProof/>
                <w:lang w:val="en-US"/>
              </w:rPr>
              <w:t>Stop Hate Speech</w:t>
            </w:r>
            <w:r w:rsidR="00A752C2">
              <w:rPr>
                <w:rStyle w:val="Hipervnculo"/>
                <w:rFonts w:eastAsiaTheme="majorEastAsia"/>
                <w:noProof/>
                <w:lang w:val="en-US"/>
              </w:rPr>
              <w:t xml:space="preserve"> (Detener el discurso de odio)</w:t>
            </w:r>
            <w:r w:rsidR="00491840">
              <w:rPr>
                <w:noProof/>
                <w:webHidden/>
              </w:rPr>
              <w:tab/>
            </w:r>
            <w:r w:rsidR="00920FE8">
              <w:rPr>
                <w:noProof/>
                <w:webHidden/>
              </w:rPr>
              <w:t>40</w:t>
            </w:r>
          </w:hyperlink>
        </w:p>
        <w:p w14:paraId="3026D75E" w14:textId="20792B25"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4" w:history="1">
            <w:r w:rsidR="00491840" w:rsidRPr="00BA57D0">
              <w:rPr>
                <w:rStyle w:val="Hipervnculo"/>
                <w:rFonts w:eastAsiaTheme="majorEastAsia"/>
                <w:noProof/>
                <w:lang w:val="en-US"/>
              </w:rPr>
              <w:t>Threat Assessment in Bullying Behavior (TABBY)</w:t>
            </w:r>
            <w:r w:rsidR="00491840">
              <w:rPr>
                <w:noProof/>
                <w:webHidden/>
              </w:rPr>
              <w:tab/>
            </w:r>
            <w:r w:rsidR="00920FE8">
              <w:rPr>
                <w:noProof/>
                <w:webHidden/>
              </w:rPr>
              <w:t>41</w:t>
            </w:r>
          </w:hyperlink>
        </w:p>
        <w:p w14:paraId="5D21006C" w14:textId="744D7343"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5" w:history="1">
            <w:r w:rsidR="00491840" w:rsidRPr="00BA57D0">
              <w:rPr>
                <w:rStyle w:val="Hipervnculo"/>
                <w:rFonts w:eastAsiaTheme="majorEastAsia"/>
                <w:noProof/>
                <w:lang w:val="en-US"/>
              </w:rPr>
              <w:t>Voice OUT</w:t>
            </w:r>
            <w:r w:rsidR="00491840">
              <w:rPr>
                <w:noProof/>
                <w:webHidden/>
              </w:rPr>
              <w:tab/>
            </w:r>
            <w:r w:rsidR="00920FE8">
              <w:rPr>
                <w:noProof/>
                <w:webHidden/>
              </w:rPr>
              <w:t>43</w:t>
            </w:r>
          </w:hyperlink>
        </w:p>
        <w:p w14:paraId="561A0FD1" w14:textId="0E529E54"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6" w:history="1">
            <w:r w:rsidR="00491840" w:rsidRPr="00BA57D0">
              <w:rPr>
                <w:rStyle w:val="Hipervnculo"/>
                <w:rFonts w:eastAsiaTheme="majorEastAsia"/>
                <w:noProof/>
                <w:lang w:val="en-US"/>
              </w:rPr>
              <w:t>NoTrap! (Let’s not fall into a trap!)</w:t>
            </w:r>
            <w:r w:rsidR="00491840">
              <w:rPr>
                <w:noProof/>
                <w:webHidden/>
              </w:rPr>
              <w:tab/>
            </w:r>
            <w:r w:rsidR="00920FE8">
              <w:rPr>
                <w:noProof/>
                <w:webHidden/>
              </w:rPr>
              <w:t>45</w:t>
            </w:r>
          </w:hyperlink>
        </w:p>
        <w:p w14:paraId="40DDA3EF" w14:textId="483B7F62"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7" w:history="1">
            <w:r w:rsidR="00491840" w:rsidRPr="00BA57D0">
              <w:rPr>
                <w:rStyle w:val="Hipervnculo"/>
                <w:rFonts w:eastAsiaTheme="majorEastAsia"/>
                <w:noProof/>
                <w:lang w:val="en-US"/>
              </w:rPr>
              <w:t>Mabasta!  (Anti Bullying Movement Animated by AdolescentStudents)</w:t>
            </w:r>
            <w:r w:rsidR="00491840">
              <w:rPr>
                <w:noProof/>
                <w:webHidden/>
              </w:rPr>
              <w:tab/>
            </w:r>
            <w:r w:rsidR="004403C5">
              <w:rPr>
                <w:noProof/>
                <w:webHidden/>
                <w:lang w:val="bg-BG"/>
              </w:rPr>
              <w:t>45</w:t>
            </w:r>
          </w:hyperlink>
        </w:p>
        <w:p w14:paraId="11E6EDF4" w14:textId="1F325393"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8" w:history="1">
            <w:r w:rsidR="00491840" w:rsidRPr="00BA57D0">
              <w:rPr>
                <w:rStyle w:val="Hipervnculo"/>
                <w:rFonts w:eastAsiaTheme="majorEastAsia"/>
                <w:noProof/>
                <w:lang w:val="en-US"/>
              </w:rPr>
              <w:t>Interconnected generations</w:t>
            </w:r>
            <w:r w:rsidR="00491840">
              <w:rPr>
                <w:noProof/>
                <w:webHidden/>
              </w:rPr>
              <w:tab/>
            </w:r>
            <w:r w:rsidR="004403C5">
              <w:rPr>
                <w:noProof/>
                <w:webHidden/>
                <w:lang w:val="bg-BG"/>
              </w:rPr>
              <w:t>45</w:t>
            </w:r>
          </w:hyperlink>
        </w:p>
        <w:p w14:paraId="63437338" w14:textId="61106E98"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69" w:history="1">
            <w:r w:rsidR="00491840" w:rsidRPr="00BA57D0">
              <w:rPr>
                <w:rStyle w:val="Hipervnculo"/>
                <w:rFonts w:eastAsiaTheme="majorEastAsia"/>
                <w:noProof/>
                <w:lang w:val="en-US"/>
              </w:rPr>
              <w:t>Osservatorionazionaleadolescenza (National Observatory about adolescents)</w:t>
            </w:r>
            <w:r w:rsidR="00491840">
              <w:rPr>
                <w:noProof/>
                <w:webHidden/>
              </w:rPr>
              <w:tab/>
            </w:r>
            <w:r w:rsidR="004403C5">
              <w:rPr>
                <w:noProof/>
                <w:webHidden/>
                <w:lang w:val="bg-BG"/>
              </w:rPr>
              <w:t>45</w:t>
            </w:r>
          </w:hyperlink>
        </w:p>
        <w:p w14:paraId="2DA8136C" w14:textId="46D8FCED"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0" w:history="1">
            <w:r w:rsidR="00491840" w:rsidRPr="00BA57D0">
              <w:rPr>
                <w:rStyle w:val="Hipervnculo"/>
                <w:rFonts w:eastAsiaTheme="majorEastAsia"/>
                <w:noProof/>
                <w:lang w:val="en-US"/>
              </w:rPr>
              <w:t>ENABLE (European Network Against Bullying in Learning and Leisure Environments)</w:t>
            </w:r>
            <w:r w:rsidR="00491840">
              <w:rPr>
                <w:noProof/>
                <w:webHidden/>
              </w:rPr>
              <w:tab/>
            </w:r>
            <w:r w:rsidR="004403C5">
              <w:rPr>
                <w:noProof/>
                <w:webHidden/>
                <w:lang w:val="bg-BG"/>
              </w:rPr>
              <w:t>45</w:t>
            </w:r>
          </w:hyperlink>
        </w:p>
        <w:p w14:paraId="23FDD52D" w14:textId="477A889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1" w:history="1">
            <w:r w:rsidR="00491840" w:rsidRPr="00BA57D0">
              <w:rPr>
                <w:rStyle w:val="Hipervnculo"/>
                <w:rFonts w:eastAsiaTheme="majorEastAsia"/>
                <w:noProof/>
                <w:lang w:val="en-US"/>
              </w:rPr>
              <w:t>ComBuS (Combat Bullying)</w:t>
            </w:r>
            <w:r w:rsidR="00491840">
              <w:rPr>
                <w:noProof/>
                <w:webHidden/>
              </w:rPr>
              <w:tab/>
            </w:r>
            <w:r w:rsidR="004403C5">
              <w:rPr>
                <w:noProof/>
                <w:webHidden/>
                <w:lang w:val="bg-BG"/>
              </w:rPr>
              <w:t>45</w:t>
            </w:r>
          </w:hyperlink>
        </w:p>
        <w:p w14:paraId="5BE7E900" w14:textId="058913BC" w:rsidR="00491840" w:rsidRDefault="004E0BB2">
          <w:pPr>
            <w:pStyle w:val="TDC1"/>
            <w:tabs>
              <w:tab w:val="right" w:leader="dot" w:pos="8352"/>
            </w:tabs>
            <w:rPr>
              <w:rFonts w:asciiTheme="minorHAnsi" w:eastAsiaTheme="minorEastAsia" w:hAnsiTheme="minorHAnsi" w:cstheme="minorBidi"/>
              <w:noProof/>
              <w:szCs w:val="22"/>
              <w:lang w:val="el-GR"/>
            </w:rPr>
          </w:pPr>
          <w:hyperlink w:anchor="_Toc10818072" w:history="1">
            <w:r w:rsidR="00491840" w:rsidRPr="00BA57D0">
              <w:rPr>
                <w:rStyle w:val="Hipervnculo"/>
                <w:rFonts w:eastAsia="Arial Unicode MS"/>
                <w:noProof/>
                <w:lang w:val="en-US"/>
              </w:rPr>
              <w:t xml:space="preserve">C. </w:t>
            </w:r>
            <w:r w:rsidR="00553F0F">
              <w:rPr>
                <w:rStyle w:val="Hipervnculo"/>
                <w:rFonts w:eastAsia="Arial Unicode MS"/>
                <w:noProof/>
                <w:lang w:val="en-US"/>
              </w:rPr>
              <w:t>ACOSO POR RAZÓN DE GÉNERO</w:t>
            </w:r>
            <w:r w:rsidR="00491840">
              <w:rPr>
                <w:noProof/>
                <w:webHidden/>
              </w:rPr>
              <w:tab/>
            </w:r>
            <w:r>
              <w:rPr>
                <w:noProof/>
                <w:webHidden/>
                <w:lang w:val="bg-BG"/>
              </w:rPr>
              <w:t>46</w:t>
            </w:r>
          </w:hyperlink>
        </w:p>
        <w:p w14:paraId="6AE2940B" w14:textId="4E4F6F53"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3" w:history="1">
            <w:r w:rsidR="00491840" w:rsidRPr="00BA57D0">
              <w:rPr>
                <w:rStyle w:val="Hipervnculo"/>
                <w:rFonts w:eastAsiaTheme="majorEastAsia"/>
                <w:noProof/>
                <w:lang w:val="en-US"/>
              </w:rPr>
              <w:t>Combating HOMophobicandTransphobicBullying in schools (HOMBAT)</w:t>
            </w:r>
            <w:r w:rsidR="00491840">
              <w:rPr>
                <w:noProof/>
                <w:webHidden/>
              </w:rPr>
              <w:tab/>
            </w:r>
            <w:r>
              <w:rPr>
                <w:noProof/>
                <w:webHidden/>
                <w:lang w:val="bg-BG"/>
              </w:rPr>
              <w:t>46</w:t>
            </w:r>
          </w:hyperlink>
        </w:p>
        <w:p w14:paraId="11564B2E" w14:textId="2A6A5172"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4" w:history="1">
            <w:r w:rsidR="00491840" w:rsidRPr="00BA57D0">
              <w:rPr>
                <w:rStyle w:val="Hipervnculo"/>
                <w:rFonts w:eastAsiaTheme="majorEastAsia"/>
                <w:noProof/>
                <w:lang w:val="en-US"/>
              </w:rPr>
              <w:t>The Sexual Flag System</w:t>
            </w:r>
            <w:r w:rsidR="00491840">
              <w:rPr>
                <w:noProof/>
                <w:webHidden/>
              </w:rPr>
              <w:tab/>
            </w:r>
            <w:r w:rsidR="00252097">
              <w:rPr>
                <w:noProof/>
                <w:webHidden/>
                <w:lang w:val="bg-BG"/>
              </w:rPr>
              <w:t>47</w:t>
            </w:r>
          </w:hyperlink>
        </w:p>
        <w:p w14:paraId="368EEDD1" w14:textId="03722D19"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5" w:history="1">
            <w:r w:rsidR="00491840" w:rsidRPr="00BA57D0">
              <w:rPr>
                <w:rStyle w:val="Hipervnculo"/>
                <w:rFonts w:eastAsiaTheme="majorEastAsia"/>
                <w:noProof/>
                <w:lang w:val="en-US"/>
              </w:rPr>
              <w:t>Respect: to give=to get</w:t>
            </w:r>
            <w:r w:rsidR="00491840">
              <w:rPr>
                <w:noProof/>
                <w:webHidden/>
              </w:rPr>
              <w:tab/>
            </w:r>
            <w:r w:rsidR="00252097">
              <w:rPr>
                <w:noProof/>
                <w:webHidden/>
                <w:lang w:val="bg-BG"/>
              </w:rPr>
              <w:t>49</w:t>
            </w:r>
          </w:hyperlink>
        </w:p>
        <w:p w14:paraId="2446370E" w14:textId="041A7B56"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6" w:history="1">
            <w:r w:rsidR="00491840" w:rsidRPr="00BA57D0">
              <w:rPr>
                <w:rStyle w:val="Hipervnculo"/>
                <w:rFonts w:eastAsiaTheme="majorEastAsia"/>
                <w:noProof/>
                <w:lang w:val="en-US"/>
              </w:rPr>
              <w:t>Believe in children. Barnardo's</w:t>
            </w:r>
            <w:r w:rsidR="00491840">
              <w:rPr>
                <w:noProof/>
                <w:webHidden/>
              </w:rPr>
              <w:tab/>
            </w:r>
            <w:r w:rsidR="00252097">
              <w:rPr>
                <w:noProof/>
                <w:webHidden/>
                <w:lang w:val="bg-BG"/>
              </w:rPr>
              <w:t>50</w:t>
            </w:r>
          </w:hyperlink>
        </w:p>
        <w:p w14:paraId="34BADC8B" w14:textId="2CEE2C7F"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7" w:history="1">
            <w:r w:rsidR="00491840" w:rsidRPr="00BA57D0">
              <w:rPr>
                <w:rStyle w:val="Hipervnculo"/>
                <w:rFonts w:eastAsiaTheme="majorEastAsia"/>
                <w:noProof/>
                <w:lang w:val="en-US"/>
              </w:rPr>
              <w:t>The Homophobia Project</w:t>
            </w:r>
            <w:r w:rsidR="00491840">
              <w:rPr>
                <w:noProof/>
                <w:webHidden/>
              </w:rPr>
              <w:tab/>
            </w:r>
            <w:r w:rsidR="00A943BF">
              <w:rPr>
                <w:noProof/>
                <w:webHidden/>
                <w:lang w:val="bg-BG"/>
              </w:rPr>
              <w:t>51</w:t>
            </w:r>
          </w:hyperlink>
        </w:p>
        <w:p w14:paraId="7FAB8CC5" w14:textId="29EC7196"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78" w:history="1">
            <w:r w:rsidR="00491840" w:rsidRPr="00BA57D0">
              <w:rPr>
                <w:rStyle w:val="Hipervnculo"/>
                <w:rFonts w:eastAsiaTheme="majorEastAsia"/>
                <w:noProof/>
                <w:lang w:val="en-US"/>
              </w:rPr>
              <w:t>B-RESOL</w:t>
            </w:r>
            <w:r w:rsidR="00491840">
              <w:rPr>
                <w:noProof/>
                <w:webHidden/>
              </w:rPr>
              <w:tab/>
            </w:r>
            <w:r w:rsidR="00A943BF">
              <w:rPr>
                <w:noProof/>
                <w:webHidden/>
                <w:lang w:val="bg-BG"/>
              </w:rPr>
              <w:t>52</w:t>
            </w:r>
          </w:hyperlink>
        </w:p>
        <w:p w14:paraId="73445E52" w14:textId="0031C0C1" w:rsidR="00491840" w:rsidRDefault="004E0BB2">
          <w:pPr>
            <w:pStyle w:val="TDC1"/>
            <w:tabs>
              <w:tab w:val="right" w:leader="dot" w:pos="8352"/>
            </w:tabs>
            <w:rPr>
              <w:rFonts w:asciiTheme="minorHAnsi" w:eastAsiaTheme="minorEastAsia" w:hAnsiTheme="minorHAnsi" w:cstheme="minorBidi"/>
              <w:noProof/>
              <w:szCs w:val="22"/>
              <w:lang w:val="el-GR"/>
            </w:rPr>
          </w:pPr>
          <w:hyperlink w:anchor="_Toc10818079" w:history="1">
            <w:r w:rsidR="001370AF">
              <w:rPr>
                <w:rStyle w:val="Hipervnculo"/>
                <w:rFonts w:eastAsiaTheme="majorEastAsia"/>
                <w:noProof/>
                <w:lang w:val="en-US"/>
              </w:rPr>
              <w:t>D</w:t>
            </w:r>
            <w:r w:rsidR="00491840" w:rsidRPr="00BA57D0">
              <w:rPr>
                <w:rStyle w:val="Hipervnculo"/>
                <w:rFonts w:eastAsiaTheme="majorEastAsia"/>
                <w:noProof/>
                <w:lang w:val="en-US"/>
              </w:rPr>
              <w:t xml:space="preserve">. </w:t>
            </w:r>
            <w:r w:rsidR="001E3D9D">
              <w:rPr>
                <w:rStyle w:val="Hipervnculo"/>
                <w:rFonts w:eastAsiaTheme="majorEastAsia"/>
                <w:noProof/>
                <w:lang w:val="en-US"/>
              </w:rPr>
              <w:t>TODO TIPO DE</w:t>
            </w:r>
            <w:r w:rsidR="00491840" w:rsidRPr="00BA57D0">
              <w:rPr>
                <w:rStyle w:val="Hipervnculo"/>
                <w:rFonts w:eastAsiaTheme="majorEastAsia"/>
                <w:noProof/>
                <w:lang w:val="en-US"/>
              </w:rPr>
              <w:t xml:space="preserve"> BULLYING</w:t>
            </w:r>
            <w:r w:rsidR="00491840">
              <w:rPr>
                <w:noProof/>
                <w:webHidden/>
              </w:rPr>
              <w:tab/>
            </w:r>
            <w:r w:rsidR="00A943BF">
              <w:rPr>
                <w:noProof/>
                <w:webHidden/>
                <w:lang w:val="bg-BG"/>
              </w:rPr>
              <w:t>53</w:t>
            </w:r>
          </w:hyperlink>
        </w:p>
        <w:p w14:paraId="20E35A44" w14:textId="65A54C20"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80" w:history="1">
            <w:r w:rsidR="00491840" w:rsidRPr="00BA57D0">
              <w:rPr>
                <w:rStyle w:val="Hipervnculo"/>
                <w:rFonts w:eastAsiaTheme="majorEastAsia"/>
                <w:noProof/>
                <w:lang w:val="en-US"/>
              </w:rPr>
              <w:t>BuentratoProgramme</w:t>
            </w:r>
            <w:r w:rsidR="00491840">
              <w:rPr>
                <w:noProof/>
                <w:webHidden/>
              </w:rPr>
              <w:tab/>
            </w:r>
            <w:r w:rsidR="00A943BF">
              <w:rPr>
                <w:noProof/>
                <w:webHidden/>
                <w:lang w:val="bg-BG"/>
              </w:rPr>
              <w:t>53</w:t>
            </w:r>
          </w:hyperlink>
        </w:p>
        <w:p w14:paraId="4D0A9A86" w14:textId="7364B02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81" w:history="1">
            <w:r w:rsidR="00491840" w:rsidRPr="00BA57D0">
              <w:rPr>
                <w:rStyle w:val="Hipervnculo"/>
                <w:rFonts w:eastAsiaTheme="majorEastAsia"/>
                <w:noProof/>
                <w:lang w:val="en-US"/>
              </w:rPr>
              <w:t>Strategic Plan for School life Harmony</w:t>
            </w:r>
            <w:r w:rsidR="00491840">
              <w:rPr>
                <w:noProof/>
                <w:webHidden/>
              </w:rPr>
              <w:tab/>
            </w:r>
            <w:r w:rsidR="00215269">
              <w:rPr>
                <w:noProof/>
                <w:webHidden/>
                <w:lang w:val="bg-BG"/>
              </w:rPr>
              <w:t>55</w:t>
            </w:r>
          </w:hyperlink>
        </w:p>
        <w:p w14:paraId="2AD6ECE2" w14:textId="364487AF"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82" w:history="1">
            <w:r w:rsidR="00491840" w:rsidRPr="00BA57D0">
              <w:rPr>
                <w:rStyle w:val="Hipervnculo"/>
                <w:rFonts w:eastAsiaTheme="majorEastAsia"/>
                <w:noProof/>
                <w:lang w:val="en-US"/>
              </w:rPr>
              <w:t>Undercover Teams</w:t>
            </w:r>
            <w:r w:rsidR="00491840">
              <w:rPr>
                <w:noProof/>
                <w:webHidden/>
              </w:rPr>
              <w:tab/>
            </w:r>
            <w:r w:rsidR="00215269">
              <w:rPr>
                <w:noProof/>
                <w:webHidden/>
                <w:lang w:val="bg-BG"/>
              </w:rPr>
              <w:t>57</w:t>
            </w:r>
          </w:hyperlink>
        </w:p>
        <w:p w14:paraId="124A6AA7" w14:textId="77777777" w:rsidR="00491840" w:rsidRDefault="004E0BB2">
          <w:pPr>
            <w:pStyle w:val="TDC2"/>
            <w:tabs>
              <w:tab w:val="right" w:leader="dot" w:pos="8352"/>
            </w:tabs>
            <w:rPr>
              <w:rFonts w:asciiTheme="minorHAnsi" w:eastAsiaTheme="minorEastAsia" w:hAnsiTheme="minorHAnsi" w:cstheme="minorBidi"/>
              <w:noProof/>
              <w:szCs w:val="22"/>
              <w:lang w:val="el-GR"/>
            </w:rPr>
          </w:pPr>
          <w:hyperlink w:anchor="_Toc10818083" w:history="1">
            <w:r w:rsidR="00491840" w:rsidRPr="00BA57D0">
              <w:rPr>
                <w:rStyle w:val="Hipervnculo"/>
                <w:rFonts w:eastAsiaTheme="majorEastAsia"/>
                <w:noProof/>
                <w:lang w:val="en-US"/>
              </w:rPr>
              <w:t>Key Weeks</w:t>
            </w:r>
            <w:r w:rsidR="00491840">
              <w:rPr>
                <w:noProof/>
                <w:webHidden/>
              </w:rPr>
              <w:tab/>
            </w:r>
            <w:r w:rsidR="006943F8">
              <w:rPr>
                <w:noProof/>
                <w:webHidden/>
              </w:rPr>
              <w:fldChar w:fldCharType="begin"/>
            </w:r>
            <w:r w:rsidR="00491840">
              <w:rPr>
                <w:noProof/>
                <w:webHidden/>
              </w:rPr>
              <w:instrText xml:space="preserve"> PAGEREF _Toc10818083 \h </w:instrText>
            </w:r>
            <w:r w:rsidR="006943F8">
              <w:rPr>
                <w:noProof/>
                <w:webHidden/>
              </w:rPr>
            </w:r>
            <w:r w:rsidR="006943F8">
              <w:rPr>
                <w:noProof/>
                <w:webHidden/>
              </w:rPr>
              <w:fldChar w:fldCharType="separate"/>
            </w:r>
            <w:r w:rsidR="00C86E23">
              <w:rPr>
                <w:noProof/>
                <w:webHidden/>
              </w:rPr>
              <w:t>58</w:t>
            </w:r>
            <w:r w:rsidR="006943F8">
              <w:rPr>
                <w:noProof/>
                <w:webHidden/>
              </w:rPr>
              <w:fldChar w:fldCharType="end"/>
            </w:r>
          </w:hyperlink>
        </w:p>
        <w:p w14:paraId="4BEA4642" w14:textId="77777777" w:rsidR="00A609FC" w:rsidRDefault="006943F8" w:rsidP="00A609FC">
          <w:pPr>
            <w:rPr>
              <w:b/>
              <w:bCs/>
            </w:rPr>
          </w:pPr>
          <w:r>
            <w:rPr>
              <w:b/>
              <w:bCs/>
            </w:rPr>
            <w:fldChar w:fldCharType="end"/>
          </w:r>
        </w:p>
      </w:sdtContent>
    </w:sdt>
    <w:p w14:paraId="759637A7" w14:textId="77777777" w:rsidR="00A609FC" w:rsidRDefault="00A609FC" w:rsidP="000049E9">
      <w:pPr>
        <w:rPr>
          <w:rFonts w:ascii="Times New Roman" w:hAnsi="Times New Roman"/>
          <w:color w:val="FF0000"/>
          <w:sz w:val="24"/>
          <w:lang w:val="en-US"/>
        </w:rPr>
      </w:pPr>
    </w:p>
    <w:p w14:paraId="1EE1EE2B" w14:textId="77777777" w:rsidR="00A609FC" w:rsidRDefault="00A609FC" w:rsidP="000049E9">
      <w:pPr>
        <w:rPr>
          <w:rFonts w:ascii="Times New Roman" w:hAnsi="Times New Roman"/>
          <w:color w:val="FF0000"/>
          <w:sz w:val="24"/>
          <w:lang w:val="en-US"/>
        </w:rPr>
      </w:pPr>
    </w:p>
    <w:p w14:paraId="5C7A9BB2" w14:textId="77777777" w:rsidR="00A609FC" w:rsidRDefault="00A609FC" w:rsidP="000049E9">
      <w:pPr>
        <w:rPr>
          <w:rFonts w:ascii="Times New Roman" w:hAnsi="Times New Roman"/>
          <w:color w:val="FF0000"/>
          <w:sz w:val="24"/>
          <w:lang w:val="en-US"/>
        </w:rPr>
      </w:pPr>
    </w:p>
    <w:p w14:paraId="66B3DEB8" w14:textId="77777777" w:rsidR="00A609FC" w:rsidRDefault="00A609FC" w:rsidP="000049E9">
      <w:pPr>
        <w:rPr>
          <w:rFonts w:ascii="Times New Roman" w:hAnsi="Times New Roman"/>
          <w:color w:val="FF0000"/>
          <w:sz w:val="24"/>
          <w:lang w:val="en-US"/>
        </w:rPr>
      </w:pPr>
    </w:p>
    <w:p w14:paraId="1D7417A1" w14:textId="77777777" w:rsidR="00A609FC" w:rsidRDefault="00A609FC" w:rsidP="000049E9">
      <w:pPr>
        <w:rPr>
          <w:rFonts w:ascii="Times New Roman" w:hAnsi="Times New Roman"/>
          <w:color w:val="FF0000"/>
          <w:sz w:val="24"/>
          <w:lang w:val="en-US"/>
        </w:rPr>
      </w:pPr>
    </w:p>
    <w:p w14:paraId="09BB4CB7" w14:textId="77777777" w:rsidR="00A609FC" w:rsidRDefault="00A609FC" w:rsidP="000049E9">
      <w:pPr>
        <w:rPr>
          <w:rFonts w:ascii="Times New Roman" w:hAnsi="Times New Roman"/>
          <w:color w:val="FF0000"/>
          <w:sz w:val="24"/>
          <w:lang w:val="en-US"/>
        </w:rPr>
      </w:pPr>
    </w:p>
    <w:p w14:paraId="717AB80F" w14:textId="77777777" w:rsidR="00A609FC" w:rsidRDefault="00A609FC" w:rsidP="000049E9">
      <w:pPr>
        <w:rPr>
          <w:rFonts w:ascii="Times New Roman" w:hAnsi="Times New Roman"/>
          <w:color w:val="FF0000"/>
          <w:sz w:val="24"/>
          <w:lang w:val="en-US"/>
        </w:rPr>
      </w:pPr>
    </w:p>
    <w:p w14:paraId="0BF3FE67" w14:textId="77777777" w:rsidR="00A609FC" w:rsidRDefault="00A609FC" w:rsidP="000049E9">
      <w:pPr>
        <w:rPr>
          <w:rFonts w:ascii="Times New Roman" w:hAnsi="Times New Roman"/>
          <w:color w:val="FF0000"/>
          <w:sz w:val="24"/>
          <w:lang w:val="en-US"/>
        </w:rPr>
      </w:pPr>
    </w:p>
    <w:p w14:paraId="2A737F13" w14:textId="77777777" w:rsidR="00A609FC" w:rsidRDefault="00A609FC" w:rsidP="000049E9">
      <w:pPr>
        <w:rPr>
          <w:rFonts w:ascii="Times New Roman" w:hAnsi="Times New Roman"/>
          <w:color w:val="FF0000"/>
          <w:sz w:val="24"/>
          <w:lang w:val="en-US"/>
        </w:rPr>
      </w:pPr>
    </w:p>
    <w:p w14:paraId="2BDEC496" w14:textId="77777777" w:rsidR="00DE1EFE" w:rsidRDefault="00DE1EFE" w:rsidP="000049E9">
      <w:pPr>
        <w:rPr>
          <w:rFonts w:ascii="Times New Roman" w:hAnsi="Times New Roman"/>
          <w:color w:val="FF0000"/>
          <w:sz w:val="24"/>
          <w:lang w:val="en-US"/>
        </w:rPr>
      </w:pPr>
    </w:p>
    <w:p w14:paraId="1C286950" w14:textId="482BAB5E" w:rsidR="00817CF9" w:rsidRPr="00701138" w:rsidRDefault="00817CF9" w:rsidP="00817CF9">
      <w:pPr>
        <w:pStyle w:val="Ttulo1"/>
        <w:jc w:val="both"/>
        <w:rPr>
          <w:lang w:val="es-ES"/>
        </w:rPr>
      </w:pPr>
      <w:bookmarkStart w:id="0" w:name="_Toc10818040"/>
      <w:r w:rsidRPr="00701138">
        <w:rPr>
          <w:lang w:val="es-ES"/>
        </w:rPr>
        <w:lastRenderedPageBreak/>
        <w:t>I. INTRODUC</w:t>
      </w:r>
      <w:bookmarkEnd w:id="0"/>
      <w:r w:rsidR="00701138" w:rsidRPr="00701138">
        <w:rPr>
          <w:lang w:val="es-ES"/>
        </w:rPr>
        <w:t>CIÓN</w:t>
      </w:r>
    </w:p>
    <w:p w14:paraId="555CEC17" w14:textId="77777777" w:rsidR="00817CF9" w:rsidRPr="00701138" w:rsidRDefault="00817CF9" w:rsidP="00817CF9">
      <w:pPr>
        <w:jc w:val="both"/>
        <w:rPr>
          <w:rFonts w:asciiTheme="minorHAnsi" w:hAnsiTheme="minorHAnsi"/>
          <w:sz w:val="24"/>
          <w:lang w:val="es-ES"/>
        </w:rPr>
      </w:pPr>
    </w:p>
    <w:p w14:paraId="6D6596FA" w14:textId="51E833D1" w:rsidR="00701138" w:rsidRPr="00701138" w:rsidRDefault="00701138" w:rsidP="00685367">
      <w:pPr>
        <w:jc w:val="both"/>
        <w:rPr>
          <w:rFonts w:asciiTheme="minorHAnsi" w:hAnsiTheme="minorHAnsi"/>
          <w:sz w:val="24"/>
          <w:lang w:val="es-ES"/>
        </w:rPr>
      </w:pPr>
      <w:r w:rsidRPr="00701138">
        <w:rPr>
          <w:rFonts w:asciiTheme="minorHAnsi" w:hAnsiTheme="minorHAnsi"/>
          <w:sz w:val="24"/>
          <w:lang w:val="es"/>
        </w:rPr>
        <w:t xml:space="preserve">El proyecto </w:t>
      </w:r>
      <w:r w:rsidR="00300E99">
        <w:rPr>
          <w:rFonts w:asciiTheme="minorHAnsi" w:hAnsiTheme="minorHAnsi"/>
          <w:sz w:val="24"/>
          <w:lang w:val="es"/>
        </w:rPr>
        <w:t xml:space="preserve">Europeo </w:t>
      </w:r>
      <w:r w:rsidRPr="00701138">
        <w:rPr>
          <w:rFonts w:asciiTheme="minorHAnsi" w:hAnsiTheme="minorHAnsi"/>
          <w:b/>
          <w:sz w:val="24"/>
          <w:lang w:val="es"/>
        </w:rPr>
        <w:t>ABC - Anti-Bullying Certification</w:t>
      </w:r>
      <w:r w:rsidR="00550DEF">
        <w:rPr>
          <w:rFonts w:asciiTheme="minorHAnsi" w:hAnsiTheme="minorHAnsi"/>
          <w:b/>
          <w:sz w:val="24"/>
          <w:lang w:val="es"/>
        </w:rPr>
        <w:t xml:space="preserve"> </w:t>
      </w:r>
      <w:r w:rsidRPr="00701138">
        <w:rPr>
          <w:rFonts w:asciiTheme="minorHAnsi" w:hAnsiTheme="minorHAnsi"/>
          <w:sz w:val="24"/>
          <w:lang w:val="es"/>
        </w:rPr>
        <w:t>(2017-1-NL01-KA201-035172) es un proyecto de Key Action 2 financiado por el Programa Europeo Erasmus +.</w:t>
      </w:r>
    </w:p>
    <w:p w14:paraId="6D5DDD45" w14:textId="3D72CF6A" w:rsidR="00701138" w:rsidRDefault="00701138" w:rsidP="00685367">
      <w:pPr>
        <w:jc w:val="both"/>
        <w:rPr>
          <w:rFonts w:asciiTheme="minorHAnsi" w:hAnsiTheme="minorHAnsi"/>
          <w:sz w:val="24"/>
          <w:lang w:val="es"/>
        </w:rPr>
      </w:pPr>
      <w:r w:rsidRPr="00701138">
        <w:rPr>
          <w:rFonts w:asciiTheme="minorHAnsi" w:hAnsiTheme="minorHAnsi"/>
          <w:sz w:val="24"/>
          <w:lang w:val="es"/>
        </w:rPr>
        <w:t>En 2016, la Red Europea De Lucha contra el Acoso (EAN) decidió que era necesario crear una herramienta para que las escuelas evaluaran su política anti-bullying y les ayudara a elevar sistemáticamente la calidad de estos esfuerzos. Esta idea cristalizó en la conceptualización de un procedimiento de certificación, que sería un proceso de autoevaluación, redefinición de la política y obtención de una revisión independiente de los planes finales de mejora.</w:t>
      </w:r>
    </w:p>
    <w:p w14:paraId="0E504C61" w14:textId="77777777" w:rsidR="002A64BA" w:rsidRDefault="002A64BA" w:rsidP="00817CF9">
      <w:pPr>
        <w:jc w:val="both"/>
        <w:rPr>
          <w:rFonts w:asciiTheme="minorHAnsi" w:hAnsiTheme="minorHAnsi"/>
          <w:sz w:val="24"/>
          <w:lang w:val="es"/>
        </w:rPr>
      </w:pPr>
      <w:r w:rsidRPr="002A64BA">
        <w:rPr>
          <w:rFonts w:asciiTheme="minorHAnsi" w:hAnsiTheme="minorHAnsi"/>
          <w:sz w:val="24"/>
          <w:lang w:val="es"/>
        </w:rPr>
        <w:t>El procedimiento de certificación no es sólo una "comprobación" de los procedimientos escritos contra el acoso, sino que también contiene un análisis social y una evaluación de las necesidades, la integración de</w:t>
      </w:r>
      <w:r>
        <w:rPr>
          <w:rFonts w:asciiTheme="minorHAnsi" w:hAnsiTheme="minorHAnsi"/>
          <w:sz w:val="24"/>
          <w:lang w:val="es"/>
        </w:rPr>
        <w:t xml:space="preserve"> </w:t>
      </w:r>
      <w:r w:rsidRPr="002A64BA">
        <w:rPr>
          <w:rFonts w:asciiTheme="minorHAnsi" w:hAnsiTheme="minorHAnsi"/>
          <w:sz w:val="24"/>
          <w:lang w:val="es"/>
        </w:rPr>
        <w:t xml:space="preserve">planificación de objetivos en curso, la formación del personal y de los estudiantes y una guía que apunta a medidas eficaces para mejorar estructuralmente el aprendizaje escolar y el clima de trabajo. Un aspecto clave de todo esto es la forma en que los estudiantes y los profesores se ocupan de los conflictos y si la escuela funciona como un modelo de habilidades y métodos de resolución de problemas no violentos que se </w:t>
      </w:r>
      <w:r>
        <w:rPr>
          <w:rFonts w:asciiTheme="minorHAnsi" w:hAnsiTheme="minorHAnsi"/>
          <w:sz w:val="24"/>
          <w:lang w:val="es"/>
        </w:rPr>
        <w:t>fundamentan</w:t>
      </w:r>
      <w:r w:rsidRPr="002A64BA">
        <w:rPr>
          <w:rFonts w:asciiTheme="minorHAnsi" w:hAnsiTheme="minorHAnsi"/>
          <w:sz w:val="24"/>
          <w:lang w:val="es"/>
        </w:rPr>
        <w:t xml:space="preserve"> en la democracia de modelaje de roles. El objetivo principal del proceso de certificación no es prescribir las mejores prácticas a la escuela, sino </w:t>
      </w:r>
      <w:r>
        <w:rPr>
          <w:rFonts w:asciiTheme="minorHAnsi" w:hAnsiTheme="minorHAnsi"/>
          <w:sz w:val="24"/>
          <w:lang w:val="es"/>
        </w:rPr>
        <w:t>hacer suyo el proyecto</w:t>
      </w:r>
      <w:r w:rsidRPr="002A64BA">
        <w:rPr>
          <w:rFonts w:asciiTheme="minorHAnsi" w:hAnsiTheme="minorHAnsi"/>
          <w:sz w:val="24"/>
          <w:lang w:val="es"/>
        </w:rPr>
        <w:t xml:space="preserve"> y tomar sus propias decisiones en una política escolar apropiada.</w:t>
      </w:r>
    </w:p>
    <w:p w14:paraId="4DBB5485" w14:textId="77777777" w:rsidR="002A64BA" w:rsidRPr="002A64BA" w:rsidRDefault="002A64BA" w:rsidP="00685367">
      <w:pPr>
        <w:jc w:val="both"/>
        <w:rPr>
          <w:rFonts w:asciiTheme="minorHAnsi" w:hAnsiTheme="minorHAnsi"/>
          <w:sz w:val="24"/>
          <w:lang w:val="es-ES"/>
        </w:rPr>
      </w:pPr>
      <w:r w:rsidRPr="002A64BA">
        <w:rPr>
          <w:rFonts w:asciiTheme="minorHAnsi" w:hAnsiTheme="minorHAnsi"/>
          <w:sz w:val="24"/>
          <w:lang w:val="es"/>
        </w:rPr>
        <w:t>El proyecto tiene como objetivo desarrollar un proceso de certificación para apoyar a las escuelas en el desarrollo de una política eficaz contra el acoso,</w:t>
      </w:r>
    </w:p>
    <w:p w14:paraId="130EF8A5" w14:textId="77777777" w:rsidR="002A64BA" w:rsidRPr="006A0022" w:rsidRDefault="002A64BA" w:rsidP="00685367">
      <w:pPr>
        <w:jc w:val="both"/>
        <w:rPr>
          <w:rFonts w:asciiTheme="minorHAnsi" w:hAnsiTheme="minorHAnsi"/>
          <w:sz w:val="24"/>
          <w:lang w:val="es-ES"/>
        </w:rPr>
      </w:pPr>
      <w:r w:rsidRPr="006A0022">
        <w:rPr>
          <w:rFonts w:asciiTheme="minorHAnsi" w:hAnsiTheme="minorHAnsi"/>
          <w:sz w:val="24"/>
          <w:lang w:val="es"/>
        </w:rPr>
        <w:t>El Proyecto ABC desarrolló los siguientes productos:</w:t>
      </w:r>
    </w:p>
    <w:p w14:paraId="0F7BF138" w14:textId="2A448A1E" w:rsidR="00817CF9" w:rsidRPr="00817CF9" w:rsidRDefault="006A0022" w:rsidP="00817CF9">
      <w:pPr>
        <w:numPr>
          <w:ilvl w:val="0"/>
          <w:numId w:val="35"/>
        </w:numPr>
        <w:spacing w:after="200" w:line="276" w:lineRule="auto"/>
        <w:jc w:val="both"/>
        <w:rPr>
          <w:rFonts w:asciiTheme="minorHAnsi" w:hAnsiTheme="minorHAnsi"/>
          <w:bCs/>
          <w:iCs/>
          <w:sz w:val="24"/>
        </w:rPr>
      </w:pPr>
      <w:r>
        <w:rPr>
          <w:rFonts w:asciiTheme="minorHAnsi" w:hAnsiTheme="minorHAnsi"/>
          <w:sz w:val="24"/>
        </w:rPr>
        <w:t xml:space="preserve">Procedimiento de </w:t>
      </w:r>
      <w:r w:rsidR="00817CF9" w:rsidRPr="00817CF9">
        <w:rPr>
          <w:rFonts w:asciiTheme="minorHAnsi" w:hAnsiTheme="minorHAnsi"/>
          <w:sz w:val="24"/>
        </w:rPr>
        <w:t>Certifica</w:t>
      </w:r>
      <w:r>
        <w:rPr>
          <w:rFonts w:asciiTheme="minorHAnsi" w:hAnsiTheme="minorHAnsi"/>
          <w:sz w:val="24"/>
        </w:rPr>
        <w:t>ción</w:t>
      </w:r>
      <w:r w:rsidR="00817CF9" w:rsidRPr="00817CF9">
        <w:rPr>
          <w:rFonts w:asciiTheme="minorHAnsi" w:hAnsiTheme="minorHAnsi"/>
          <w:sz w:val="24"/>
        </w:rPr>
        <w:t xml:space="preserve"> </w:t>
      </w:r>
    </w:p>
    <w:p w14:paraId="20E19995" w14:textId="17E779D9" w:rsidR="00817CF9" w:rsidRPr="00817CF9" w:rsidRDefault="006A0022" w:rsidP="00817CF9">
      <w:pPr>
        <w:numPr>
          <w:ilvl w:val="0"/>
          <w:numId w:val="35"/>
        </w:numPr>
        <w:spacing w:after="200" w:line="276" w:lineRule="auto"/>
        <w:jc w:val="both"/>
        <w:rPr>
          <w:rFonts w:asciiTheme="minorHAnsi" w:hAnsiTheme="minorHAnsi"/>
          <w:bCs/>
          <w:iCs/>
          <w:sz w:val="24"/>
        </w:rPr>
      </w:pPr>
      <w:r>
        <w:rPr>
          <w:rFonts w:asciiTheme="minorHAnsi" w:hAnsiTheme="minorHAnsi"/>
          <w:sz w:val="24"/>
        </w:rPr>
        <w:t xml:space="preserve">Encuesta para </w:t>
      </w:r>
      <w:r w:rsidR="005E53E9">
        <w:rPr>
          <w:rFonts w:asciiTheme="minorHAnsi" w:hAnsiTheme="minorHAnsi"/>
          <w:sz w:val="24"/>
        </w:rPr>
        <w:t>E</w:t>
      </w:r>
      <w:r>
        <w:rPr>
          <w:rFonts w:asciiTheme="minorHAnsi" w:hAnsiTheme="minorHAnsi"/>
          <w:sz w:val="24"/>
        </w:rPr>
        <w:t>studiantes</w:t>
      </w:r>
      <w:r w:rsidR="00817CF9" w:rsidRPr="00817CF9">
        <w:rPr>
          <w:rFonts w:asciiTheme="minorHAnsi" w:hAnsiTheme="minorHAnsi"/>
          <w:sz w:val="24"/>
        </w:rPr>
        <w:t xml:space="preserve"> </w:t>
      </w:r>
    </w:p>
    <w:p w14:paraId="09CDB15D" w14:textId="25193122" w:rsidR="00817CF9" w:rsidRPr="00817CF9" w:rsidRDefault="006A0022" w:rsidP="00817CF9">
      <w:pPr>
        <w:numPr>
          <w:ilvl w:val="0"/>
          <w:numId w:val="35"/>
        </w:numPr>
        <w:spacing w:after="200" w:line="276" w:lineRule="auto"/>
        <w:jc w:val="both"/>
        <w:rPr>
          <w:rFonts w:asciiTheme="minorHAnsi" w:hAnsiTheme="minorHAnsi"/>
          <w:bCs/>
          <w:iCs/>
          <w:sz w:val="24"/>
        </w:rPr>
      </w:pPr>
      <w:r>
        <w:rPr>
          <w:rFonts w:asciiTheme="minorHAnsi" w:hAnsiTheme="minorHAnsi"/>
          <w:sz w:val="24"/>
        </w:rPr>
        <w:t xml:space="preserve">Encuesta para </w:t>
      </w:r>
      <w:r w:rsidR="005E53E9">
        <w:rPr>
          <w:rFonts w:asciiTheme="minorHAnsi" w:hAnsiTheme="minorHAnsi"/>
          <w:sz w:val="24"/>
        </w:rPr>
        <w:t>P</w:t>
      </w:r>
      <w:r>
        <w:rPr>
          <w:rFonts w:asciiTheme="minorHAnsi" w:hAnsiTheme="minorHAnsi"/>
          <w:sz w:val="24"/>
        </w:rPr>
        <w:t>rofesores</w:t>
      </w:r>
    </w:p>
    <w:p w14:paraId="3319F429" w14:textId="1C1EF8DF" w:rsidR="00817CF9" w:rsidRPr="006A0022" w:rsidRDefault="006A0022" w:rsidP="00817CF9">
      <w:pPr>
        <w:numPr>
          <w:ilvl w:val="0"/>
          <w:numId w:val="35"/>
        </w:numPr>
        <w:spacing w:after="200" w:line="276" w:lineRule="auto"/>
        <w:jc w:val="both"/>
        <w:rPr>
          <w:rFonts w:asciiTheme="minorHAnsi" w:hAnsiTheme="minorHAnsi"/>
          <w:bCs/>
          <w:iCs/>
          <w:sz w:val="24"/>
          <w:lang w:val="es-ES"/>
        </w:rPr>
      </w:pPr>
      <w:r w:rsidRPr="006A0022">
        <w:rPr>
          <w:rFonts w:asciiTheme="minorHAnsi" w:hAnsiTheme="minorHAnsi"/>
          <w:sz w:val="24"/>
          <w:lang w:val="es-ES"/>
        </w:rPr>
        <w:t>Taller de evaluación esc</w:t>
      </w:r>
      <w:r>
        <w:rPr>
          <w:rFonts w:asciiTheme="minorHAnsi" w:hAnsiTheme="minorHAnsi"/>
          <w:sz w:val="24"/>
          <w:lang w:val="es-ES"/>
        </w:rPr>
        <w:t>olar</w:t>
      </w:r>
      <w:r w:rsidRPr="006A0022">
        <w:rPr>
          <w:rFonts w:asciiTheme="minorHAnsi" w:hAnsiTheme="minorHAnsi"/>
          <w:sz w:val="24"/>
          <w:lang w:val="es-ES"/>
        </w:rPr>
        <w:t xml:space="preserve"> por par</w:t>
      </w:r>
      <w:r>
        <w:rPr>
          <w:rFonts w:asciiTheme="minorHAnsi" w:hAnsiTheme="minorHAnsi"/>
          <w:sz w:val="24"/>
          <w:lang w:val="es-ES"/>
        </w:rPr>
        <w:t>te de los estudiantes</w:t>
      </w:r>
    </w:p>
    <w:p w14:paraId="05B8854A" w14:textId="40E4D17F" w:rsidR="00817CF9" w:rsidRPr="006A0022" w:rsidRDefault="006A0022" w:rsidP="00817CF9">
      <w:pPr>
        <w:numPr>
          <w:ilvl w:val="0"/>
          <w:numId w:val="35"/>
        </w:numPr>
        <w:spacing w:after="200" w:line="276" w:lineRule="auto"/>
        <w:jc w:val="both"/>
        <w:rPr>
          <w:rFonts w:asciiTheme="minorHAnsi" w:hAnsiTheme="minorHAnsi"/>
          <w:bCs/>
          <w:iCs/>
          <w:sz w:val="24"/>
          <w:lang w:val="es-ES"/>
        </w:rPr>
      </w:pPr>
      <w:r w:rsidRPr="006A0022">
        <w:rPr>
          <w:rFonts w:asciiTheme="minorHAnsi" w:hAnsiTheme="minorHAnsi"/>
          <w:sz w:val="24"/>
          <w:lang w:val="es-ES"/>
        </w:rPr>
        <w:t>Taller de evaluación escolar por parte de los profesor</w:t>
      </w:r>
      <w:r>
        <w:rPr>
          <w:rFonts w:asciiTheme="minorHAnsi" w:hAnsiTheme="minorHAnsi"/>
          <w:sz w:val="24"/>
          <w:lang w:val="es-ES"/>
        </w:rPr>
        <w:t>es</w:t>
      </w:r>
    </w:p>
    <w:p w14:paraId="12DE2ACC" w14:textId="6303B1C6" w:rsidR="00817CF9" w:rsidRPr="00565CC7" w:rsidRDefault="006A0022" w:rsidP="00817CF9">
      <w:pPr>
        <w:numPr>
          <w:ilvl w:val="0"/>
          <w:numId w:val="35"/>
        </w:numPr>
        <w:spacing w:after="200" w:line="276" w:lineRule="auto"/>
        <w:jc w:val="both"/>
        <w:rPr>
          <w:rFonts w:asciiTheme="minorHAnsi" w:hAnsiTheme="minorHAnsi"/>
          <w:bCs/>
          <w:iCs/>
          <w:sz w:val="24"/>
          <w:lang w:val="es-ES"/>
        </w:rPr>
      </w:pPr>
      <w:r w:rsidRPr="00565CC7">
        <w:rPr>
          <w:rFonts w:asciiTheme="minorHAnsi" w:hAnsiTheme="minorHAnsi"/>
          <w:sz w:val="24"/>
          <w:lang w:val="es-ES"/>
        </w:rPr>
        <w:t xml:space="preserve">Manual de </w:t>
      </w:r>
      <w:r w:rsidR="005E53E9">
        <w:rPr>
          <w:rFonts w:asciiTheme="minorHAnsi" w:hAnsiTheme="minorHAnsi"/>
          <w:sz w:val="24"/>
          <w:lang w:val="es-ES"/>
        </w:rPr>
        <w:t>H</w:t>
      </w:r>
      <w:r w:rsidRPr="00565CC7">
        <w:rPr>
          <w:rFonts w:asciiTheme="minorHAnsi" w:hAnsiTheme="minorHAnsi"/>
          <w:sz w:val="24"/>
          <w:lang w:val="es-ES"/>
        </w:rPr>
        <w:t>erramientas con intervenciones recomendadas</w:t>
      </w:r>
    </w:p>
    <w:p w14:paraId="701C8F73" w14:textId="6603BF35" w:rsidR="00817CF9" w:rsidRPr="006A0022" w:rsidRDefault="006A0022" w:rsidP="00817CF9">
      <w:pPr>
        <w:jc w:val="both"/>
        <w:rPr>
          <w:rFonts w:asciiTheme="minorHAnsi" w:hAnsiTheme="minorHAnsi"/>
          <w:sz w:val="24"/>
          <w:lang w:val="es-ES"/>
        </w:rPr>
      </w:pPr>
      <w:r w:rsidRPr="006A0022">
        <w:rPr>
          <w:rFonts w:asciiTheme="minorHAnsi" w:hAnsiTheme="minorHAnsi"/>
          <w:sz w:val="24"/>
          <w:lang w:val="es"/>
        </w:rPr>
        <w:t>El método fue desarrollado y pilotado en 9 escuelas en 5 países. ACCESO-España, CESIE-Italia, GALE-Países Bajos, Merseyside Expanding Horizons-UK, Villa Montesca -Italia, The Smile of the Child-Grecia</w:t>
      </w:r>
      <w:r w:rsidR="00817CF9" w:rsidRPr="006A0022">
        <w:rPr>
          <w:rFonts w:asciiTheme="minorHAnsi" w:hAnsiTheme="minorHAnsi"/>
          <w:sz w:val="24"/>
          <w:lang w:val="es-ES"/>
        </w:rPr>
        <w:t>.</w:t>
      </w:r>
    </w:p>
    <w:p w14:paraId="12B82997" w14:textId="77777777" w:rsidR="00817CF9" w:rsidRPr="006A0022" w:rsidRDefault="00817CF9" w:rsidP="00817CF9">
      <w:pPr>
        <w:jc w:val="both"/>
        <w:rPr>
          <w:lang w:val="es-ES"/>
        </w:rPr>
      </w:pPr>
    </w:p>
    <w:p w14:paraId="162B19CC" w14:textId="77777777" w:rsidR="00817CF9" w:rsidRPr="006A0022" w:rsidRDefault="00817CF9" w:rsidP="00817CF9">
      <w:pPr>
        <w:jc w:val="both"/>
        <w:rPr>
          <w:lang w:val="es-ES"/>
        </w:rPr>
      </w:pPr>
    </w:p>
    <w:p w14:paraId="0E896454" w14:textId="4B5C210C" w:rsidR="00817CF9" w:rsidRPr="005E53E9" w:rsidRDefault="00817CF9" w:rsidP="00817CF9">
      <w:pPr>
        <w:pStyle w:val="Ttulo1"/>
        <w:jc w:val="both"/>
        <w:rPr>
          <w:lang w:val="es-ES"/>
        </w:rPr>
      </w:pPr>
      <w:bookmarkStart w:id="1" w:name="_Toc10818041"/>
      <w:r w:rsidRPr="005E53E9">
        <w:rPr>
          <w:lang w:val="es-ES"/>
        </w:rPr>
        <w:lastRenderedPageBreak/>
        <w:t>II.</w:t>
      </w:r>
      <w:bookmarkEnd w:id="1"/>
      <w:r w:rsidR="00CD29A5" w:rsidRPr="005E53E9">
        <w:rPr>
          <w:lang w:val="es-ES"/>
        </w:rPr>
        <w:t xml:space="preserve"> MANUAL</w:t>
      </w:r>
      <w:r w:rsidR="007F6B2F">
        <w:rPr>
          <w:lang w:val="es-ES"/>
        </w:rPr>
        <w:t xml:space="preserve"> DE HERRAMIENTAS</w:t>
      </w:r>
    </w:p>
    <w:p w14:paraId="682B1AC1" w14:textId="7CA5FC19" w:rsidR="00CD29A5" w:rsidRPr="00CD29A5" w:rsidRDefault="00CD29A5" w:rsidP="00685367">
      <w:pPr>
        <w:jc w:val="both"/>
        <w:rPr>
          <w:rFonts w:asciiTheme="minorHAnsi" w:hAnsiTheme="minorHAnsi"/>
          <w:sz w:val="24"/>
          <w:lang w:val="es-ES"/>
        </w:rPr>
      </w:pPr>
      <w:r w:rsidRPr="00CD29A5">
        <w:rPr>
          <w:rFonts w:asciiTheme="minorHAnsi" w:hAnsiTheme="minorHAnsi"/>
          <w:sz w:val="24"/>
          <w:lang w:val="es-ES"/>
        </w:rPr>
        <w:t xml:space="preserve">El </w:t>
      </w:r>
      <w:r>
        <w:rPr>
          <w:rFonts w:asciiTheme="minorHAnsi" w:hAnsiTheme="minorHAnsi"/>
          <w:sz w:val="24"/>
          <w:lang w:val="es-ES"/>
        </w:rPr>
        <w:t>Manual</w:t>
      </w:r>
      <w:r w:rsidRPr="00CD29A5">
        <w:rPr>
          <w:rFonts w:asciiTheme="minorHAnsi" w:hAnsiTheme="minorHAnsi"/>
          <w:sz w:val="24"/>
          <w:lang w:val="es-ES"/>
        </w:rPr>
        <w:t xml:space="preserve"> se desarrolló en el marco del proyecto "</w:t>
      </w:r>
      <w:r w:rsidR="006156CB" w:rsidRPr="00CD29A5">
        <w:rPr>
          <w:rFonts w:asciiTheme="minorHAnsi" w:hAnsiTheme="minorHAnsi"/>
          <w:sz w:val="24"/>
          <w:lang w:val="es-ES"/>
        </w:rPr>
        <w:t>Anti-Bullying</w:t>
      </w:r>
      <w:r w:rsidR="005E53E9">
        <w:rPr>
          <w:rFonts w:asciiTheme="minorHAnsi" w:hAnsiTheme="minorHAnsi"/>
          <w:sz w:val="24"/>
          <w:lang w:val="es-ES"/>
        </w:rPr>
        <w:t xml:space="preserve"> Certification</w:t>
      </w:r>
      <w:r w:rsidRPr="00CD29A5">
        <w:rPr>
          <w:rFonts w:asciiTheme="minorHAnsi" w:hAnsiTheme="minorHAnsi"/>
          <w:sz w:val="24"/>
          <w:lang w:val="es-ES"/>
        </w:rPr>
        <w:t xml:space="preserve"> (ABC)" y tiene como objetivo proporcionar a los </w:t>
      </w:r>
      <w:r>
        <w:rPr>
          <w:rFonts w:asciiTheme="minorHAnsi" w:hAnsiTheme="minorHAnsi"/>
          <w:sz w:val="24"/>
          <w:lang w:val="es-ES"/>
        </w:rPr>
        <w:t>profesores</w:t>
      </w:r>
      <w:r w:rsidRPr="00CD29A5">
        <w:rPr>
          <w:rFonts w:asciiTheme="minorHAnsi" w:hAnsiTheme="minorHAnsi"/>
          <w:sz w:val="24"/>
          <w:lang w:val="es-ES"/>
        </w:rPr>
        <w:t xml:space="preserve">, </w:t>
      </w:r>
      <w:r>
        <w:rPr>
          <w:rFonts w:asciiTheme="minorHAnsi" w:hAnsiTheme="minorHAnsi"/>
          <w:sz w:val="24"/>
          <w:lang w:val="es-ES"/>
        </w:rPr>
        <w:t>a</w:t>
      </w:r>
      <w:r w:rsidRPr="00CD29A5">
        <w:rPr>
          <w:rFonts w:asciiTheme="minorHAnsi" w:hAnsiTheme="minorHAnsi"/>
          <w:sz w:val="24"/>
          <w:lang w:val="es-ES"/>
        </w:rPr>
        <w:t>l personal de la escuela</w:t>
      </w:r>
      <w:r>
        <w:rPr>
          <w:rFonts w:asciiTheme="minorHAnsi" w:hAnsiTheme="minorHAnsi"/>
          <w:sz w:val="24"/>
          <w:lang w:val="es-ES"/>
        </w:rPr>
        <w:t xml:space="preserve"> y la administración de</w:t>
      </w:r>
      <w:r w:rsidRPr="00CD29A5">
        <w:rPr>
          <w:rFonts w:asciiTheme="minorHAnsi" w:hAnsiTheme="minorHAnsi"/>
          <w:sz w:val="24"/>
          <w:lang w:val="es-ES"/>
        </w:rPr>
        <w:t xml:space="preserve"> la escuela,</w:t>
      </w:r>
      <w:r>
        <w:rPr>
          <w:rFonts w:asciiTheme="minorHAnsi" w:hAnsiTheme="minorHAnsi"/>
          <w:sz w:val="24"/>
          <w:lang w:val="es-ES"/>
        </w:rPr>
        <w:t xml:space="preserve"> a</w:t>
      </w:r>
      <w:r w:rsidRPr="00CD29A5">
        <w:rPr>
          <w:rFonts w:asciiTheme="minorHAnsi" w:hAnsiTheme="minorHAnsi"/>
          <w:sz w:val="24"/>
          <w:lang w:val="es-ES"/>
        </w:rPr>
        <w:t xml:space="preserve"> los responsables de la toma de decisiones, </w:t>
      </w:r>
      <w:r>
        <w:rPr>
          <w:rFonts w:asciiTheme="minorHAnsi" w:hAnsiTheme="minorHAnsi"/>
          <w:sz w:val="24"/>
          <w:lang w:val="es-ES"/>
        </w:rPr>
        <w:t xml:space="preserve">a </w:t>
      </w:r>
      <w:r w:rsidRPr="00CD29A5">
        <w:rPr>
          <w:rFonts w:asciiTheme="minorHAnsi" w:hAnsiTheme="minorHAnsi"/>
          <w:sz w:val="24"/>
          <w:lang w:val="es-ES"/>
        </w:rPr>
        <w:t>los padres y otras partes interesadas un recurso práctico para desarrollar una política eficaz contra el acoso escolar.</w:t>
      </w:r>
    </w:p>
    <w:p w14:paraId="5F8AEB3A" w14:textId="6C432D3B" w:rsidR="00CD29A5" w:rsidRPr="00CD29A5" w:rsidRDefault="00CD29A5" w:rsidP="00685367">
      <w:pPr>
        <w:jc w:val="both"/>
        <w:rPr>
          <w:rFonts w:asciiTheme="minorHAnsi" w:hAnsiTheme="minorHAnsi"/>
          <w:sz w:val="24"/>
          <w:lang w:val="es-ES"/>
        </w:rPr>
      </w:pPr>
    </w:p>
    <w:p w14:paraId="0A10BC51" w14:textId="60D8A93E" w:rsidR="00A10A1B" w:rsidRPr="00A10A1B" w:rsidRDefault="00A10A1B" w:rsidP="00685367">
      <w:pPr>
        <w:jc w:val="both"/>
        <w:rPr>
          <w:rFonts w:asciiTheme="minorHAnsi" w:hAnsiTheme="minorHAnsi"/>
          <w:sz w:val="24"/>
          <w:lang w:val="es-ES"/>
        </w:rPr>
      </w:pPr>
      <w:r w:rsidRPr="00A10A1B">
        <w:rPr>
          <w:rFonts w:asciiTheme="minorHAnsi" w:hAnsiTheme="minorHAnsi"/>
          <w:sz w:val="24"/>
          <w:lang w:val="es"/>
        </w:rPr>
        <w:t>Hay muchas intervenciones que podrían ser fructíferas en una estrategia escolar eficaz de seguridad e inclusión social. Sin embargo, la mayoría de las escuelas no son conscientes de qué intervenciones están disponibles y qué efectos tienen. El Manual de intervenciones proporcionará este tipo de información.</w:t>
      </w:r>
    </w:p>
    <w:p w14:paraId="2D8E7239" w14:textId="09C98465" w:rsidR="00A10A1B" w:rsidRPr="00A10A1B" w:rsidRDefault="00A10A1B" w:rsidP="00685367">
      <w:pPr>
        <w:jc w:val="both"/>
        <w:rPr>
          <w:rFonts w:asciiTheme="minorHAnsi" w:hAnsiTheme="minorHAnsi"/>
          <w:sz w:val="24"/>
          <w:lang w:val="es-ES"/>
        </w:rPr>
      </w:pPr>
      <w:r w:rsidRPr="00A10A1B">
        <w:rPr>
          <w:rFonts w:asciiTheme="minorHAnsi" w:hAnsiTheme="minorHAnsi"/>
          <w:sz w:val="24"/>
          <w:lang w:val="es"/>
        </w:rPr>
        <w:t>El Manual de intervenciones está disponible en línea como un archivo de Excel</w:t>
      </w:r>
      <w:hyperlink r:id="rId12" w:history="1">
        <w:r w:rsidRPr="00A10A1B">
          <w:rPr>
            <w:rStyle w:val="Hipervnculo"/>
            <w:rFonts w:asciiTheme="minorHAnsi" w:hAnsiTheme="minorHAnsi"/>
            <w:sz w:val="24"/>
            <w:lang w:val="es"/>
          </w:rPr>
          <w:t>(https://www.gale.info/en/projects/abc-project</w:t>
        </w:r>
      </w:hyperlink>
      <w:r w:rsidRPr="00A10A1B">
        <w:rPr>
          <w:rFonts w:asciiTheme="minorHAnsi" w:hAnsiTheme="minorHAnsi"/>
          <w:sz w:val="24"/>
          <w:lang w:val="es"/>
        </w:rPr>
        <w:t>) y como una carpeta con páginas extraíbles, cada una de las cuales describe una intervención. Las páginas extraíbles de la versión en papel sirven para dos propósitos:</w:t>
      </w:r>
    </w:p>
    <w:p w14:paraId="4D56FB21" w14:textId="2D33D978" w:rsidR="00817CF9" w:rsidRPr="00A10A1B" w:rsidRDefault="00817CF9" w:rsidP="00817CF9">
      <w:pPr>
        <w:jc w:val="both"/>
        <w:rPr>
          <w:rFonts w:asciiTheme="minorHAnsi" w:hAnsiTheme="minorHAnsi"/>
          <w:sz w:val="24"/>
          <w:lang w:val="es-ES"/>
        </w:rPr>
      </w:pPr>
      <w:r w:rsidRPr="00A10A1B">
        <w:rPr>
          <w:rFonts w:asciiTheme="minorHAnsi" w:hAnsiTheme="minorHAnsi"/>
          <w:sz w:val="24"/>
          <w:lang w:val="es-ES"/>
        </w:rPr>
        <w:t xml:space="preserve">1. </w:t>
      </w:r>
      <w:r w:rsidR="00A10A1B" w:rsidRPr="00A10A1B">
        <w:rPr>
          <w:rFonts w:asciiTheme="minorHAnsi" w:hAnsiTheme="minorHAnsi"/>
          <w:sz w:val="24"/>
          <w:lang w:val="es"/>
        </w:rPr>
        <w:t xml:space="preserve">El Manual de </w:t>
      </w:r>
      <w:r w:rsidR="005E53E9">
        <w:rPr>
          <w:rFonts w:asciiTheme="minorHAnsi" w:hAnsiTheme="minorHAnsi"/>
          <w:sz w:val="24"/>
          <w:lang w:val="es"/>
        </w:rPr>
        <w:t>H</w:t>
      </w:r>
      <w:r w:rsidR="00A10A1B" w:rsidRPr="00A10A1B">
        <w:rPr>
          <w:rFonts w:asciiTheme="minorHAnsi" w:hAnsiTheme="minorHAnsi"/>
          <w:sz w:val="24"/>
          <w:lang w:val="es"/>
        </w:rPr>
        <w:t>erramientas se puede actualizar fácilmente con más o mejores intervenciones y</w:t>
      </w:r>
    </w:p>
    <w:p w14:paraId="1CECF3B6" w14:textId="1F9D54EB" w:rsidR="00817CF9" w:rsidRPr="00A10A1B" w:rsidRDefault="00817CF9" w:rsidP="00817CF9">
      <w:pPr>
        <w:jc w:val="both"/>
        <w:rPr>
          <w:rFonts w:asciiTheme="minorHAnsi" w:hAnsiTheme="minorHAnsi"/>
          <w:sz w:val="24"/>
          <w:lang w:val="es-ES"/>
        </w:rPr>
      </w:pPr>
      <w:r w:rsidRPr="00A10A1B">
        <w:rPr>
          <w:rFonts w:asciiTheme="minorHAnsi" w:hAnsiTheme="minorHAnsi"/>
          <w:sz w:val="24"/>
          <w:lang w:val="es-ES"/>
        </w:rPr>
        <w:t xml:space="preserve">2. </w:t>
      </w:r>
      <w:r w:rsidR="00A10A1B" w:rsidRPr="00A10A1B">
        <w:rPr>
          <w:rFonts w:asciiTheme="minorHAnsi" w:hAnsiTheme="minorHAnsi"/>
          <w:sz w:val="24"/>
          <w:lang w:val="es"/>
        </w:rPr>
        <w:t>Las páginas se pueden utilizar en las “visitas” para evaluar qué intervenciones se pueden utilizar mejor para hacer frente a desafíos específicos y para objetivos específicos.</w:t>
      </w:r>
    </w:p>
    <w:p w14:paraId="7561D7EF" w14:textId="33ED809A" w:rsidR="00A10A1B" w:rsidRPr="00A10A1B" w:rsidRDefault="00A10A1B" w:rsidP="00685367">
      <w:pPr>
        <w:jc w:val="both"/>
        <w:rPr>
          <w:rFonts w:asciiTheme="minorHAnsi" w:hAnsiTheme="minorHAnsi"/>
          <w:sz w:val="24"/>
          <w:lang w:val="es-ES"/>
        </w:rPr>
      </w:pPr>
      <w:r w:rsidRPr="00A10A1B">
        <w:rPr>
          <w:rFonts w:asciiTheme="minorHAnsi" w:hAnsiTheme="minorHAnsi"/>
          <w:sz w:val="24"/>
          <w:lang w:val="es"/>
        </w:rPr>
        <w:t xml:space="preserve">El diseño del Manual de </w:t>
      </w:r>
      <w:r w:rsidR="005E53E9">
        <w:rPr>
          <w:rFonts w:asciiTheme="minorHAnsi" w:hAnsiTheme="minorHAnsi"/>
          <w:sz w:val="24"/>
          <w:lang w:val="es"/>
        </w:rPr>
        <w:t>H</w:t>
      </w:r>
      <w:r w:rsidRPr="00A10A1B">
        <w:rPr>
          <w:rFonts w:asciiTheme="minorHAnsi" w:hAnsiTheme="minorHAnsi"/>
          <w:sz w:val="24"/>
          <w:lang w:val="es"/>
        </w:rPr>
        <w:t>erramientas se basó en las observaciones y las necesidades de la comunidad educativa, en un intento de proporcionar a la comunidad escolar un recurso práctico y factible para hacer frente a los fenómenos de acoso escolar de manera efectiva.</w:t>
      </w:r>
    </w:p>
    <w:p w14:paraId="701D0FA6" w14:textId="68349724" w:rsidR="00A10A1B" w:rsidRPr="00A10A1B" w:rsidRDefault="00A10A1B" w:rsidP="00685367">
      <w:pPr>
        <w:jc w:val="both"/>
        <w:rPr>
          <w:rFonts w:asciiTheme="minorHAnsi" w:hAnsiTheme="minorHAnsi"/>
          <w:sz w:val="24"/>
          <w:lang w:val="es-ES"/>
        </w:rPr>
      </w:pPr>
      <w:r w:rsidRPr="00A10A1B">
        <w:rPr>
          <w:rFonts w:asciiTheme="minorHAnsi" w:hAnsiTheme="minorHAnsi"/>
          <w:sz w:val="24"/>
          <w:lang w:val="es"/>
        </w:rPr>
        <w:t xml:space="preserve">El Manual de </w:t>
      </w:r>
      <w:r w:rsidR="005E53E9">
        <w:rPr>
          <w:rFonts w:asciiTheme="minorHAnsi" w:hAnsiTheme="minorHAnsi"/>
          <w:sz w:val="24"/>
          <w:lang w:val="es"/>
        </w:rPr>
        <w:t>H</w:t>
      </w:r>
      <w:r w:rsidRPr="00A10A1B">
        <w:rPr>
          <w:rFonts w:asciiTheme="minorHAnsi" w:hAnsiTheme="minorHAnsi"/>
          <w:sz w:val="24"/>
          <w:lang w:val="es"/>
        </w:rPr>
        <w:t>erramientas se organiza sobre la base de la forma de violencia que una escuela tiene como objetivo abordar. Por lo tanto, la hoja de cálculo consta de cuatro (4) hojas con doce secciones cada una. Cada hoja presenta intervenciones para un tipo específico de acoso escolar: acoso general, ciberacoso, acoso de género y varios tipos de acoso escolar. Cada sección contiene información sobre diferentes aspectos de la intervención, como el grupo de edad al que se dirige una intervención, el contexto en el que se puede utilizar mejor la intervención, la forma en que se puede implementar, así como el impacto esperado en los conocimientos, actitudes, habilidades o comportamientos.</w:t>
      </w:r>
    </w:p>
    <w:p w14:paraId="7A8F56F6" w14:textId="74B5D36F" w:rsidR="00A10A1B" w:rsidRPr="00A10A1B" w:rsidRDefault="00A10A1B" w:rsidP="00685367">
      <w:pPr>
        <w:jc w:val="both"/>
        <w:rPr>
          <w:rFonts w:asciiTheme="minorHAnsi" w:hAnsiTheme="minorHAnsi"/>
          <w:sz w:val="24"/>
          <w:lang w:val="es-ES"/>
        </w:rPr>
      </w:pPr>
      <w:r w:rsidRPr="00A10A1B">
        <w:rPr>
          <w:rFonts w:asciiTheme="minorHAnsi" w:hAnsiTheme="minorHAnsi"/>
          <w:sz w:val="24"/>
          <w:lang w:val="es"/>
        </w:rPr>
        <w:t xml:space="preserve">La mayoría de las intervenciones en el </w:t>
      </w:r>
      <w:r>
        <w:rPr>
          <w:rFonts w:asciiTheme="minorHAnsi" w:hAnsiTheme="minorHAnsi"/>
          <w:sz w:val="24"/>
          <w:lang w:val="es"/>
        </w:rPr>
        <w:t>Manual</w:t>
      </w:r>
      <w:r w:rsidRPr="00A10A1B">
        <w:rPr>
          <w:rFonts w:asciiTheme="minorHAnsi" w:hAnsiTheme="minorHAnsi"/>
          <w:sz w:val="24"/>
          <w:lang w:val="es"/>
        </w:rPr>
        <w:t xml:space="preserve"> de </w:t>
      </w:r>
      <w:r w:rsidR="005E53E9">
        <w:rPr>
          <w:rFonts w:asciiTheme="minorHAnsi" w:hAnsiTheme="minorHAnsi"/>
          <w:sz w:val="24"/>
          <w:lang w:val="es"/>
        </w:rPr>
        <w:t>H</w:t>
      </w:r>
      <w:r w:rsidRPr="00A10A1B">
        <w:rPr>
          <w:rFonts w:asciiTheme="minorHAnsi" w:hAnsiTheme="minorHAnsi"/>
          <w:sz w:val="24"/>
          <w:lang w:val="es"/>
        </w:rPr>
        <w:t>erramientas no son completamente nuevas; sin embargo, el contexto y la orientación que ofrece l</w:t>
      </w:r>
      <w:r>
        <w:rPr>
          <w:rFonts w:asciiTheme="minorHAnsi" w:hAnsiTheme="minorHAnsi"/>
          <w:sz w:val="24"/>
          <w:lang w:val="es"/>
        </w:rPr>
        <w:t>as</w:t>
      </w:r>
      <w:r w:rsidRPr="00A10A1B">
        <w:rPr>
          <w:rFonts w:asciiTheme="minorHAnsi" w:hAnsiTheme="minorHAnsi"/>
          <w:sz w:val="24"/>
          <w:lang w:val="es"/>
        </w:rPr>
        <w:t xml:space="preserve"> hacen original</w:t>
      </w:r>
      <w:r>
        <w:rPr>
          <w:rFonts w:asciiTheme="minorHAnsi" w:hAnsiTheme="minorHAnsi"/>
          <w:sz w:val="24"/>
          <w:lang w:val="es"/>
        </w:rPr>
        <w:t>es</w:t>
      </w:r>
      <w:r w:rsidRPr="00A10A1B">
        <w:rPr>
          <w:rFonts w:asciiTheme="minorHAnsi" w:hAnsiTheme="minorHAnsi"/>
          <w:sz w:val="24"/>
          <w:lang w:val="es"/>
        </w:rPr>
        <w:t>. Además, las "herramientas" generalmente se centran en las intervenciones educativas, mientras que sabemos que las intervenciones más eficaces no son de naturaleza educativa, sino que son intervenciones pedagógicas y sociales no ligadas a las lecciones, por ejemplo, en cómo organizar un proceso que fomente y asegure el comportamiento prosocial en un grupo.</w:t>
      </w:r>
    </w:p>
    <w:p w14:paraId="1D5A2BA0" w14:textId="57B89722" w:rsidR="00A10A1B" w:rsidRPr="00DD6C9C" w:rsidRDefault="00A10A1B" w:rsidP="00685367">
      <w:pPr>
        <w:jc w:val="both"/>
        <w:rPr>
          <w:rFonts w:asciiTheme="minorHAnsi" w:hAnsiTheme="minorHAnsi"/>
          <w:sz w:val="24"/>
          <w:lang w:val="es-ES"/>
        </w:rPr>
      </w:pPr>
      <w:r w:rsidRPr="00DD6C9C">
        <w:rPr>
          <w:rFonts w:asciiTheme="minorHAnsi" w:hAnsiTheme="minorHAnsi"/>
          <w:sz w:val="24"/>
          <w:lang w:val="es"/>
        </w:rPr>
        <w:t xml:space="preserve">El kit de herramientas ABC fue desarrollado por el partenariado ABC. Cada socio del proyecto aseguró la participación directa de las escuelas participantes. Después de </w:t>
      </w:r>
      <w:r w:rsidRPr="00DD6C9C">
        <w:rPr>
          <w:rFonts w:asciiTheme="minorHAnsi" w:hAnsiTheme="minorHAnsi"/>
          <w:sz w:val="24"/>
          <w:lang w:val="es"/>
        </w:rPr>
        <w:lastRenderedPageBreak/>
        <w:t>abordar las necesidades de capacidad y concienciación, cada país proporcionó una serie de metodologías, herramientas y buenas prácticas que se basan en la claridad y la practicidad.</w:t>
      </w:r>
    </w:p>
    <w:p w14:paraId="4AD392FF" w14:textId="77777777"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En general, el kit de herramientas ABC se entiende principalmente como una herramienta para tomar decisiones; no es un manual completo para implementar las intervenciones. Sin embargo, nuestras descripciones incluyen enlaces a Internet a la fuente/sitio web original con descripciones más detalladas de las intervenciones.</w:t>
      </w:r>
    </w:p>
    <w:p w14:paraId="4DD58E0E" w14:textId="446E4D13"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El kit de herramientas puede ser un recurso útil para varios grupos objetivo:</w:t>
      </w:r>
    </w:p>
    <w:p w14:paraId="5A46A35F" w14:textId="06F240BB"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 xml:space="preserve">El </w:t>
      </w:r>
      <w:r w:rsidRPr="00DD6C9C">
        <w:rPr>
          <w:rFonts w:asciiTheme="minorHAnsi" w:hAnsiTheme="minorHAnsi"/>
          <w:b/>
          <w:sz w:val="24"/>
          <w:lang w:val="es"/>
        </w:rPr>
        <w:t>personal de la escuela</w:t>
      </w:r>
      <w:r w:rsidR="00E42380">
        <w:rPr>
          <w:rFonts w:asciiTheme="minorHAnsi" w:hAnsiTheme="minorHAnsi"/>
          <w:lang w:val="es"/>
        </w:rPr>
        <w:t xml:space="preserve"> </w:t>
      </w:r>
      <w:r w:rsidRPr="00DD6C9C">
        <w:rPr>
          <w:rFonts w:asciiTheme="minorHAnsi" w:hAnsiTheme="minorHAnsi"/>
          <w:sz w:val="24"/>
          <w:lang w:val="es"/>
        </w:rPr>
        <w:t xml:space="preserve">(es decir, personal de apoyo, consejeros) tiene una participación directa en el funcionamiento diario de la escuela y el bienestar psicosocial de los estudiantes. A través del kit de herramientas, el personal se suma a su conjunto de habilidades existente y puede elegir la intervención óptima que mejor se adapte a las necesidades de su escuela. </w:t>
      </w:r>
    </w:p>
    <w:p w14:paraId="0415E460" w14:textId="1A68D683"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 xml:space="preserve">Los </w:t>
      </w:r>
      <w:r w:rsidRPr="00DD6C9C">
        <w:rPr>
          <w:rFonts w:asciiTheme="minorHAnsi" w:hAnsiTheme="minorHAnsi"/>
          <w:b/>
          <w:sz w:val="24"/>
          <w:lang w:val="es"/>
        </w:rPr>
        <w:t xml:space="preserve">líderes escolares </w:t>
      </w:r>
      <w:r w:rsidRPr="00DD6C9C">
        <w:rPr>
          <w:rFonts w:asciiTheme="minorHAnsi" w:hAnsiTheme="minorHAnsi"/>
          <w:sz w:val="24"/>
          <w:lang w:val="es"/>
        </w:rPr>
        <w:t>pueden ser asesorados por el Manual de herramientas sobre intervenciones eficaces con el objetivo de alcanzar una política escolar eficaz para mejorar el clima escolar.</w:t>
      </w:r>
    </w:p>
    <w:p w14:paraId="5AE09B2E" w14:textId="7C31B7E5"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 xml:space="preserve">Los </w:t>
      </w:r>
      <w:r w:rsidRPr="00DD6C9C">
        <w:rPr>
          <w:rFonts w:asciiTheme="minorHAnsi" w:hAnsiTheme="minorHAnsi"/>
          <w:b/>
          <w:sz w:val="24"/>
          <w:lang w:val="es"/>
        </w:rPr>
        <w:t xml:space="preserve">estudiantes </w:t>
      </w:r>
      <w:r w:rsidRPr="00DD6C9C">
        <w:rPr>
          <w:rFonts w:asciiTheme="minorHAnsi" w:hAnsiTheme="minorHAnsi"/>
          <w:sz w:val="24"/>
          <w:lang w:val="es"/>
        </w:rPr>
        <w:t xml:space="preserve">podrían haber experimentado acoso en algún momento de su vida, ya sea como testigo o como acosador o víctima. El kit de herramientas ofrece la oportunidad de mejorar sus conocimientos sobre los fenómenos de acoso escolar, así como los mecanismos de afrontarlo. </w:t>
      </w:r>
    </w:p>
    <w:p w14:paraId="6FAFCD7C" w14:textId="58241B21"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 xml:space="preserve">Los </w:t>
      </w:r>
      <w:r w:rsidRPr="00DD6C9C">
        <w:rPr>
          <w:rFonts w:asciiTheme="minorHAnsi" w:hAnsiTheme="minorHAnsi"/>
          <w:b/>
          <w:sz w:val="24"/>
          <w:lang w:val="es"/>
        </w:rPr>
        <w:t>profesores</w:t>
      </w:r>
      <w:r w:rsidRPr="00DD6C9C">
        <w:rPr>
          <w:rFonts w:asciiTheme="minorHAnsi" w:hAnsiTheme="minorHAnsi"/>
          <w:lang w:val="es"/>
        </w:rPr>
        <w:t xml:space="preserve"> </w:t>
      </w:r>
      <w:r w:rsidRPr="00DD6C9C">
        <w:rPr>
          <w:rFonts w:asciiTheme="minorHAnsi" w:hAnsiTheme="minorHAnsi"/>
          <w:sz w:val="24"/>
          <w:lang w:val="es"/>
        </w:rPr>
        <w:t xml:space="preserve">interactúan diariamente con todos los que están involucrados en un incidente de acoso escolar (familia, estudiantes, administración) y allí, se prevé un papel vital en la prevención y el abordaje de los fenómenos de acoso escolar. El kit de herramientas ofrece una combinación práctica de recursos con el fin de trabajar junto con sus estudiantes, padres y la administración, y de mejorar su vida cotidiana. </w:t>
      </w:r>
    </w:p>
    <w:p w14:paraId="2D301140" w14:textId="2F151DC7" w:rsidR="00DD6C9C" w:rsidRPr="00DD6C9C" w:rsidRDefault="00DD6C9C" w:rsidP="00685367">
      <w:pPr>
        <w:jc w:val="both"/>
        <w:rPr>
          <w:rFonts w:asciiTheme="minorHAnsi" w:hAnsiTheme="minorHAnsi"/>
          <w:sz w:val="24"/>
          <w:lang w:val="es-ES"/>
        </w:rPr>
      </w:pPr>
      <w:r w:rsidRPr="00DD6C9C">
        <w:rPr>
          <w:rFonts w:asciiTheme="minorHAnsi" w:hAnsiTheme="minorHAnsi"/>
          <w:sz w:val="24"/>
          <w:lang w:val="es"/>
        </w:rPr>
        <w:t xml:space="preserve">Los </w:t>
      </w:r>
      <w:r w:rsidRPr="00DD6C9C">
        <w:rPr>
          <w:rFonts w:asciiTheme="minorHAnsi" w:hAnsiTheme="minorHAnsi"/>
          <w:b/>
          <w:sz w:val="24"/>
          <w:lang w:val="es"/>
        </w:rPr>
        <w:t xml:space="preserve">padres </w:t>
      </w:r>
      <w:r w:rsidRPr="00DD6C9C">
        <w:rPr>
          <w:rFonts w:asciiTheme="minorHAnsi" w:hAnsiTheme="minorHAnsi"/>
          <w:sz w:val="24"/>
          <w:lang w:val="es"/>
        </w:rPr>
        <w:t xml:space="preserve">son una parte crucial en la lucha contra el acoso escolar. El Manual de herramientas permite a los padres aprender sobre el acoso escolar y participar activamente en todo el programa escolar. </w:t>
      </w:r>
    </w:p>
    <w:p w14:paraId="27A6579E" w14:textId="288305E5" w:rsidR="00817CF9" w:rsidRPr="00860DE5" w:rsidRDefault="00DD6C9C" w:rsidP="00817CF9">
      <w:pPr>
        <w:jc w:val="both"/>
        <w:rPr>
          <w:rFonts w:asciiTheme="minorHAnsi" w:hAnsiTheme="minorHAnsi"/>
          <w:sz w:val="24"/>
          <w:lang w:val="es-ES"/>
        </w:rPr>
      </w:pPr>
      <w:r w:rsidRPr="00860DE5">
        <w:rPr>
          <w:rFonts w:asciiTheme="minorHAnsi" w:hAnsiTheme="minorHAnsi"/>
          <w:sz w:val="24"/>
          <w:lang w:val="es"/>
        </w:rPr>
        <w:t xml:space="preserve">Aunque el Kit de </w:t>
      </w:r>
      <w:r w:rsidR="005E53E9">
        <w:rPr>
          <w:rFonts w:asciiTheme="minorHAnsi" w:hAnsiTheme="minorHAnsi"/>
          <w:sz w:val="24"/>
          <w:lang w:val="es"/>
        </w:rPr>
        <w:t>H</w:t>
      </w:r>
      <w:r w:rsidRPr="00860DE5">
        <w:rPr>
          <w:rFonts w:asciiTheme="minorHAnsi" w:hAnsiTheme="minorHAnsi"/>
          <w:sz w:val="24"/>
          <w:lang w:val="es"/>
        </w:rPr>
        <w:t xml:space="preserve">erramientas fue desarrollado en el marco del Procedimiento de Certificación y </w:t>
      </w:r>
      <w:r w:rsidR="00860DE5" w:rsidRPr="00860DE5">
        <w:rPr>
          <w:rFonts w:asciiTheme="minorHAnsi" w:hAnsiTheme="minorHAnsi"/>
          <w:sz w:val="24"/>
          <w:lang w:val="es"/>
        </w:rPr>
        <w:t>llevado a cabo</w:t>
      </w:r>
      <w:r w:rsidRPr="00860DE5">
        <w:rPr>
          <w:rFonts w:asciiTheme="minorHAnsi" w:hAnsiTheme="minorHAnsi"/>
          <w:sz w:val="24"/>
          <w:lang w:val="es"/>
        </w:rPr>
        <w:t xml:space="preserve"> posterior</w:t>
      </w:r>
      <w:r w:rsidR="00860DE5" w:rsidRPr="00860DE5">
        <w:rPr>
          <w:rFonts w:asciiTheme="minorHAnsi" w:hAnsiTheme="minorHAnsi"/>
          <w:sz w:val="24"/>
          <w:lang w:val="es"/>
        </w:rPr>
        <w:t>mente</w:t>
      </w:r>
      <w:r w:rsidRPr="00860DE5">
        <w:rPr>
          <w:rFonts w:asciiTheme="minorHAnsi" w:hAnsiTheme="minorHAnsi"/>
          <w:sz w:val="24"/>
          <w:lang w:val="es"/>
        </w:rPr>
        <w:t xml:space="preserve"> en l</w:t>
      </w:r>
      <w:r w:rsidR="00860DE5" w:rsidRPr="00860DE5">
        <w:rPr>
          <w:rFonts w:asciiTheme="minorHAnsi" w:hAnsiTheme="minorHAnsi"/>
          <w:sz w:val="24"/>
          <w:lang w:val="es"/>
        </w:rPr>
        <w:t>a</w:t>
      </w:r>
      <w:r w:rsidRPr="00860DE5">
        <w:rPr>
          <w:rFonts w:asciiTheme="minorHAnsi" w:hAnsiTheme="minorHAnsi"/>
          <w:sz w:val="24"/>
          <w:lang w:val="es"/>
        </w:rPr>
        <w:t>s</w:t>
      </w:r>
      <w:r w:rsidR="00860DE5" w:rsidRPr="00860DE5">
        <w:rPr>
          <w:rFonts w:asciiTheme="minorHAnsi" w:hAnsiTheme="minorHAnsi"/>
          <w:sz w:val="24"/>
          <w:lang w:val="es"/>
        </w:rPr>
        <w:t xml:space="preserve"> intervenciones</w:t>
      </w:r>
      <w:r w:rsidRPr="00860DE5">
        <w:rPr>
          <w:rFonts w:asciiTheme="minorHAnsi" w:hAnsiTheme="minorHAnsi"/>
          <w:sz w:val="24"/>
          <w:lang w:val="es"/>
        </w:rPr>
        <w:t xml:space="preserve"> piloto de la escuela, esperamos que el Kit de Herramientas de Intervención encuentre una difusión y uso mucho más amplio en las escuelas, ya que, por supuesto, también se puede utilizar por sí mismo</w:t>
      </w:r>
      <w:r w:rsidR="00817CF9" w:rsidRPr="00860DE5">
        <w:rPr>
          <w:rFonts w:asciiTheme="minorHAnsi" w:hAnsiTheme="minorHAnsi"/>
          <w:sz w:val="24"/>
          <w:lang w:val="es-ES"/>
        </w:rPr>
        <w:t>.</w:t>
      </w:r>
    </w:p>
    <w:p w14:paraId="337C1ABF" w14:textId="77777777" w:rsidR="00A609FC" w:rsidRPr="00DD6C9C" w:rsidRDefault="00A609FC" w:rsidP="00817CF9">
      <w:pPr>
        <w:jc w:val="both"/>
        <w:rPr>
          <w:rFonts w:asciiTheme="minorHAnsi" w:hAnsiTheme="minorHAnsi"/>
          <w:sz w:val="24"/>
          <w:lang w:val="es-ES"/>
        </w:rPr>
      </w:pPr>
    </w:p>
    <w:p w14:paraId="3B1ADCC4" w14:textId="77777777" w:rsidR="00A609FC" w:rsidRPr="00DD6C9C" w:rsidRDefault="00A609FC" w:rsidP="00817CF9">
      <w:pPr>
        <w:jc w:val="both"/>
        <w:rPr>
          <w:rFonts w:asciiTheme="minorHAnsi" w:hAnsiTheme="minorHAnsi"/>
          <w:sz w:val="24"/>
          <w:lang w:val="es-ES"/>
        </w:rPr>
      </w:pPr>
    </w:p>
    <w:p w14:paraId="1978064F" w14:textId="286CAB4B" w:rsidR="00A609FC" w:rsidRDefault="00A609FC" w:rsidP="00817CF9">
      <w:pPr>
        <w:jc w:val="both"/>
        <w:rPr>
          <w:rFonts w:asciiTheme="minorHAnsi" w:hAnsiTheme="minorHAnsi"/>
          <w:sz w:val="24"/>
          <w:lang w:val="es-ES"/>
        </w:rPr>
      </w:pPr>
    </w:p>
    <w:p w14:paraId="6BF41F3B" w14:textId="77777777" w:rsidR="007F6B2F" w:rsidRPr="00DD6C9C" w:rsidRDefault="007F6B2F" w:rsidP="00817CF9">
      <w:pPr>
        <w:jc w:val="both"/>
        <w:rPr>
          <w:rFonts w:asciiTheme="minorHAnsi" w:hAnsiTheme="minorHAnsi"/>
          <w:sz w:val="24"/>
          <w:lang w:val="es-ES"/>
        </w:rPr>
      </w:pPr>
    </w:p>
    <w:p w14:paraId="2C96C297" w14:textId="5E565B1D" w:rsidR="00817CF9" w:rsidRPr="00E42380" w:rsidRDefault="00817CF9" w:rsidP="00817CF9">
      <w:pPr>
        <w:pStyle w:val="Ttulo1"/>
        <w:jc w:val="both"/>
        <w:rPr>
          <w:lang w:val="es-ES"/>
        </w:rPr>
      </w:pPr>
      <w:bookmarkStart w:id="2" w:name="_Toc10818042"/>
      <w:r w:rsidRPr="00E42380">
        <w:rPr>
          <w:lang w:val="es-ES"/>
        </w:rPr>
        <w:lastRenderedPageBreak/>
        <w:t xml:space="preserve">III. </w:t>
      </w:r>
      <w:bookmarkEnd w:id="2"/>
      <w:r w:rsidR="00E42380" w:rsidRPr="00E42380">
        <w:rPr>
          <w:lang w:val="es-ES"/>
        </w:rPr>
        <w:t>C</w:t>
      </w:r>
      <w:r w:rsidR="00E42380">
        <w:rPr>
          <w:lang w:val="es-ES"/>
        </w:rPr>
        <w:t>Ó</w:t>
      </w:r>
      <w:r w:rsidR="00E42380" w:rsidRPr="00E42380">
        <w:rPr>
          <w:lang w:val="es-ES"/>
        </w:rPr>
        <w:t>MO UTILIZAR EL M</w:t>
      </w:r>
      <w:r w:rsidR="00E42380">
        <w:rPr>
          <w:lang w:val="es-ES"/>
        </w:rPr>
        <w:t>ANUAL ABC</w:t>
      </w:r>
    </w:p>
    <w:p w14:paraId="43A2CF6F" w14:textId="77777777" w:rsidR="00E42380" w:rsidRPr="00E42380" w:rsidRDefault="00E42380" w:rsidP="00817CF9">
      <w:pPr>
        <w:jc w:val="both"/>
        <w:rPr>
          <w:rFonts w:asciiTheme="minorHAnsi" w:hAnsiTheme="minorHAnsi"/>
          <w:sz w:val="24"/>
          <w:lang w:val="es-ES"/>
        </w:rPr>
      </w:pPr>
      <w:r w:rsidRPr="00E42380">
        <w:rPr>
          <w:rFonts w:asciiTheme="minorHAnsi" w:hAnsiTheme="minorHAnsi"/>
          <w:sz w:val="24"/>
          <w:lang w:val="es-ES"/>
        </w:rPr>
        <w:t xml:space="preserve">Se puede acceder al https://www.gale.info/en/projects/abc-project#products en línea del kit de herramientas. En la versión de Excel, encontrará cuatro (4) hojas, cada una de las que presenta intervenciones basadas en un tipo de acoso específico, con y 13 columnas, cada una. Cada columna contiene información sobre un elemento central de la intervención: </w:t>
      </w:r>
    </w:p>
    <w:p w14:paraId="2EB3F60B" w14:textId="17CD8CE4" w:rsidR="00817CF9" w:rsidRPr="00E42380" w:rsidRDefault="00817CF9" w:rsidP="00817CF9">
      <w:pPr>
        <w:jc w:val="both"/>
        <w:rPr>
          <w:rFonts w:asciiTheme="minorHAnsi" w:hAnsiTheme="minorHAnsi"/>
          <w:sz w:val="24"/>
          <w:lang w:val="es-ES"/>
        </w:rPr>
      </w:pPr>
    </w:p>
    <w:p w14:paraId="48F2E002" w14:textId="1B545F7D" w:rsidR="00817CF9" w:rsidRPr="00E42380" w:rsidRDefault="00E42380" w:rsidP="00817CF9">
      <w:pPr>
        <w:numPr>
          <w:ilvl w:val="0"/>
          <w:numId w:val="29"/>
        </w:numPr>
        <w:spacing w:after="200" w:line="276" w:lineRule="auto"/>
        <w:jc w:val="both"/>
        <w:rPr>
          <w:rFonts w:asciiTheme="minorHAnsi" w:hAnsiTheme="minorHAnsi"/>
          <w:sz w:val="24"/>
          <w:lang w:val="es-ES"/>
        </w:rPr>
      </w:pPr>
      <w:r w:rsidRPr="00E42380">
        <w:rPr>
          <w:rFonts w:asciiTheme="minorHAnsi" w:hAnsiTheme="minorHAnsi"/>
          <w:sz w:val="24"/>
          <w:lang w:val="es-ES"/>
        </w:rPr>
        <w:t>La forma de acoso que se aborda</w:t>
      </w:r>
    </w:p>
    <w:p w14:paraId="288888AA" w14:textId="558CDEC4" w:rsidR="00817CF9" w:rsidRPr="00E42380" w:rsidRDefault="00E42380" w:rsidP="00817CF9">
      <w:pPr>
        <w:numPr>
          <w:ilvl w:val="0"/>
          <w:numId w:val="29"/>
        </w:numPr>
        <w:spacing w:after="200" w:line="276" w:lineRule="auto"/>
        <w:jc w:val="both"/>
        <w:rPr>
          <w:rFonts w:asciiTheme="minorHAnsi" w:hAnsiTheme="minorHAnsi"/>
          <w:sz w:val="24"/>
          <w:lang w:val="es-ES"/>
        </w:rPr>
      </w:pPr>
      <w:r w:rsidRPr="00E42380">
        <w:rPr>
          <w:rFonts w:asciiTheme="minorHAnsi" w:hAnsiTheme="minorHAnsi"/>
          <w:sz w:val="24"/>
          <w:lang w:val="es-ES"/>
        </w:rPr>
        <w:t>La edad de los e</w:t>
      </w:r>
      <w:r>
        <w:rPr>
          <w:rFonts w:asciiTheme="minorHAnsi" w:hAnsiTheme="minorHAnsi"/>
          <w:sz w:val="24"/>
          <w:lang w:val="es-ES"/>
        </w:rPr>
        <w:t>studiantes</w:t>
      </w:r>
    </w:p>
    <w:p w14:paraId="18EFB6BB" w14:textId="70F7812E" w:rsidR="00817CF9" w:rsidRPr="00CA5858" w:rsidRDefault="00E42380"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El título</w:t>
      </w:r>
      <w:r w:rsidR="00817CF9" w:rsidRPr="00CA5858">
        <w:rPr>
          <w:rFonts w:asciiTheme="minorHAnsi" w:hAnsiTheme="minorHAnsi"/>
          <w:sz w:val="24"/>
          <w:lang w:val="en-US"/>
        </w:rPr>
        <w:t xml:space="preserve"> </w:t>
      </w:r>
      <w:r>
        <w:rPr>
          <w:rFonts w:asciiTheme="minorHAnsi" w:hAnsiTheme="minorHAnsi"/>
          <w:sz w:val="24"/>
          <w:lang w:val="en-US"/>
        </w:rPr>
        <w:t>de</w:t>
      </w:r>
      <w:r w:rsidR="00817CF9" w:rsidRPr="00CA5858">
        <w:rPr>
          <w:rFonts w:asciiTheme="minorHAnsi" w:hAnsiTheme="minorHAnsi"/>
          <w:sz w:val="24"/>
          <w:lang w:val="en-US"/>
        </w:rPr>
        <w:t xml:space="preserve"> </w:t>
      </w:r>
      <w:r>
        <w:rPr>
          <w:rFonts w:asciiTheme="minorHAnsi" w:hAnsiTheme="minorHAnsi"/>
          <w:sz w:val="24"/>
          <w:lang w:val="en-US"/>
        </w:rPr>
        <w:t>la</w:t>
      </w:r>
      <w:r w:rsidR="00817CF9" w:rsidRPr="00CA5858">
        <w:rPr>
          <w:rFonts w:asciiTheme="minorHAnsi" w:hAnsiTheme="minorHAnsi"/>
          <w:sz w:val="24"/>
          <w:lang w:val="en-US"/>
        </w:rPr>
        <w:t xml:space="preserve"> interven</w:t>
      </w:r>
      <w:r>
        <w:rPr>
          <w:rFonts w:asciiTheme="minorHAnsi" w:hAnsiTheme="minorHAnsi"/>
          <w:sz w:val="24"/>
          <w:lang w:val="en-US"/>
        </w:rPr>
        <w:t>c</w:t>
      </w:r>
      <w:r w:rsidR="00817CF9" w:rsidRPr="00CA5858">
        <w:rPr>
          <w:rFonts w:asciiTheme="minorHAnsi" w:hAnsiTheme="minorHAnsi"/>
          <w:sz w:val="24"/>
          <w:lang w:val="en-US"/>
        </w:rPr>
        <w:t>i</w:t>
      </w:r>
      <w:r>
        <w:rPr>
          <w:rFonts w:asciiTheme="minorHAnsi" w:hAnsiTheme="minorHAnsi"/>
          <w:sz w:val="24"/>
          <w:lang w:val="en-US"/>
        </w:rPr>
        <w:t>ó</w:t>
      </w:r>
      <w:r w:rsidR="00817CF9" w:rsidRPr="00CA5858">
        <w:rPr>
          <w:rFonts w:asciiTheme="minorHAnsi" w:hAnsiTheme="minorHAnsi"/>
          <w:sz w:val="24"/>
          <w:lang w:val="en-US"/>
        </w:rPr>
        <w:t>n</w:t>
      </w:r>
    </w:p>
    <w:p w14:paraId="3F41D6A9" w14:textId="3CBF6455" w:rsidR="00817CF9" w:rsidRPr="00CA5858" w:rsidRDefault="00E42380"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Un breve resumen</w:t>
      </w:r>
    </w:p>
    <w:p w14:paraId="5BD4EA1C" w14:textId="55720D55" w:rsidR="00817CF9" w:rsidRPr="00CA5858" w:rsidRDefault="00E42380"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Objetivos y metas</w:t>
      </w:r>
    </w:p>
    <w:p w14:paraId="12261069" w14:textId="419525F9" w:rsidR="00817CF9" w:rsidRPr="00E42380" w:rsidRDefault="00E42380" w:rsidP="00817CF9">
      <w:pPr>
        <w:numPr>
          <w:ilvl w:val="0"/>
          <w:numId w:val="29"/>
        </w:numPr>
        <w:spacing w:after="200" w:line="276" w:lineRule="auto"/>
        <w:jc w:val="both"/>
        <w:rPr>
          <w:rFonts w:asciiTheme="minorHAnsi" w:hAnsiTheme="minorHAnsi"/>
          <w:sz w:val="24"/>
          <w:lang w:val="es-ES"/>
        </w:rPr>
      </w:pPr>
      <w:r w:rsidRPr="00E42380">
        <w:rPr>
          <w:rFonts w:asciiTheme="minorHAnsi" w:hAnsiTheme="minorHAnsi"/>
          <w:sz w:val="24"/>
          <w:lang w:val="es-ES"/>
        </w:rPr>
        <w:t>Breve descripción de la i</w:t>
      </w:r>
      <w:r>
        <w:rPr>
          <w:rFonts w:asciiTheme="minorHAnsi" w:hAnsiTheme="minorHAnsi"/>
          <w:sz w:val="24"/>
          <w:lang w:val="es-ES"/>
        </w:rPr>
        <w:t>ntervención</w:t>
      </w:r>
    </w:p>
    <w:p w14:paraId="5950569F" w14:textId="00F89E47" w:rsidR="00817CF9" w:rsidRPr="00CA5858" w:rsidRDefault="00A11F0E"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Las á</w:t>
      </w:r>
      <w:r w:rsidR="00817CF9" w:rsidRPr="00CA5858">
        <w:rPr>
          <w:rFonts w:asciiTheme="minorHAnsi" w:hAnsiTheme="minorHAnsi"/>
          <w:sz w:val="24"/>
          <w:lang w:val="en-US"/>
        </w:rPr>
        <w:t>reas</w:t>
      </w:r>
      <w:r>
        <w:rPr>
          <w:rFonts w:asciiTheme="minorHAnsi" w:hAnsiTheme="minorHAnsi"/>
          <w:sz w:val="24"/>
          <w:lang w:val="en-US"/>
        </w:rPr>
        <w:t xml:space="preserve"> de enfoque</w:t>
      </w:r>
    </w:p>
    <w:p w14:paraId="7A1800BA" w14:textId="73BE0890" w:rsidR="00817CF9" w:rsidRPr="00CA5858" w:rsidRDefault="00A11F0E"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La duración</w:t>
      </w:r>
    </w:p>
    <w:p w14:paraId="05E0E027" w14:textId="230DA6D0" w:rsidR="00817CF9" w:rsidRPr="00CA5858" w:rsidRDefault="00A11F0E"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El grupo objetivo</w:t>
      </w:r>
    </w:p>
    <w:p w14:paraId="1F03DFF5" w14:textId="1D259DCC" w:rsidR="00817CF9" w:rsidRPr="00CA5858" w:rsidRDefault="007762E2"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Los i</w:t>
      </w:r>
      <w:r w:rsidR="00A11F0E">
        <w:rPr>
          <w:rFonts w:asciiTheme="minorHAnsi" w:hAnsiTheme="minorHAnsi"/>
          <w:sz w:val="24"/>
          <w:lang w:val="en-US"/>
        </w:rPr>
        <w:t>diomas disponibles</w:t>
      </w:r>
    </w:p>
    <w:p w14:paraId="72B37EC9" w14:textId="083EFC05" w:rsidR="00817CF9" w:rsidRPr="00CA5858" w:rsidRDefault="00A11F0E" w:rsidP="00817CF9">
      <w:pPr>
        <w:numPr>
          <w:ilvl w:val="0"/>
          <w:numId w:val="29"/>
        </w:numPr>
        <w:spacing w:after="200" w:line="276" w:lineRule="auto"/>
        <w:jc w:val="both"/>
        <w:rPr>
          <w:rFonts w:asciiTheme="minorHAnsi" w:hAnsiTheme="minorHAnsi"/>
          <w:sz w:val="24"/>
          <w:lang w:val="en-US"/>
        </w:rPr>
      </w:pPr>
      <w:r>
        <w:rPr>
          <w:rFonts w:asciiTheme="minorHAnsi" w:hAnsiTheme="minorHAnsi"/>
          <w:sz w:val="24"/>
          <w:lang w:val="en-US"/>
        </w:rPr>
        <w:t>Los puntos fuertes</w:t>
      </w:r>
    </w:p>
    <w:p w14:paraId="618E2437" w14:textId="510ADD2B" w:rsidR="00A11F0E" w:rsidRPr="00A11F0E" w:rsidRDefault="00A11F0E" w:rsidP="00A11F0E">
      <w:pPr>
        <w:numPr>
          <w:ilvl w:val="0"/>
          <w:numId w:val="29"/>
        </w:numPr>
        <w:spacing w:after="200" w:line="276" w:lineRule="auto"/>
        <w:jc w:val="both"/>
        <w:rPr>
          <w:rFonts w:asciiTheme="minorHAnsi" w:hAnsiTheme="minorHAnsi"/>
          <w:sz w:val="24"/>
          <w:lang w:val="es-ES"/>
        </w:rPr>
      </w:pPr>
      <w:r w:rsidRPr="00A11F0E">
        <w:rPr>
          <w:rFonts w:asciiTheme="minorHAnsi" w:hAnsiTheme="minorHAnsi"/>
          <w:sz w:val="24"/>
          <w:lang w:val="es-ES"/>
        </w:rPr>
        <w:t>Los recursos/enlaces para o</w:t>
      </w:r>
      <w:r>
        <w:rPr>
          <w:rFonts w:asciiTheme="minorHAnsi" w:hAnsiTheme="minorHAnsi"/>
          <w:sz w:val="24"/>
          <w:lang w:val="es-ES"/>
        </w:rPr>
        <w:t>btener más información</w:t>
      </w:r>
    </w:p>
    <w:p w14:paraId="73D7DE43" w14:textId="3503E635" w:rsidR="00817CF9" w:rsidRPr="00A11F0E" w:rsidRDefault="00A11F0E" w:rsidP="00817CF9">
      <w:pPr>
        <w:numPr>
          <w:ilvl w:val="0"/>
          <w:numId w:val="29"/>
        </w:numPr>
        <w:spacing w:after="200" w:line="276" w:lineRule="auto"/>
        <w:jc w:val="both"/>
        <w:rPr>
          <w:rFonts w:asciiTheme="minorHAnsi" w:hAnsiTheme="minorHAnsi"/>
          <w:sz w:val="24"/>
          <w:lang w:val="es-ES"/>
        </w:rPr>
      </w:pPr>
      <w:r w:rsidRPr="00A11F0E">
        <w:rPr>
          <w:rFonts w:asciiTheme="minorHAnsi" w:hAnsiTheme="minorHAnsi"/>
          <w:sz w:val="24"/>
          <w:lang w:val="es-ES"/>
        </w:rPr>
        <w:t>El socio del partenariado ABC q</w:t>
      </w:r>
      <w:r>
        <w:rPr>
          <w:rFonts w:asciiTheme="minorHAnsi" w:hAnsiTheme="minorHAnsi"/>
          <w:sz w:val="24"/>
          <w:lang w:val="es-ES"/>
        </w:rPr>
        <w:t>ue sugirió la intervención</w:t>
      </w:r>
    </w:p>
    <w:p w14:paraId="5BC9218C" w14:textId="77777777" w:rsidR="007762E2" w:rsidRPr="007762E2" w:rsidRDefault="007762E2" w:rsidP="00685367">
      <w:pPr>
        <w:jc w:val="both"/>
        <w:rPr>
          <w:rFonts w:asciiTheme="minorHAnsi" w:hAnsiTheme="minorHAnsi"/>
          <w:sz w:val="24"/>
          <w:lang w:val="es-ES"/>
        </w:rPr>
      </w:pPr>
      <w:r w:rsidRPr="007762E2">
        <w:rPr>
          <w:rFonts w:asciiTheme="minorHAnsi" w:hAnsiTheme="minorHAnsi"/>
          <w:sz w:val="24"/>
          <w:lang w:val="es"/>
        </w:rPr>
        <w:t>Un total de 31 intervenciones están incluidas en la hoja de cálculo, que se clasifican según la forma de acoso que están abordando: acoso general, ciberacoso, acoso de género y todo tipo de acoso.</w:t>
      </w:r>
    </w:p>
    <w:p w14:paraId="5A0369D9" w14:textId="77777777" w:rsidR="007762E2" w:rsidRPr="007762E2" w:rsidRDefault="007762E2" w:rsidP="00685367">
      <w:pPr>
        <w:jc w:val="both"/>
        <w:rPr>
          <w:rFonts w:asciiTheme="minorHAnsi" w:hAnsiTheme="minorHAnsi"/>
          <w:sz w:val="24"/>
          <w:lang w:val="es-ES"/>
        </w:rPr>
      </w:pPr>
      <w:r w:rsidRPr="007762E2">
        <w:rPr>
          <w:rFonts w:asciiTheme="minorHAnsi" w:hAnsiTheme="minorHAnsi"/>
          <w:sz w:val="24"/>
          <w:lang w:val="es"/>
        </w:rPr>
        <w:t>Además de la "Hoja de Cálculo de Intervenciones", hemos desarrollado una versión imprimible con un par de páginas para cada intervención. Después de la búsqueda inicial, las escuelas/padres/comunidad pueden descargar e imprimir el "Manual de Intervenciones" y tener una visión más detallada sobre la intervención que les interesa.</w:t>
      </w:r>
    </w:p>
    <w:p w14:paraId="2FF49C82" w14:textId="7A2B7496" w:rsidR="006C6AAF" w:rsidRPr="007762E2" w:rsidRDefault="007762E2" w:rsidP="007762E2">
      <w:pPr>
        <w:jc w:val="both"/>
        <w:rPr>
          <w:rFonts w:asciiTheme="minorHAnsi" w:hAnsiTheme="minorHAnsi"/>
          <w:sz w:val="24"/>
          <w:lang w:val="es-ES"/>
        </w:rPr>
      </w:pPr>
      <w:r w:rsidRPr="007762E2">
        <w:rPr>
          <w:rFonts w:asciiTheme="minorHAnsi" w:hAnsiTheme="minorHAnsi"/>
          <w:sz w:val="24"/>
          <w:lang w:val="es"/>
        </w:rPr>
        <w:t xml:space="preserve">En resumen, en el marco del programa de "Apoyo al Comportamiento Positivo", el </w:t>
      </w:r>
      <w:r w:rsidRPr="007762E2">
        <w:rPr>
          <w:rFonts w:asciiTheme="minorHAnsi" w:hAnsiTheme="minorHAnsi"/>
          <w:b/>
          <w:sz w:val="24"/>
          <w:lang w:val="es"/>
        </w:rPr>
        <w:t>Manual de herramientas ABC</w:t>
      </w:r>
      <w:r w:rsidRPr="007762E2">
        <w:rPr>
          <w:rFonts w:asciiTheme="minorHAnsi" w:hAnsiTheme="minorHAnsi"/>
          <w:lang w:val="es"/>
        </w:rPr>
        <w:t xml:space="preserve"> sirve como un medio para ayudar a los</w:t>
      </w:r>
      <w:r w:rsidRPr="007762E2">
        <w:rPr>
          <w:rFonts w:asciiTheme="minorHAnsi" w:hAnsiTheme="minorHAnsi"/>
          <w:sz w:val="24"/>
          <w:lang w:val="es"/>
        </w:rPr>
        <w:t xml:space="preserve"> profesores a elegir intervenciones adaptadas a las necesidades de su escuela y trabajar en colaboración con sus estudiantes para redefinir su política escolar sobre el acoso escolar.</w:t>
      </w:r>
    </w:p>
    <w:p w14:paraId="5625038A" w14:textId="023E168B" w:rsidR="006C6AAF" w:rsidRDefault="006C6AAF" w:rsidP="006C6AAF">
      <w:pPr>
        <w:pStyle w:val="Ttulo1"/>
        <w:numPr>
          <w:ilvl w:val="0"/>
          <w:numId w:val="34"/>
        </w:numPr>
        <w:rPr>
          <w:lang w:val="en-US"/>
        </w:rPr>
      </w:pPr>
      <w:bookmarkStart w:id="3" w:name="_Toc10818043"/>
      <w:r w:rsidRPr="009B15AE">
        <w:rPr>
          <w:lang w:val="en-US"/>
        </w:rPr>
        <w:lastRenderedPageBreak/>
        <w:t>BULLYING</w:t>
      </w:r>
      <w:bookmarkEnd w:id="3"/>
      <w:r w:rsidR="009C7BEF">
        <w:rPr>
          <w:lang w:val="en-US"/>
        </w:rPr>
        <w:t xml:space="preserve"> GENERAL</w:t>
      </w:r>
    </w:p>
    <w:p w14:paraId="65059694" w14:textId="77777777" w:rsidR="006C6AAF" w:rsidRPr="006C6AAF" w:rsidRDefault="006C6AAF" w:rsidP="006C6AAF">
      <w:pPr>
        <w:rPr>
          <w:lang w:val="en-US"/>
        </w:rPr>
      </w:pPr>
    </w:p>
    <w:p w14:paraId="226E969E" w14:textId="2F05612D" w:rsidR="00D9457C" w:rsidRPr="00CA5858" w:rsidRDefault="00711714" w:rsidP="00D9457C">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t>INTERVEN</w:t>
      </w:r>
      <w:r w:rsidR="009C7BEF">
        <w:rPr>
          <w:rFonts w:asciiTheme="minorHAnsi" w:hAnsiTheme="minorHAnsi"/>
          <w:b/>
          <w:sz w:val="24"/>
          <w:lang w:val="en-US"/>
        </w:rPr>
        <w:t>CION</w:t>
      </w:r>
    </w:p>
    <w:p w14:paraId="0794DFA1" w14:textId="77777777" w:rsidR="00D9457C" w:rsidRDefault="00D9457C" w:rsidP="00D9457C">
      <w:pPr>
        <w:pStyle w:val="Ttulo2"/>
        <w:rPr>
          <w:lang w:val="en-US"/>
        </w:rPr>
      </w:pPr>
      <w:bookmarkStart w:id="4" w:name="_Toc10818044"/>
      <w:r w:rsidRPr="003960FC">
        <w:rPr>
          <w:lang w:val="en-US"/>
        </w:rPr>
        <w:t>NoTrap! (Let’s not fall into a trap!)</w:t>
      </w:r>
      <w:bookmarkEnd w:id="4"/>
    </w:p>
    <w:p w14:paraId="7553C7C0" w14:textId="2155ECCE" w:rsidR="00D9457C" w:rsidRPr="006D767E" w:rsidRDefault="00D9457C" w:rsidP="00D9457C">
      <w:pPr>
        <w:shd w:val="clear" w:color="auto" w:fill="943634" w:themeFill="accent2" w:themeFillShade="BF"/>
        <w:jc w:val="both"/>
        <w:rPr>
          <w:rFonts w:asciiTheme="minorHAnsi" w:hAnsiTheme="minorHAnsi"/>
          <w:b/>
          <w:sz w:val="24"/>
          <w:lang w:val="es-ES"/>
        </w:rPr>
      </w:pPr>
      <w:r w:rsidRPr="006D767E">
        <w:rPr>
          <w:rFonts w:asciiTheme="minorHAnsi" w:hAnsiTheme="minorHAnsi"/>
          <w:b/>
          <w:sz w:val="24"/>
          <w:lang w:val="es-ES"/>
        </w:rPr>
        <w:t>FORM</w:t>
      </w:r>
      <w:r w:rsidR="005E53E9" w:rsidRPr="006D767E">
        <w:rPr>
          <w:rFonts w:asciiTheme="minorHAnsi" w:hAnsiTheme="minorHAnsi"/>
          <w:b/>
          <w:sz w:val="24"/>
          <w:lang w:val="es-ES"/>
        </w:rPr>
        <w:t>A</w:t>
      </w:r>
      <w:r w:rsidRPr="006D767E">
        <w:rPr>
          <w:rFonts w:asciiTheme="minorHAnsi" w:hAnsiTheme="minorHAnsi"/>
          <w:b/>
          <w:sz w:val="24"/>
          <w:lang w:val="es-ES"/>
        </w:rPr>
        <w:t xml:space="preserve"> </w:t>
      </w:r>
      <w:r w:rsidR="005E53E9" w:rsidRPr="006D767E">
        <w:rPr>
          <w:rFonts w:asciiTheme="minorHAnsi" w:hAnsiTheme="minorHAnsi"/>
          <w:b/>
          <w:sz w:val="24"/>
          <w:lang w:val="es-ES"/>
        </w:rPr>
        <w:t>DE</w:t>
      </w:r>
      <w:r w:rsidRPr="006D767E">
        <w:rPr>
          <w:rFonts w:asciiTheme="minorHAnsi" w:hAnsiTheme="minorHAnsi"/>
          <w:b/>
          <w:sz w:val="24"/>
          <w:lang w:val="es-ES"/>
        </w:rPr>
        <w:t xml:space="preserve"> BULLYING </w:t>
      </w:r>
    </w:p>
    <w:p w14:paraId="2A230DA8" w14:textId="093DE762" w:rsidR="00D9457C" w:rsidRPr="006D767E" w:rsidRDefault="00D9457C" w:rsidP="00D9457C">
      <w:pPr>
        <w:jc w:val="both"/>
        <w:rPr>
          <w:rFonts w:asciiTheme="minorHAnsi" w:hAnsiTheme="minorHAnsi"/>
          <w:sz w:val="24"/>
          <w:lang w:val="es-ES"/>
        </w:rPr>
      </w:pPr>
      <w:r w:rsidRPr="006D767E">
        <w:rPr>
          <w:rFonts w:asciiTheme="minorHAnsi" w:hAnsiTheme="minorHAnsi"/>
          <w:sz w:val="24"/>
          <w:lang w:val="es-ES"/>
        </w:rPr>
        <w:t>Bullying, C</w:t>
      </w:r>
      <w:r w:rsidR="00B22911">
        <w:rPr>
          <w:rFonts w:asciiTheme="minorHAnsi" w:hAnsiTheme="minorHAnsi"/>
          <w:sz w:val="24"/>
          <w:lang w:val="es-ES"/>
        </w:rPr>
        <w:t>i</w:t>
      </w:r>
      <w:r w:rsidRPr="006D767E">
        <w:rPr>
          <w:rFonts w:asciiTheme="minorHAnsi" w:hAnsiTheme="minorHAnsi"/>
          <w:sz w:val="24"/>
          <w:lang w:val="es-ES"/>
        </w:rPr>
        <w:t>berbullying</w:t>
      </w:r>
    </w:p>
    <w:p w14:paraId="1DCFB815" w14:textId="50B16EDF" w:rsidR="00D9457C" w:rsidRPr="006D767E" w:rsidRDefault="009C7BEF" w:rsidP="00D9457C">
      <w:pPr>
        <w:shd w:val="clear" w:color="auto" w:fill="943634" w:themeFill="accent2" w:themeFillShade="BF"/>
        <w:jc w:val="both"/>
        <w:rPr>
          <w:rFonts w:asciiTheme="minorHAnsi" w:hAnsiTheme="minorHAnsi"/>
          <w:b/>
          <w:sz w:val="24"/>
          <w:lang w:val="es-ES"/>
        </w:rPr>
      </w:pPr>
      <w:r w:rsidRPr="006D767E">
        <w:rPr>
          <w:rFonts w:asciiTheme="minorHAnsi" w:hAnsiTheme="minorHAnsi"/>
          <w:b/>
          <w:sz w:val="24"/>
          <w:lang w:val="es-ES"/>
        </w:rPr>
        <w:t>GRUPO DE EDAD</w:t>
      </w:r>
    </w:p>
    <w:p w14:paraId="44D5AD22" w14:textId="56611D46" w:rsidR="00D9457C" w:rsidRPr="009C7BEF" w:rsidRDefault="009C7BEF" w:rsidP="00D9457C">
      <w:pPr>
        <w:jc w:val="both"/>
        <w:rPr>
          <w:rFonts w:asciiTheme="minorHAnsi" w:hAnsiTheme="minorHAnsi"/>
          <w:sz w:val="24"/>
          <w:lang w:val="es-ES"/>
        </w:rPr>
      </w:pPr>
      <w:r>
        <w:rPr>
          <w:rFonts w:asciiTheme="minorHAnsi" w:hAnsiTheme="minorHAnsi"/>
          <w:sz w:val="24"/>
          <w:lang w:val="es-ES"/>
        </w:rPr>
        <w:t>Educación Secundaria</w:t>
      </w:r>
      <w:r w:rsidR="00D9457C" w:rsidRPr="009C7BEF">
        <w:rPr>
          <w:rFonts w:asciiTheme="minorHAnsi" w:hAnsiTheme="minorHAnsi"/>
          <w:sz w:val="24"/>
          <w:lang w:val="es-ES"/>
        </w:rPr>
        <w:t xml:space="preserve"> (14 -18 </w:t>
      </w:r>
      <w:r w:rsidRPr="009C7BEF">
        <w:rPr>
          <w:rFonts w:asciiTheme="minorHAnsi" w:hAnsiTheme="minorHAnsi"/>
          <w:sz w:val="24"/>
          <w:lang w:val="es-ES"/>
        </w:rPr>
        <w:t>años</w:t>
      </w:r>
      <w:r w:rsidR="00D9457C" w:rsidRPr="009C7BEF">
        <w:rPr>
          <w:rFonts w:asciiTheme="minorHAnsi" w:hAnsiTheme="minorHAnsi"/>
          <w:sz w:val="24"/>
          <w:lang w:val="es-ES"/>
        </w:rPr>
        <w:t>)</w:t>
      </w:r>
    </w:p>
    <w:p w14:paraId="545FD155" w14:textId="6BF7B77B" w:rsidR="00D9457C" w:rsidRPr="009C7BEF" w:rsidRDefault="009C7BEF" w:rsidP="00D9457C">
      <w:pPr>
        <w:shd w:val="clear" w:color="auto" w:fill="943634" w:themeFill="accent2" w:themeFillShade="BF"/>
        <w:jc w:val="both"/>
        <w:rPr>
          <w:rFonts w:asciiTheme="minorHAnsi" w:hAnsiTheme="minorHAnsi"/>
          <w:b/>
          <w:sz w:val="24"/>
          <w:lang w:val="es-ES"/>
        </w:rPr>
      </w:pPr>
      <w:r w:rsidRPr="009C7BEF">
        <w:rPr>
          <w:rFonts w:asciiTheme="minorHAnsi" w:hAnsiTheme="minorHAnsi"/>
          <w:b/>
          <w:sz w:val="24"/>
          <w:lang w:val="es-ES"/>
        </w:rPr>
        <w:t>RESUMEN DE LA BUENA P</w:t>
      </w:r>
      <w:r>
        <w:rPr>
          <w:rFonts w:asciiTheme="minorHAnsi" w:hAnsiTheme="minorHAnsi"/>
          <w:b/>
          <w:sz w:val="24"/>
          <w:lang w:val="es-ES"/>
        </w:rPr>
        <w:t>RÁCTICA</w:t>
      </w:r>
    </w:p>
    <w:p w14:paraId="6870338D" w14:textId="188D9936" w:rsidR="009C7BEF" w:rsidRPr="009C7BEF" w:rsidRDefault="009C7BEF" w:rsidP="00685367">
      <w:pPr>
        <w:jc w:val="both"/>
        <w:rPr>
          <w:rFonts w:asciiTheme="minorHAnsi" w:hAnsiTheme="minorHAnsi"/>
          <w:sz w:val="24"/>
          <w:lang w:val="es-ES"/>
        </w:rPr>
      </w:pPr>
      <w:r w:rsidRPr="009C7BEF">
        <w:rPr>
          <w:rFonts w:asciiTheme="minorHAnsi" w:hAnsiTheme="minorHAnsi"/>
          <w:sz w:val="24"/>
          <w:lang w:val="es"/>
        </w:rPr>
        <w:t>El programa NoTrap! se lleva a cabo de dos formas: el trabajo en el aula y el trabajo en la página web que involucra a los jóvenes en los foros de discusión y en acciones de apoyo directo a través de un servicio de chat gestionado por educadores pares (estudiantes) y supervisado por psicólogos.</w:t>
      </w:r>
    </w:p>
    <w:p w14:paraId="2F2B2E62" w14:textId="7158EA6D" w:rsidR="00D9457C" w:rsidRPr="00955D5E" w:rsidRDefault="00955D5E" w:rsidP="00D9457C">
      <w:pPr>
        <w:shd w:val="clear" w:color="auto" w:fill="943634" w:themeFill="accent2" w:themeFillShade="BF"/>
        <w:jc w:val="both"/>
        <w:rPr>
          <w:rFonts w:asciiTheme="minorHAnsi" w:hAnsiTheme="minorHAnsi"/>
          <w:b/>
          <w:sz w:val="24"/>
          <w:lang w:val="es-ES"/>
        </w:rPr>
      </w:pPr>
      <w:r w:rsidRPr="00955D5E">
        <w:rPr>
          <w:rFonts w:asciiTheme="minorHAnsi" w:hAnsiTheme="minorHAnsi"/>
          <w:b/>
          <w:sz w:val="24"/>
          <w:lang w:val="es-ES"/>
        </w:rPr>
        <w:t xml:space="preserve">OBJETIVO DE LA </w:t>
      </w:r>
      <w:r w:rsidR="00D9457C" w:rsidRPr="00955D5E">
        <w:rPr>
          <w:rFonts w:asciiTheme="minorHAnsi" w:hAnsiTheme="minorHAnsi"/>
          <w:b/>
          <w:sz w:val="24"/>
          <w:lang w:val="es-ES"/>
        </w:rPr>
        <w:t>INTERVEN</w:t>
      </w:r>
      <w:r w:rsidRPr="00955D5E">
        <w:rPr>
          <w:rFonts w:asciiTheme="minorHAnsi" w:hAnsiTheme="minorHAnsi"/>
          <w:b/>
          <w:sz w:val="24"/>
          <w:lang w:val="es-ES"/>
        </w:rPr>
        <w:t>C</w:t>
      </w:r>
      <w:r w:rsidR="00D9457C" w:rsidRPr="00955D5E">
        <w:rPr>
          <w:rFonts w:asciiTheme="minorHAnsi" w:hAnsiTheme="minorHAnsi"/>
          <w:b/>
          <w:sz w:val="24"/>
          <w:lang w:val="es-ES"/>
        </w:rPr>
        <w:t>ION</w:t>
      </w:r>
    </w:p>
    <w:p w14:paraId="5A75EF57" w14:textId="0B3B78D3" w:rsidR="00955D5E" w:rsidRPr="00955D5E" w:rsidRDefault="00955D5E" w:rsidP="00685367">
      <w:pPr>
        <w:jc w:val="both"/>
        <w:rPr>
          <w:rFonts w:asciiTheme="minorHAnsi" w:hAnsiTheme="minorHAnsi"/>
          <w:sz w:val="24"/>
          <w:lang w:val="es-ES"/>
        </w:rPr>
      </w:pPr>
      <w:r w:rsidRPr="00CA5858">
        <w:rPr>
          <w:sz w:val="24"/>
          <w:lang w:val="es"/>
        </w:rPr>
        <w:t>El</w:t>
      </w:r>
      <w:r>
        <w:rPr>
          <w:sz w:val="24"/>
          <w:lang w:val="es"/>
        </w:rPr>
        <w:t xml:space="preserve"> programa de formación en NoTrap! está</w:t>
      </w:r>
      <w:r>
        <w:rPr>
          <w:lang w:val="es"/>
        </w:rPr>
        <w:t xml:space="preserve"> basado en el enfoque punto a </w:t>
      </w:r>
      <w:r w:rsidRPr="00CA5858">
        <w:rPr>
          <w:sz w:val="24"/>
          <w:lang w:val="es"/>
        </w:rPr>
        <w:t xml:space="preserve">punto.  Comenzamos con una sesión de capacitación para </w:t>
      </w:r>
      <w:r>
        <w:rPr>
          <w:sz w:val="24"/>
          <w:lang w:val="es"/>
        </w:rPr>
        <w:t>profesores</w:t>
      </w:r>
      <w:r w:rsidRPr="00CA5858">
        <w:rPr>
          <w:sz w:val="24"/>
          <w:lang w:val="es"/>
        </w:rPr>
        <w:t xml:space="preserve"> y luego involucramos </w:t>
      </w:r>
      <w:r>
        <w:rPr>
          <w:sz w:val="24"/>
          <w:lang w:val="es"/>
        </w:rPr>
        <w:t>a los estudiantes a través de una preparación.</w:t>
      </w:r>
    </w:p>
    <w:p w14:paraId="4371C4D5" w14:textId="63853888" w:rsidR="00D9457C" w:rsidRPr="00955D5E" w:rsidRDefault="00D9457C" w:rsidP="00D9457C">
      <w:pPr>
        <w:shd w:val="clear" w:color="auto" w:fill="943634" w:themeFill="accent2" w:themeFillShade="BF"/>
        <w:jc w:val="both"/>
        <w:rPr>
          <w:rFonts w:asciiTheme="minorHAnsi" w:hAnsiTheme="minorHAnsi"/>
          <w:b/>
          <w:sz w:val="24"/>
          <w:lang w:val="es-ES"/>
        </w:rPr>
      </w:pPr>
      <w:r w:rsidRPr="00955D5E">
        <w:rPr>
          <w:rFonts w:asciiTheme="minorHAnsi" w:hAnsiTheme="minorHAnsi"/>
          <w:b/>
          <w:sz w:val="24"/>
          <w:lang w:val="es-ES"/>
        </w:rPr>
        <w:t>METODOLO</w:t>
      </w:r>
      <w:r w:rsidR="00955D5E" w:rsidRPr="00955D5E">
        <w:rPr>
          <w:rFonts w:asciiTheme="minorHAnsi" w:hAnsiTheme="minorHAnsi"/>
          <w:b/>
          <w:sz w:val="24"/>
          <w:lang w:val="es-ES"/>
        </w:rPr>
        <w:t>GÍA</w:t>
      </w:r>
    </w:p>
    <w:p w14:paraId="16E0F67A" w14:textId="77777777" w:rsidR="00955D5E" w:rsidRPr="00955D5E" w:rsidRDefault="00955D5E" w:rsidP="00685367">
      <w:pPr>
        <w:jc w:val="both"/>
        <w:rPr>
          <w:rFonts w:asciiTheme="minorHAnsi" w:hAnsiTheme="minorHAnsi"/>
          <w:sz w:val="24"/>
          <w:lang w:val="es-ES"/>
        </w:rPr>
      </w:pPr>
      <w:r w:rsidRPr="00955D5E">
        <w:rPr>
          <w:rFonts w:asciiTheme="minorHAnsi" w:hAnsiTheme="minorHAnsi"/>
          <w:sz w:val="24"/>
          <w:lang w:val="es"/>
        </w:rPr>
        <w:t>Deben implementarse diferentes SESIONES DE ENTRENAMIENTO (I, II, III):</w:t>
      </w:r>
    </w:p>
    <w:p w14:paraId="4AAC8CE6" w14:textId="69FB4E84" w:rsidR="00D9457C" w:rsidRPr="00955D5E" w:rsidRDefault="00D9457C" w:rsidP="00D9457C">
      <w:pPr>
        <w:jc w:val="both"/>
        <w:rPr>
          <w:rFonts w:asciiTheme="minorHAnsi" w:hAnsiTheme="minorHAnsi"/>
          <w:sz w:val="24"/>
          <w:lang w:val="es-ES"/>
        </w:rPr>
      </w:pPr>
      <w:r w:rsidRPr="00955D5E">
        <w:rPr>
          <w:rFonts w:asciiTheme="minorHAnsi" w:hAnsiTheme="minorHAnsi"/>
          <w:sz w:val="24"/>
          <w:lang w:val="es-ES"/>
        </w:rPr>
        <w:t xml:space="preserve">I.  </w:t>
      </w:r>
      <w:r w:rsidR="00955D5E" w:rsidRPr="00955D5E">
        <w:rPr>
          <w:rFonts w:asciiTheme="minorHAnsi" w:hAnsiTheme="minorHAnsi"/>
          <w:sz w:val="24"/>
          <w:lang w:val="es"/>
        </w:rPr>
        <w:t>Sesión de formación teórico-práctica para profesores y todo el personal docente (3h)</w:t>
      </w:r>
    </w:p>
    <w:p w14:paraId="58A6327D" w14:textId="69406B3C" w:rsidR="00D9457C" w:rsidRPr="00955D5E" w:rsidRDefault="00D9457C" w:rsidP="00D9457C">
      <w:pPr>
        <w:jc w:val="both"/>
        <w:rPr>
          <w:rFonts w:asciiTheme="minorHAnsi" w:hAnsiTheme="minorHAnsi"/>
          <w:sz w:val="24"/>
          <w:lang w:val="es-ES"/>
        </w:rPr>
      </w:pPr>
      <w:r w:rsidRPr="00955D5E">
        <w:rPr>
          <w:rFonts w:asciiTheme="minorHAnsi" w:hAnsiTheme="minorHAnsi"/>
          <w:sz w:val="24"/>
          <w:lang w:val="es-ES"/>
        </w:rPr>
        <w:t xml:space="preserve">II. </w:t>
      </w:r>
      <w:r w:rsidR="00955D5E" w:rsidRPr="00955D5E">
        <w:rPr>
          <w:rFonts w:asciiTheme="minorHAnsi" w:hAnsiTheme="minorHAnsi"/>
          <w:sz w:val="24"/>
          <w:lang w:val="es"/>
        </w:rPr>
        <w:t>Capacitación de educadores entre pares: reunión para todos los educadores de la escuela (4-5 estudiantes por clase participante) para preparar a los alumnos para asumir el papel de educador de pares y para trabajar sobre técnicas de comunicación en línea</w:t>
      </w:r>
    </w:p>
    <w:p w14:paraId="7AEBC491" w14:textId="3688EDDA" w:rsidR="00D9457C" w:rsidRPr="00955D5E" w:rsidRDefault="00D9457C" w:rsidP="00D9457C">
      <w:pPr>
        <w:jc w:val="both"/>
        <w:rPr>
          <w:rFonts w:asciiTheme="minorHAnsi" w:hAnsiTheme="minorHAnsi"/>
          <w:sz w:val="24"/>
          <w:lang w:val="es-ES"/>
        </w:rPr>
      </w:pPr>
      <w:r w:rsidRPr="00955D5E">
        <w:rPr>
          <w:rFonts w:asciiTheme="minorHAnsi" w:hAnsiTheme="minorHAnsi"/>
          <w:sz w:val="24"/>
          <w:lang w:val="es-ES"/>
        </w:rPr>
        <w:t xml:space="preserve">III. </w:t>
      </w:r>
      <w:r w:rsidR="00955D5E" w:rsidRPr="00955D5E">
        <w:rPr>
          <w:rFonts w:asciiTheme="minorHAnsi" w:hAnsiTheme="minorHAnsi"/>
          <w:sz w:val="24"/>
          <w:lang w:val="es"/>
        </w:rPr>
        <w:t>Administración de los cuestionarios de seguridad escolar: recopilación de datos iniciales y finales para un total de 2 reuniones (al principio y al final del año académico, en cada clase) en las que se entregan cuestionarios para observar el cambio de comportamiento de los alumnos.  Esta Buena Práctica (BP) se puede implementar INTERNAMENTE desde las escuelas.</w:t>
      </w:r>
    </w:p>
    <w:p w14:paraId="41E0E2BD" w14:textId="0314D572" w:rsidR="00D9457C" w:rsidRPr="00955D5E" w:rsidRDefault="00D9457C" w:rsidP="00D9457C">
      <w:pPr>
        <w:shd w:val="clear" w:color="auto" w:fill="943634" w:themeFill="accent2" w:themeFillShade="BF"/>
        <w:jc w:val="both"/>
        <w:rPr>
          <w:rFonts w:asciiTheme="minorHAnsi" w:hAnsiTheme="minorHAnsi"/>
          <w:b/>
          <w:sz w:val="24"/>
          <w:lang w:val="es-ES"/>
        </w:rPr>
      </w:pPr>
      <w:r w:rsidRPr="00955D5E">
        <w:rPr>
          <w:rFonts w:asciiTheme="minorHAnsi" w:hAnsiTheme="minorHAnsi"/>
          <w:b/>
          <w:sz w:val="24"/>
          <w:lang w:val="es-ES"/>
        </w:rPr>
        <w:t>DURA</w:t>
      </w:r>
      <w:r w:rsidR="00955D5E" w:rsidRPr="00955D5E">
        <w:rPr>
          <w:rFonts w:asciiTheme="minorHAnsi" w:hAnsiTheme="minorHAnsi"/>
          <w:b/>
          <w:sz w:val="24"/>
          <w:lang w:val="es-ES"/>
        </w:rPr>
        <w:t>C</w:t>
      </w:r>
      <w:r w:rsidRPr="00955D5E">
        <w:rPr>
          <w:rFonts w:asciiTheme="minorHAnsi" w:hAnsiTheme="minorHAnsi"/>
          <w:b/>
          <w:sz w:val="24"/>
          <w:lang w:val="es-ES"/>
        </w:rPr>
        <w:t>I</w:t>
      </w:r>
      <w:r w:rsidR="00955D5E" w:rsidRPr="00955D5E">
        <w:rPr>
          <w:rFonts w:asciiTheme="minorHAnsi" w:hAnsiTheme="minorHAnsi"/>
          <w:b/>
          <w:sz w:val="24"/>
          <w:lang w:val="es-ES"/>
        </w:rPr>
        <w:t>Ó</w:t>
      </w:r>
      <w:r w:rsidRPr="00955D5E">
        <w:rPr>
          <w:rFonts w:asciiTheme="minorHAnsi" w:hAnsiTheme="minorHAnsi"/>
          <w:b/>
          <w:sz w:val="24"/>
          <w:lang w:val="es-ES"/>
        </w:rPr>
        <w:t>N</w:t>
      </w:r>
    </w:p>
    <w:p w14:paraId="6B67546F" w14:textId="2BE2003E" w:rsidR="00D9457C" w:rsidRPr="00955D5E" w:rsidRDefault="00955D5E" w:rsidP="00D9457C">
      <w:pPr>
        <w:jc w:val="both"/>
        <w:rPr>
          <w:rFonts w:asciiTheme="minorHAnsi" w:hAnsiTheme="minorHAnsi"/>
          <w:sz w:val="24"/>
          <w:lang w:val="es-ES"/>
        </w:rPr>
      </w:pPr>
      <w:r w:rsidRPr="00955D5E">
        <w:rPr>
          <w:rFonts w:asciiTheme="minorHAnsi" w:hAnsiTheme="minorHAnsi"/>
          <w:sz w:val="24"/>
          <w:lang w:val="es-ES"/>
        </w:rPr>
        <w:t>A LARGO PLAZO</w:t>
      </w:r>
      <w:r w:rsidR="00D9457C" w:rsidRPr="00955D5E">
        <w:rPr>
          <w:rFonts w:asciiTheme="minorHAnsi" w:hAnsiTheme="minorHAnsi"/>
          <w:sz w:val="24"/>
          <w:lang w:val="es-ES"/>
        </w:rPr>
        <w:t xml:space="preserve"> </w:t>
      </w:r>
    </w:p>
    <w:p w14:paraId="761F161D" w14:textId="31826B9A" w:rsidR="00D9457C" w:rsidRPr="00955D5E" w:rsidRDefault="00955D5E" w:rsidP="00D9457C">
      <w:pPr>
        <w:shd w:val="clear" w:color="auto" w:fill="943634" w:themeFill="accent2" w:themeFillShade="BF"/>
        <w:jc w:val="both"/>
        <w:rPr>
          <w:rFonts w:asciiTheme="minorHAnsi" w:hAnsiTheme="minorHAnsi"/>
          <w:b/>
          <w:sz w:val="24"/>
          <w:lang w:val="es-ES"/>
        </w:rPr>
      </w:pPr>
      <w:r w:rsidRPr="00955D5E">
        <w:rPr>
          <w:rFonts w:asciiTheme="minorHAnsi" w:hAnsiTheme="minorHAnsi"/>
          <w:b/>
          <w:sz w:val="24"/>
          <w:lang w:val="es-ES"/>
        </w:rPr>
        <w:t>GRUPO</w:t>
      </w:r>
      <w:r>
        <w:rPr>
          <w:rFonts w:asciiTheme="minorHAnsi" w:hAnsiTheme="minorHAnsi"/>
          <w:b/>
          <w:sz w:val="24"/>
          <w:lang w:val="es-ES"/>
        </w:rPr>
        <w:t xml:space="preserve"> OBJETIVO</w:t>
      </w:r>
    </w:p>
    <w:p w14:paraId="21A0570A" w14:textId="6F545478" w:rsidR="00D9457C" w:rsidRPr="00955D5E" w:rsidRDefault="00955D5E" w:rsidP="00D9457C">
      <w:pPr>
        <w:jc w:val="both"/>
        <w:rPr>
          <w:rFonts w:asciiTheme="minorHAnsi" w:hAnsiTheme="minorHAnsi"/>
          <w:sz w:val="24"/>
          <w:lang w:val="es-ES"/>
        </w:rPr>
      </w:pPr>
      <w:r>
        <w:rPr>
          <w:rFonts w:asciiTheme="minorHAnsi" w:hAnsiTheme="minorHAnsi"/>
          <w:sz w:val="24"/>
          <w:lang w:val="es-ES"/>
        </w:rPr>
        <w:t>Estudiantes</w:t>
      </w:r>
      <w:r w:rsidR="00D9457C" w:rsidRPr="00955D5E">
        <w:rPr>
          <w:rFonts w:asciiTheme="minorHAnsi" w:hAnsiTheme="minorHAnsi"/>
          <w:sz w:val="24"/>
          <w:lang w:val="es-ES"/>
        </w:rPr>
        <w:t>, Pa</w:t>
      </w:r>
      <w:r>
        <w:rPr>
          <w:rFonts w:asciiTheme="minorHAnsi" w:hAnsiTheme="minorHAnsi"/>
          <w:sz w:val="24"/>
          <w:lang w:val="es-ES"/>
        </w:rPr>
        <w:t>dres</w:t>
      </w:r>
      <w:r w:rsidR="00D9457C" w:rsidRPr="00955D5E">
        <w:rPr>
          <w:rFonts w:asciiTheme="minorHAnsi" w:hAnsiTheme="minorHAnsi"/>
          <w:sz w:val="24"/>
          <w:lang w:val="es-ES"/>
        </w:rPr>
        <w:t xml:space="preserve">, </w:t>
      </w:r>
      <w:r>
        <w:rPr>
          <w:rFonts w:asciiTheme="minorHAnsi" w:hAnsiTheme="minorHAnsi"/>
          <w:sz w:val="24"/>
          <w:lang w:val="es-ES"/>
        </w:rPr>
        <w:t>Profesores</w:t>
      </w:r>
    </w:p>
    <w:p w14:paraId="1F37E1E4" w14:textId="6CB06ADA" w:rsidR="00D9457C" w:rsidRPr="00955D5E" w:rsidRDefault="00955D5E" w:rsidP="00D9457C">
      <w:pPr>
        <w:shd w:val="clear" w:color="auto" w:fill="943634" w:themeFill="accent2" w:themeFillShade="BF"/>
        <w:jc w:val="both"/>
        <w:rPr>
          <w:rFonts w:asciiTheme="minorHAnsi" w:hAnsiTheme="minorHAnsi"/>
          <w:b/>
          <w:sz w:val="24"/>
          <w:lang w:val="es-ES"/>
        </w:rPr>
      </w:pPr>
      <w:r w:rsidRPr="00955D5E">
        <w:rPr>
          <w:rFonts w:asciiTheme="minorHAnsi" w:hAnsiTheme="minorHAnsi"/>
          <w:b/>
          <w:sz w:val="24"/>
          <w:lang w:val="es-ES"/>
        </w:rPr>
        <w:t>IDIOMA</w:t>
      </w:r>
    </w:p>
    <w:p w14:paraId="3DE1B7B4" w14:textId="7CAEC2B0" w:rsidR="00D9457C" w:rsidRPr="00955D5E" w:rsidRDefault="00D9457C" w:rsidP="00D9457C">
      <w:pPr>
        <w:jc w:val="both"/>
        <w:rPr>
          <w:rFonts w:asciiTheme="minorHAnsi" w:hAnsiTheme="minorHAnsi"/>
          <w:sz w:val="24"/>
          <w:lang w:val="es-ES"/>
        </w:rPr>
      </w:pPr>
      <w:r w:rsidRPr="00955D5E">
        <w:rPr>
          <w:rFonts w:asciiTheme="minorHAnsi" w:hAnsiTheme="minorHAnsi"/>
          <w:sz w:val="24"/>
          <w:lang w:val="es-ES"/>
        </w:rPr>
        <w:t>Itali</w:t>
      </w:r>
      <w:r w:rsidR="00955D5E" w:rsidRPr="00955D5E">
        <w:rPr>
          <w:rFonts w:asciiTheme="minorHAnsi" w:hAnsiTheme="minorHAnsi"/>
          <w:sz w:val="24"/>
          <w:lang w:val="es-ES"/>
        </w:rPr>
        <w:t>ano</w:t>
      </w:r>
    </w:p>
    <w:p w14:paraId="17513FFF" w14:textId="36BFE62B" w:rsidR="00D9457C" w:rsidRPr="00955D5E" w:rsidRDefault="00D9457C" w:rsidP="00D9457C">
      <w:pPr>
        <w:shd w:val="clear" w:color="auto" w:fill="943634" w:themeFill="accent2" w:themeFillShade="BF"/>
        <w:jc w:val="both"/>
        <w:rPr>
          <w:rFonts w:asciiTheme="minorHAnsi" w:hAnsiTheme="minorHAnsi"/>
          <w:b/>
          <w:sz w:val="24"/>
          <w:lang w:val="es-ES"/>
        </w:rPr>
      </w:pPr>
      <w:r w:rsidRPr="00955D5E">
        <w:rPr>
          <w:rFonts w:asciiTheme="minorHAnsi" w:hAnsiTheme="minorHAnsi"/>
          <w:b/>
          <w:sz w:val="24"/>
          <w:lang w:val="es-ES"/>
        </w:rPr>
        <w:lastRenderedPageBreak/>
        <w:t>EVALUA</w:t>
      </w:r>
      <w:r w:rsidR="00955D5E" w:rsidRPr="00955D5E">
        <w:rPr>
          <w:rFonts w:asciiTheme="minorHAnsi" w:hAnsiTheme="minorHAnsi"/>
          <w:b/>
          <w:sz w:val="24"/>
          <w:lang w:val="es-ES"/>
        </w:rPr>
        <w:t>C</w:t>
      </w:r>
      <w:r w:rsidRPr="00955D5E">
        <w:rPr>
          <w:rFonts w:asciiTheme="minorHAnsi" w:hAnsiTheme="minorHAnsi"/>
          <w:b/>
          <w:sz w:val="24"/>
          <w:lang w:val="es-ES"/>
        </w:rPr>
        <w:t>I</w:t>
      </w:r>
      <w:r w:rsidR="00955D5E" w:rsidRPr="00955D5E">
        <w:rPr>
          <w:rFonts w:asciiTheme="minorHAnsi" w:hAnsiTheme="minorHAnsi"/>
          <w:b/>
          <w:sz w:val="24"/>
          <w:lang w:val="es-ES"/>
        </w:rPr>
        <w:t>Ó</w:t>
      </w:r>
      <w:r w:rsidRPr="00955D5E">
        <w:rPr>
          <w:rFonts w:asciiTheme="minorHAnsi" w:hAnsiTheme="minorHAnsi"/>
          <w:b/>
          <w:sz w:val="24"/>
          <w:lang w:val="es-ES"/>
        </w:rPr>
        <w:t>N</w:t>
      </w:r>
    </w:p>
    <w:p w14:paraId="78E70CF6" w14:textId="5964FF06" w:rsidR="00955D5E" w:rsidRPr="00EB2994" w:rsidRDefault="00955D5E" w:rsidP="00685367">
      <w:pPr>
        <w:jc w:val="both"/>
        <w:rPr>
          <w:rFonts w:asciiTheme="minorHAnsi" w:hAnsiTheme="minorHAnsi"/>
          <w:sz w:val="24"/>
          <w:lang w:val="es"/>
        </w:rPr>
      </w:pPr>
      <w:r w:rsidRPr="00EB2994">
        <w:rPr>
          <w:rFonts w:asciiTheme="minorHAnsi" w:hAnsiTheme="minorHAnsi"/>
          <w:sz w:val="24"/>
          <w:lang w:val="es"/>
        </w:rPr>
        <w:t xml:space="preserve">La tasa de personas que declararon haber sido víctimas de acoso escolar en los 2-3 meses anteriores a la encuesta, disminuyó del 30,4% al 16,8% (disminución del 45%). </w:t>
      </w:r>
      <w:r w:rsidRPr="00EB2994">
        <w:rPr>
          <w:rFonts w:asciiTheme="minorHAnsi" w:hAnsiTheme="minorHAnsi"/>
          <w:b/>
          <w:sz w:val="24"/>
          <w:lang w:val="es"/>
        </w:rPr>
        <w:t xml:space="preserve">La tasa de personas que han intimidado </w:t>
      </w:r>
      <w:r w:rsidR="00EB2994" w:rsidRPr="00EB2994">
        <w:rPr>
          <w:rFonts w:asciiTheme="minorHAnsi" w:hAnsiTheme="minorHAnsi"/>
          <w:b/>
          <w:sz w:val="24"/>
          <w:lang w:val="es"/>
        </w:rPr>
        <w:t xml:space="preserve">cayó </w:t>
      </w:r>
      <w:r w:rsidRPr="00EB2994">
        <w:rPr>
          <w:rFonts w:asciiTheme="minorHAnsi" w:hAnsiTheme="minorHAnsi"/>
          <w:sz w:val="24"/>
          <w:lang w:val="es"/>
        </w:rPr>
        <w:t>del 34,4% al 24,8% (disminución del 28%). La tasa de "C</w:t>
      </w:r>
      <w:r w:rsidR="00EB2994" w:rsidRPr="00EB2994">
        <w:rPr>
          <w:rFonts w:asciiTheme="minorHAnsi" w:hAnsiTheme="minorHAnsi"/>
          <w:sz w:val="24"/>
          <w:lang w:val="es"/>
        </w:rPr>
        <w:t>i</w:t>
      </w:r>
      <w:r w:rsidRPr="00EB2994">
        <w:rPr>
          <w:rFonts w:asciiTheme="minorHAnsi" w:hAnsiTheme="minorHAnsi"/>
          <w:sz w:val="24"/>
          <w:lang w:val="es"/>
        </w:rPr>
        <w:t>ber</w:t>
      </w:r>
      <w:r w:rsidR="0089760A">
        <w:rPr>
          <w:rFonts w:asciiTheme="minorHAnsi" w:hAnsiTheme="minorHAnsi"/>
          <w:sz w:val="24"/>
          <w:lang w:val="bg-BG"/>
        </w:rPr>
        <w:t xml:space="preserve"> </w:t>
      </w:r>
      <w:r w:rsidRPr="00EB2994">
        <w:rPr>
          <w:rFonts w:asciiTheme="minorHAnsi" w:hAnsiTheme="minorHAnsi"/>
          <w:sz w:val="24"/>
          <w:lang w:val="es"/>
        </w:rPr>
        <w:t>v</w:t>
      </w:r>
      <w:r w:rsidR="00EB2994" w:rsidRPr="00EB2994">
        <w:rPr>
          <w:rFonts w:asciiTheme="minorHAnsi" w:hAnsiTheme="minorHAnsi"/>
          <w:sz w:val="24"/>
          <w:lang w:val="es"/>
        </w:rPr>
        <w:t>í</w:t>
      </w:r>
      <w:r w:rsidRPr="00EB2994">
        <w:rPr>
          <w:rFonts w:asciiTheme="minorHAnsi" w:hAnsiTheme="minorHAnsi"/>
          <w:sz w:val="24"/>
          <w:lang w:val="es"/>
        </w:rPr>
        <w:t>ctim</w:t>
      </w:r>
      <w:r w:rsidR="00EB2994" w:rsidRPr="00EB2994">
        <w:rPr>
          <w:rFonts w:asciiTheme="minorHAnsi" w:hAnsiTheme="minorHAnsi"/>
          <w:sz w:val="24"/>
          <w:lang w:val="es"/>
        </w:rPr>
        <w:t>a</w:t>
      </w:r>
      <w:r w:rsidRPr="00EB2994">
        <w:rPr>
          <w:rFonts w:asciiTheme="minorHAnsi" w:hAnsiTheme="minorHAnsi"/>
          <w:sz w:val="24"/>
          <w:lang w:val="es"/>
        </w:rPr>
        <w:t xml:space="preserve">s" </w:t>
      </w:r>
      <w:r w:rsidR="00EB2994" w:rsidRPr="00EB2994">
        <w:rPr>
          <w:rFonts w:asciiTheme="minorHAnsi" w:hAnsiTheme="minorHAnsi"/>
          <w:sz w:val="24"/>
          <w:lang w:val="es"/>
        </w:rPr>
        <w:t>se reduce</w:t>
      </w:r>
      <w:r w:rsidRPr="00EB2994">
        <w:rPr>
          <w:rFonts w:asciiTheme="minorHAnsi" w:hAnsiTheme="minorHAnsi"/>
          <w:sz w:val="24"/>
          <w:lang w:val="es"/>
        </w:rPr>
        <w:t xml:space="preserve"> del 18,8% al 11,1% (</w:t>
      </w:r>
      <w:r w:rsidR="00EB2994" w:rsidRPr="00EB2994">
        <w:rPr>
          <w:rFonts w:asciiTheme="minorHAnsi" w:hAnsiTheme="minorHAnsi"/>
          <w:sz w:val="24"/>
          <w:lang w:val="es"/>
        </w:rPr>
        <w:t>un descenso</w:t>
      </w:r>
      <w:r w:rsidRPr="00EB2994">
        <w:rPr>
          <w:rFonts w:asciiTheme="minorHAnsi" w:hAnsiTheme="minorHAnsi"/>
          <w:sz w:val="24"/>
          <w:lang w:val="es"/>
        </w:rPr>
        <w:t xml:space="preserve"> del 40%). La tasa de "Cyberbully" </w:t>
      </w:r>
      <w:r w:rsidR="00EB2994" w:rsidRPr="00EB2994">
        <w:rPr>
          <w:rFonts w:asciiTheme="minorHAnsi" w:hAnsiTheme="minorHAnsi"/>
          <w:sz w:val="24"/>
          <w:lang w:val="es"/>
        </w:rPr>
        <w:t>baja</w:t>
      </w:r>
      <w:r w:rsidRPr="00EB2994">
        <w:rPr>
          <w:rFonts w:asciiTheme="minorHAnsi" w:hAnsiTheme="minorHAnsi"/>
          <w:sz w:val="24"/>
          <w:lang w:val="es"/>
        </w:rPr>
        <w:t xml:space="preserve"> del 16,2% al 10% (disminución del 38%). </w:t>
      </w:r>
      <w:r w:rsidR="00EB2994" w:rsidRPr="00EB2994">
        <w:rPr>
          <w:rFonts w:asciiTheme="minorHAnsi" w:hAnsiTheme="minorHAnsi"/>
          <w:sz w:val="24"/>
          <w:lang w:val="es"/>
        </w:rPr>
        <w:t>Reducción</w:t>
      </w:r>
      <w:r w:rsidRPr="00EB2994">
        <w:rPr>
          <w:rFonts w:asciiTheme="minorHAnsi" w:hAnsiTheme="minorHAnsi"/>
          <w:sz w:val="24"/>
          <w:lang w:val="es"/>
        </w:rPr>
        <w:t xml:space="preserve"> de los síntomas de ansiedad, depresión y somatización.</w:t>
      </w:r>
    </w:p>
    <w:p w14:paraId="0A093392" w14:textId="77777777" w:rsidR="00EB2994" w:rsidRPr="00565CC7" w:rsidRDefault="00EB2994" w:rsidP="00685367">
      <w:pPr>
        <w:jc w:val="both"/>
        <w:rPr>
          <w:rFonts w:asciiTheme="minorHAnsi" w:hAnsiTheme="minorHAnsi"/>
          <w:sz w:val="24"/>
          <w:lang w:val="es-ES"/>
        </w:rPr>
      </w:pPr>
      <w:r w:rsidRPr="00EB2994">
        <w:rPr>
          <w:rFonts w:asciiTheme="minorHAnsi" w:hAnsiTheme="minorHAnsi"/>
          <w:sz w:val="24"/>
          <w:lang w:val="es"/>
        </w:rPr>
        <w:t xml:space="preserve">Evaluación empírica anual a través de cuestionarios anónimos que los estudiantes completan antes y después de la intervención. </w:t>
      </w:r>
      <w:r w:rsidRPr="00565CC7">
        <w:rPr>
          <w:rFonts w:asciiTheme="minorHAnsi" w:hAnsiTheme="minorHAnsi"/>
          <w:sz w:val="24"/>
          <w:lang w:val="es-ES"/>
        </w:rPr>
        <w:t>Los resultados se comparan con un grupo de control.</w:t>
      </w:r>
    </w:p>
    <w:p w14:paraId="5B1B2A62" w14:textId="6B006516" w:rsidR="00EB2994" w:rsidRPr="00EB2994" w:rsidRDefault="00EB2994" w:rsidP="00685367">
      <w:pPr>
        <w:jc w:val="both"/>
        <w:rPr>
          <w:rFonts w:asciiTheme="minorHAnsi" w:hAnsiTheme="minorHAnsi"/>
          <w:sz w:val="24"/>
          <w:lang w:val="es-ES"/>
        </w:rPr>
      </w:pPr>
      <w:r w:rsidRPr="00EB2994">
        <w:rPr>
          <w:rFonts w:asciiTheme="minorHAnsi" w:hAnsiTheme="minorHAnsi"/>
          <w:sz w:val="24"/>
          <w:lang w:val="es"/>
        </w:rPr>
        <w:t xml:space="preserve">Cada año, la efectividad del proyecto se evalúa empíricamente, analizando los resultados que los estudiantes, de forma anónima, proporcionan completando cuestionarios previos/posteriores a la intervención y comparando estos resultados con los de una muestra de control. </w:t>
      </w:r>
      <w:r w:rsidRPr="00EB2994">
        <w:rPr>
          <w:rFonts w:asciiTheme="minorHAnsi" w:hAnsiTheme="minorHAnsi"/>
          <w:sz w:val="24"/>
          <w:lang w:val="es-ES"/>
        </w:rPr>
        <w:t>Se encuentra un descenso significativo:</w:t>
      </w:r>
    </w:p>
    <w:p w14:paraId="3A69E7E3" w14:textId="77777777" w:rsidR="00EB2994" w:rsidRPr="00EB2994" w:rsidRDefault="00D9457C" w:rsidP="00685367">
      <w:pPr>
        <w:jc w:val="both"/>
        <w:rPr>
          <w:rFonts w:asciiTheme="minorHAnsi" w:hAnsiTheme="minorHAnsi"/>
          <w:sz w:val="24"/>
          <w:lang w:val="es-ES"/>
        </w:rPr>
      </w:pPr>
      <w:r w:rsidRPr="00EB2994">
        <w:rPr>
          <w:rFonts w:asciiTheme="minorHAnsi" w:hAnsiTheme="minorHAnsi"/>
          <w:sz w:val="24"/>
          <w:lang w:val="es-ES"/>
        </w:rPr>
        <w:t>-</w:t>
      </w:r>
      <w:r w:rsidR="00EB2994" w:rsidRPr="00EB2994">
        <w:rPr>
          <w:rFonts w:asciiTheme="minorHAnsi" w:hAnsiTheme="minorHAnsi"/>
          <w:sz w:val="24"/>
          <w:lang w:val="es"/>
        </w:rPr>
        <w:t>Las personas que declaran haber sido intimidadas en los 2-3 meses anteriores a la encuesta, disminuyeron del 30,4% al 16,8% (disminución del 45%).</w:t>
      </w:r>
    </w:p>
    <w:p w14:paraId="663F3602" w14:textId="2C5FB55E" w:rsidR="00EB2994" w:rsidRPr="00EB2994" w:rsidRDefault="00EB2994" w:rsidP="00685367">
      <w:pPr>
        <w:jc w:val="both"/>
        <w:rPr>
          <w:rFonts w:asciiTheme="minorHAnsi" w:hAnsiTheme="minorHAnsi"/>
          <w:sz w:val="24"/>
          <w:lang w:val="es-ES"/>
        </w:rPr>
      </w:pPr>
      <w:r w:rsidRPr="00EB2994">
        <w:rPr>
          <w:rFonts w:asciiTheme="minorHAnsi" w:hAnsiTheme="minorHAnsi"/>
          <w:sz w:val="24"/>
          <w:lang w:val="es"/>
        </w:rPr>
        <w:t>- Las personas que han intimidado a alguien disminuyeron del 34,4% al 24,8% (disminución del 28%).</w:t>
      </w:r>
    </w:p>
    <w:p w14:paraId="3DC0D65C" w14:textId="1298712F" w:rsidR="00EB2994" w:rsidRPr="00EB2994" w:rsidRDefault="00D9457C" w:rsidP="00685367">
      <w:pPr>
        <w:jc w:val="both"/>
        <w:rPr>
          <w:rFonts w:asciiTheme="minorHAnsi" w:hAnsiTheme="minorHAnsi"/>
          <w:sz w:val="24"/>
          <w:lang w:val="es-ES"/>
        </w:rPr>
      </w:pPr>
      <w:r w:rsidRPr="00EB2994">
        <w:rPr>
          <w:rFonts w:asciiTheme="minorHAnsi" w:hAnsiTheme="minorHAnsi"/>
          <w:sz w:val="24"/>
          <w:lang w:val="es-ES"/>
        </w:rPr>
        <w:t xml:space="preserve">- </w:t>
      </w:r>
      <w:r w:rsidR="00EB2994" w:rsidRPr="00EB2994">
        <w:rPr>
          <w:rFonts w:asciiTheme="minorHAnsi" w:hAnsiTheme="minorHAnsi"/>
          <w:sz w:val="24"/>
          <w:lang w:val="es"/>
        </w:rPr>
        <w:t>Las "Ciber</w:t>
      </w:r>
      <w:r w:rsidR="0089760A">
        <w:rPr>
          <w:rFonts w:asciiTheme="minorHAnsi" w:hAnsiTheme="minorHAnsi"/>
          <w:sz w:val="24"/>
          <w:lang w:val="bg-BG"/>
        </w:rPr>
        <w:t xml:space="preserve"> </w:t>
      </w:r>
      <w:r w:rsidR="00EB2994" w:rsidRPr="00EB2994">
        <w:rPr>
          <w:rFonts w:asciiTheme="minorHAnsi" w:hAnsiTheme="minorHAnsi"/>
          <w:sz w:val="24"/>
          <w:lang w:val="es"/>
        </w:rPr>
        <w:t>víctimas" disminuyeron del 18,8% al 11,1% (disminución del 40%).</w:t>
      </w:r>
    </w:p>
    <w:p w14:paraId="78D5C65D" w14:textId="77777777" w:rsidR="00EB2994" w:rsidRPr="00EB2994" w:rsidRDefault="00D9457C" w:rsidP="00685367">
      <w:pPr>
        <w:jc w:val="both"/>
        <w:rPr>
          <w:rFonts w:asciiTheme="minorHAnsi" w:hAnsiTheme="minorHAnsi"/>
          <w:sz w:val="24"/>
          <w:lang w:val="es-ES"/>
        </w:rPr>
      </w:pPr>
      <w:r w:rsidRPr="00EB2994">
        <w:rPr>
          <w:rFonts w:asciiTheme="minorHAnsi" w:hAnsiTheme="minorHAnsi"/>
          <w:sz w:val="24"/>
          <w:lang w:val="es-ES"/>
        </w:rPr>
        <w:t xml:space="preserve">- </w:t>
      </w:r>
      <w:r w:rsidR="00EB2994" w:rsidRPr="00EB2994">
        <w:rPr>
          <w:rFonts w:asciiTheme="minorHAnsi" w:hAnsiTheme="minorHAnsi"/>
          <w:sz w:val="24"/>
          <w:lang w:val="es"/>
        </w:rPr>
        <w:t>"Cyberbully" disminuyó del 16,2% al 10% (disminución del 38%).</w:t>
      </w:r>
    </w:p>
    <w:p w14:paraId="5ACE8EBD" w14:textId="77777777" w:rsidR="00EB2994" w:rsidRPr="00EB2994" w:rsidRDefault="00D9457C" w:rsidP="00685367">
      <w:pPr>
        <w:jc w:val="both"/>
        <w:rPr>
          <w:rFonts w:asciiTheme="minorHAnsi" w:hAnsiTheme="minorHAnsi"/>
          <w:sz w:val="24"/>
          <w:lang w:val="es-ES"/>
        </w:rPr>
      </w:pPr>
      <w:r w:rsidRPr="00EB2994">
        <w:rPr>
          <w:rFonts w:asciiTheme="minorHAnsi" w:hAnsiTheme="minorHAnsi"/>
          <w:sz w:val="24"/>
          <w:lang w:val="es-ES"/>
        </w:rPr>
        <w:t xml:space="preserve">- </w:t>
      </w:r>
      <w:r w:rsidR="00EB2994" w:rsidRPr="00EB2994">
        <w:rPr>
          <w:rFonts w:asciiTheme="minorHAnsi" w:hAnsiTheme="minorHAnsi"/>
          <w:sz w:val="24"/>
          <w:lang w:val="es"/>
        </w:rPr>
        <w:t>Síntoma "internalizzata" (síntomas de ansiedad, depresión, somatización).</w:t>
      </w:r>
    </w:p>
    <w:p w14:paraId="65EBCD28" w14:textId="4146CCC4" w:rsidR="00C73344" w:rsidRPr="00EB2994" w:rsidRDefault="00C73344" w:rsidP="00D9457C">
      <w:pPr>
        <w:jc w:val="both"/>
        <w:rPr>
          <w:rFonts w:ascii="Times New Roman" w:hAnsi="Times New Roman"/>
          <w:sz w:val="24"/>
          <w:lang w:val="es-ES"/>
        </w:rPr>
      </w:pPr>
    </w:p>
    <w:p w14:paraId="222A52DF" w14:textId="77777777" w:rsidR="00C73344" w:rsidRPr="00EB2994" w:rsidRDefault="00C73344" w:rsidP="00D9457C">
      <w:pPr>
        <w:jc w:val="both"/>
        <w:rPr>
          <w:rFonts w:ascii="Times New Roman" w:hAnsi="Times New Roman"/>
          <w:sz w:val="24"/>
          <w:lang w:val="es-ES"/>
        </w:rPr>
      </w:pPr>
    </w:p>
    <w:p w14:paraId="4CB9F899" w14:textId="77777777" w:rsidR="00C73344" w:rsidRPr="00EB2994" w:rsidRDefault="00C73344" w:rsidP="00D9457C">
      <w:pPr>
        <w:jc w:val="both"/>
        <w:rPr>
          <w:rFonts w:ascii="Times New Roman" w:hAnsi="Times New Roman"/>
          <w:sz w:val="24"/>
          <w:lang w:val="es-ES"/>
        </w:rPr>
      </w:pPr>
    </w:p>
    <w:p w14:paraId="1582D948" w14:textId="77777777" w:rsidR="00C73344" w:rsidRPr="00EB2994" w:rsidRDefault="00C73344" w:rsidP="00D9457C">
      <w:pPr>
        <w:jc w:val="both"/>
        <w:rPr>
          <w:rFonts w:ascii="Times New Roman" w:hAnsi="Times New Roman"/>
          <w:sz w:val="24"/>
          <w:lang w:val="es-ES"/>
        </w:rPr>
      </w:pPr>
    </w:p>
    <w:p w14:paraId="57D64E83" w14:textId="77777777" w:rsidR="00C73344" w:rsidRPr="00EB2994" w:rsidRDefault="00C73344" w:rsidP="00D9457C">
      <w:pPr>
        <w:jc w:val="both"/>
        <w:rPr>
          <w:rFonts w:ascii="Times New Roman" w:hAnsi="Times New Roman"/>
          <w:sz w:val="24"/>
          <w:lang w:val="es-ES"/>
        </w:rPr>
      </w:pPr>
    </w:p>
    <w:p w14:paraId="538EC9A3" w14:textId="77777777" w:rsidR="00C73344" w:rsidRPr="00EB2994" w:rsidRDefault="00C73344" w:rsidP="00D9457C">
      <w:pPr>
        <w:jc w:val="both"/>
        <w:rPr>
          <w:rFonts w:ascii="Times New Roman" w:hAnsi="Times New Roman"/>
          <w:sz w:val="24"/>
          <w:lang w:val="es-ES"/>
        </w:rPr>
      </w:pPr>
    </w:p>
    <w:p w14:paraId="27DA4816" w14:textId="77777777" w:rsidR="00C73344" w:rsidRPr="00EB2994" w:rsidRDefault="00C73344" w:rsidP="00D9457C">
      <w:pPr>
        <w:jc w:val="both"/>
        <w:rPr>
          <w:rFonts w:ascii="Times New Roman" w:hAnsi="Times New Roman"/>
          <w:sz w:val="24"/>
          <w:lang w:val="es-ES"/>
        </w:rPr>
      </w:pPr>
    </w:p>
    <w:p w14:paraId="7C0C2D9C" w14:textId="77777777" w:rsidR="00C73344" w:rsidRPr="00EB2994" w:rsidRDefault="00C73344" w:rsidP="00D9457C">
      <w:pPr>
        <w:jc w:val="both"/>
        <w:rPr>
          <w:rFonts w:ascii="Times New Roman" w:hAnsi="Times New Roman"/>
          <w:sz w:val="24"/>
          <w:lang w:val="es-ES"/>
        </w:rPr>
      </w:pPr>
    </w:p>
    <w:p w14:paraId="7A3EADA8" w14:textId="77777777" w:rsidR="00C73344" w:rsidRPr="00EB2994" w:rsidRDefault="00C73344" w:rsidP="00D9457C">
      <w:pPr>
        <w:jc w:val="both"/>
        <w:rPr>
          <w:rFonts w:ascii="Times New Roman" w:hAnsi="Times New Roman"/>
          <w:sz w:val="24"/>
          <w:lang w:val="es-ES"/>
        </w:rPr>
      </w:pPr>
    </w:p>
    <w:p w14:paraId="51990D20" w14:textId="77777777" w:rsidR="00C73344" w:rsidRPr="00EB2994" w:rsidRDefault="00C73344" w:rsidP="00D9457C">
      <w:pPr>
        <w:jc w:val="both"/>
        <w:rPr>
          <w:rFonts w:ascii="Times New Roman" w:hAnsi="Times New Roman"/>
          <w:sz w:val="24"/>
          <w:lang w:val="es-ES"/>
        </w:rPr>
      </w:pPr>
    </w:p>
    <w:p w14:paraId="779971A5" w14:textId="77777777" w:rsidR="00C73344" w:rsidRPr="00EB2994" w:rsidRDefault="00C73344" w:rsidP="00D9457C">
      <w:pPr>
        <w:jc w:val="both"/>
        <w:rPr>
          <w:rFonts w:ascii="Times New Roman" w:hAnsi="Times New Roman"/>
          <w:sz w:val="24"/>
          <w:lang w:val="es-ES"/>
        </w:rPr>
      </w:pPr>
    </w:p>
    <w:p w14:paraId="54A9ABCB" w14:textId="77777777" w:rsidR="00C73344" w:rsidRPr="00EB2994" w:rsidRDefault="00C73344" w:rsidP="00D9457C">
      <w:pPr>
        <w:jc w:val="both"/>
        <w:rPr>
          <w:rFonts w:ascii="Times New Roman" w:hAnsi="Times New Roman"/>
          <w:sz w:val="24"/>
          <w:lang w:val="es-ES"/>
        </w:rPr>
      </w:pPr>
    </w:p>
    <w:p w14:paraId="0062C826" w14:textId="77777777" w:rsidR="00C73344" w:rsidRPr="00EB2994" w:rsidRDefault="00C73344" w:rsidP="00D9457C">
      <w:pPr>
        <w:jc w:val="both"/>
        <w:rPr>
          <w:rFonts w:ascii="Times New Roman" w:hAnsi="Times New Roman"/>
          <w:sz w:val="24"/>
          <w:lang w:val="es-ES"/>
        </w:rPr>
      </w:pPr>
    </w:p>
    <w:p w14:paraId="68A5184B" w14:textId="77777777" w:rsidR="00C73344" w:rsidRPr="00EB2994" w:rsidRDefault="00C73344" w:rsidP="00D9457C">
      <w:pPr>
        <w:jc w:val="both"/>
        <w:rPr>
          <w:rFonts w:ascii="Times New Roman" w:hAnsi="Times New Roman"/>
          <w:sz w:val="24"/>
          <w:lang w:val="es-ES"/>
        </w:rPr>
      </w:pPr>
    </w:p>
    <w:p w14:paraId="4B071992" w14:textId="4094C91C" w:rsidR="007F6B2F" w:rsidRDefault="007F6B2F" w:rsidP="00D9457C">
      <w:pPr>
        <w:jc w:val="both"/>
        <w:rPr>
          <w:rFonts w:ascii="Times New Roman" w:hAnsi="Times New Roman"/>
          <w:sz w:val="24"/>
          <w:lang w:val="es-ES"/>
        </w:rPr>
      </w:pPr>
    </w:p>
    <w:p w14:paraId="26F418CE" w14:textId="77777777" w:rsidR="007F6B2F" w:rsidRPr="00EB2994" w:rsidRDefault="007F6B2F" w:rsidP="00D9457C">
      <w:pPr>
        <w:jc w:val="both"/>
        <w:rPr>
          <w:rFonts w:ascii="Times New Roman" w:hAnsi="Times New Roman"/>
          <w:sz w:val="24"/>
          <w:lang w:val="es-ES"/>
        </w:rPr>
      </w:pPr>
    </w:p>
    <w:p w14:paraId="0D18B2FC" w14:textId="3C0C3FA7" w:rsidR="00C73344" w:rsidRPr="00CA5858" w:rsidRDefault="00413C82" w:rsidP="00C73344">
      <w:pPr>
        <w:shd w:val="clear" w:color="auto" w:fill="943634" w:themeFill="accent2" w:themeFillShade="BF"/>
        <w:jc w:val="both"/>
        <w:rPr>
          <w:rFonts w:asciiTheme="minorHAnsi" w:hAnsiTheme="minorHAnsi"/>
          <w:b/>
          <w:sz w:val="24"/>
          <w:lang w:val="en-US"/>
        </w:rPr>
      </w:pPr>
      <w:r w:rsidRPr="00CA5858">
        <w:rPr>
          <w:rFonts w:asciiTheme="minorHAnsi" w:hAnsiTheme="minorHAnsi"/>
          <w:b/>
          <w:sz w:val="24"/>
          <w:lang w:val="en-US"/>
        </w:rPr>
        <w:lastRenderedPageBreak/>
        <w:t>INTERVEN</w:t>
      </w:r>
      <w:r w:rsidR="005E53E9">
        <w:rPr>
          <w:rFonts w:asciiTheme="minorHAnsi" w:hAnsiTheme="minorHAnsi"/>
          <w:b/>
          <w:sz w:val="24"/>
          <w:lang w:val="en-US"/>
        </w:rPr>
        <w:t>C</w:t>
      </w:r>
      <w:r w:rsidRPr="00CA5858">
        <w:rPr>
          <w:rFonts w:asciiTheme="minorHAnsi" w:hAnsiTheme="minorHAnsi"/>
          <w:b/>
          <w:sz w:val="24"/>
          <w:lang w:val="en-US"/>
        </w:rPr>
        <w:t>ION</w:t>
      </w:r>
    </w:p>
    <w:p w14:paraId="079734CF" w14:textId="77777777" w:rsidR="00C73344" w:rsidRDefault="00C73344" w:rsidP="00C73344">
      <w:pPr>
        <w:pStyle w:val="Ttulo2"/>
        <w:rPr>
          <w:lang w:val="en-US"/>
        </w:rPr>
      </w:pPr>
      <w:bookmarkStart w:id="5" w:name="_Toc10818045"/>
      <w:r w:rsidRPr="00EB7F2B">
        <w:rPr>
          <w:lang w:val="en-US"/>
        </w:rPr>
        <w:t>Mabasta!  (Anti Bullying Movement Animated by AdolescentStudents)</w:t>
      </w:r>
      <w:bookmarkEnd w:id="5"/>
    </w:p>
    <w:p w14:paraId="4ED192B5" w14:textId="19B08F1B" w:rsidR="00C73344" w:rsidRPr="006D767E" w:rsidRDefault="00C73344" w:rsidP="00C73344">
      <w:pPr>
        <w:shd w:val="clear" w:color="auto" w:fill="943634" w:themeFill="accent2" w:themeFillShade="BF"/>
        <w:jc w:val="both"/>
        <w:rPr>
          <w:rFonts w:asciiTheme="minorHAnsi" w:hAnsiTheme="minorHAnsi"/>
          <w:b/>
          <w:sz w:val="24"/>
          <w:lang w:val="es-ES"/>
        </w:rPr>
      </w:pPr>
      <w:r w:rsidRPr="006D767E">
        <w:rPr>
          <w:rFonts w:asciiTheme="minorHAnsi" w:hAnsiTheme="minorHAnsi"/>
          <w:b/>
          <w:sz w:val="24"/>
          <w:lang w:val="es-ES"/>
        </w:rPr>
        <w:t>FORM</w:t>
      </w:r>
      <w:r w:rsidR="005E53E9" w:rsidRPr="006D767E">
        <w:rPr>
          <w:rFonts w:asciiTheme="minorHAnsi" w:hAnsiTheme="minorHAnsi"/>
          <w:b/>
          <w:sz w:val="24"/>
          <w:lang w:val="es-ES"/>
        </w:rPr>
        <w:t>A DE</w:t>
      </w:r>
      <w:r w:rsidRPr="006D767E">
        <w:rPr>
          <w:rFonts w:asciiTheme="minorHAnsi" w:hAnsiTheme="minorHAnsi"/>
          <w:b/>
          <w:sz w:val="24"/>
          <w:lang w:val="es-ES"/>
        </w:rPr>
        <w:t xml:space="preserve"> BULLYING</w:t>
      </w:r>
    </w:p>
    <w:p w14:paraId="58F61BB8" w14:textId="5B61B4DF" w:rsidR="00C73344" w:rsidRPr="006D767E" w:rsidRDefault="00C73344" w:rsidP="00C73344">
      <w:pPr>
        <w:jc w:val="both"/>
        <w:rPr>
          <w:rFonts w:asciiTheme="minorHAnsi" w:hAnsiTheme="minorHAnsi"/>
          <w:sz w:val="24"/>
          <w:lang w:val="es-ES"/>
        </w:rPr>
      </w:pPr>
      <w:r w:rsidRPr="006D767E">
        <w:rPr>
          <w:rFonts w:asciiTheme="minorHAnsi" w:hAnsiTheme="minorHAnsi"/>
          <w:sz w:val="24"/>
          <w:lang w:val="es-ES"/>
        </w:rPr>
        <w:t>Bullying, C</w:t>
      </w:r>
      <w:r w:rsidR="00B22911">
        <w:rPr>
          <w:rFonts w:asciiTheme="minorHAnsi" w:hAnsiTheme="minorHAnsi"/>
          <w:sz w:val="24"/>
          <w:lang w:val="es-ES"/>
        </w:rPr>
        <w:t>i</w:t>
      </w:r>
      <w:r w:rsidRPr="006D767E">
        <w:rPr>
          <w:rFonts w:asciiTheme="minorHAnsi" w:hAnsiTheme="minorHAnsi"/>
          <w:sz w:val="24"/>
          <w:lang w:val="es-ES"/>
        </w:rPr>
        <w:t>berbullying</w:t>
      </w:r>
    </w:p>
    <w:p w14:paraId="7492463F" w14:textId="18E6D26E" w:rsidR="00C73344" w:rsidRPr="00A577F3" w:rsidRDefault="005E53E9" w:rsidP="00C73344">
      <w:pPr>
        <w:shd w:val="clear" w:color="auto" w:fill="943634" w:themeFill="accent2" w:themeFillShade="BF"/>
        <w:jc w:val="both"/>
        <w:rPr>
          <w:rFonts w:asciiTheme="minorHAnsi" w:hAnsiTheme="minorHAnsi"/>
          <w:b/>
          <w:sz w:val="24"/>
          <w:lang w:val="es-ES"/>
        </w:rPr>
      </w:pPr>
      <w:r w:rsidRPr="00A577F3">
        <w:rPr>
          <w:rFonts w:asciiTheme="minorHAnsi" w:hAnsiTheme="minorHAnsi"/>
          <w:b/>
          <w:sz w:val="24"/>
          <w:lang w:val="es-ES"/>
        </w:rPr>
        <w:t>GRUPO DE EDAD</w:t>
      </w:r>
    </w:p>
    <w:p w14:paraId="0AF40576" w14:textId="77777777" w:rsidR="00A577F3" w:rsidRPr="00A577F3" w:rsidRDefault="00A577F3" w:rsidP="008400EE">
      <w:pPr>
        <w:jc w:val="both"/>
        <w:rPr>
          <w:rFonts w:asciiTheme="minorHAnsi" w:hAnsiTheme="minorHAnsi" w:cstheme="minorHAnsi"/>
          <w:sz w:val="24"/>
          <w:lang w:val="es-ES"/>
        </w:rPr>
      </w:pPr>
      <w:r w:rsidRPr="00A577F3">
        <w:rPr>
          <w:rFonts w:asciiTheme="minorHAnsi" w:hAnsiTheme="minorHAnsi" w:cstheme="minorHAnsi"/>
          <w:sz w:val="24"/>
          <w:lang w:val="es"/>
        </w:rPr>
        <w:t>Educación Secundaria (14-18 años)</w:t>
      </w:r>
    </w:p>
    <w:p w14:paraId="020EEEF0" w14:textId="7F1E8677" w:rsidR="00C73344" w:rsidRPr="005E53E9" w:rsidRDefault="005E53E9" w:rsidP="00C73344">
      <w:pPr>
        <w:shd w:val="clear" w:color="auto" w:fill="943634" w:themeFill="accent2" w:themeFillShade="BF"/>
        <w:jc w:val="both"/>
        <w:rPr>
          <w:rFonts w:asciiTheme="minorHAnsi" w:hAnsiTheme="minorHAnsi"/>
          <w:b/>
          <w:sz w:val="24"/>
          <w:lang w:val="es-ES"/>
        </w:rPr>
      </w:pPr>
      <w:r w:rsidRPr="005E53E9">
        <w:rPr>
          <w:rFonts w:asciiTheme="minorHAnsi" w:hAnsiTheme="minorHAnsi"/>
          <w:b/>
          <w:sz w:val="24"/>
          <w:lang w:val="es-ES"/>
        </w:rPr>
        <w:t>RESUMEN DE LA BUENA P</w:t>
      </w:r>
      <w:r>
        <w:rPr>
          <w:rFonts w:asciiTheme="minorHAnsi" w:hAnsiTheme="minorHAnsi"/>
          <w:b/>
          <w:sz w:val="24"/>
          <w:lang w:val="es-ES"/>
        </w:rPr>
        <w:t>RÁCTICA</w:t>
      </w:r>
    </w:p>
    <w:p w14:paraId="6DCAC58B" w14:textId="3647D84D" w:rsidR="00A577F3" w:rsidRPr="00917E66" w:rsidRDefault="00A577F3" w:rsidP="008400EE">
      <w:pPr>
        <w:jc w:val="both"/>
        <w:rPr>
          <w:rFonts w:asciiTheme="minorHAnsi" w:hAnsiTheme="minorHAnsi" w:cstheme="minorHAnsi"/>
          <w:b/>
          <w:sz w:val="24"/>
          <w:lang w:val="es-ES"/>
        </w:rPr>
      </w:pPr>
      <w:r w:rsidRPr="00917E66">
        <w:rPr>
          <w:rFonts w:asciiTheme="minorHAnsi" w:hAnsiTheme="minorHAnsi" w:cstheme="minorHAnsi"/>
          <w:sz w:val="24"/>
          <w:lang w:val="es"/>
        </w:rPr>
        <w:t xml:space="preserve">Las escuelas que implementan El modelo “Mabasta" declaran sus clases "Debullized"(“sin acoso”) y las escuelas con todas las clases "Debullized" obtienen la marca "Escuelas </w:t>
      </w:r>
      <w:r w:rsidR="00917E66" w:rsidRPr="00917E66">
        <w:rPr>
          <w:rFonts w:asciiTheme="minorHAnsi" w:hAnsiTheme="minorHAnsi" w:cstheme="minorHAnsi"/>
          <w:sz w:val="24"/>
          <w:lang w:val="es"/>
        </w:rPr>
        <w:t>Sin Acoso</w:t>
      </w:r>
      <w:r w:rsidRPr="00917E66">
        <w:rPr>
          <w:rFonts w:asciiTheme="minorHAnsi" w:hAnsiTheme="minorHAnsi" w:cstheme="minorHAnsi"/>
          <w:sz w:val="24"/>
          <w:lang w:val="es"/>
        </w:rPr>
        <w:t>"</w:t>
      </w:r>
      <w:r w:rsidR="00917E66" w:rsidRPr="00917E66">
        <w:rPr>
          <w:rFonts w:asciiTheme="minorHAnsi" w:hAnsiTheme="minorHAnsi" w:cstheme="minorHAnsi"/>
          <w:sz w:val="24"/>
          <w:lang w:val="es"/>
        </w:rPr>
        <w:t>.</w:t>
      </w:r>
      <w:r w:rsidRPr="00917E66">
        <w:rPr>
          <w:rFonts w:asciiTheme="minorHAnsi" w:hAnsiTheme="minorHAnsi" w:cstheme="minorHAnsi"/>
          <w:sz w:val="24"/>
          <w:lang w:val="es"/>
        </w:rPr>
        <w:t xml:space="preserve"> </w:t>
      </w:r>
      <w:r w:rsidR="00917E66" w:rsidRPr="00917E66">
        <w:rPr>
          <w:rFonts w:asciiTheme="minorHAnsi" w:hAnsiTheme="minorHAnsi" w:cstheme="minorHAnsi"/>
          <w:sz w:val="24"/>
          <w:lang w:val="es"/>
        </w:rPr>
        <w:t>S</w:t>
      </w:r>
      <w:r w:rsidRPr="00917E66">
        <w:rPr>
          <w:rFonts w:asciiTheme="minorHAnsi" w:hAnsiTheme="minorHAnsi" w:cstheme="minorHAnsi"/>
          <w:sz w:val="24"/>
          <w:lang w:val="es"/>
        </w:rPr>
        <w:t>obre todo, se espera que disminuyan los casos de acoso y ciberacoso en estas escuelas.</w:t>
      </w:r>
    </w:p>
    <w:p w14:paraId="6BF77A7D" w14:textId="190B4933" w:rsidR="00C73344" w:rsidRPr="00917E66" w:rsidRDefault="005E53E9" w:rsidP="00C73344">
      <w:pPr>
        <w:shd w:val="clear" w:color="auto" w:fill="943634" w:themeFill="accent2" w:themeFillShade="BF"/>
        <w:jc w:val="both"/>
        <w:rPr>
          <w:rFonts w:asciiTheme="minorHAnsi" w:hAnsiTheme="minorHAnsi"/>
          <w:b/>
          <w:sz w:val="24"/>
          <w:lang w:val="es-ES"/>
        </w:rPr>
      </w:pPr>
      <w:r w:rsidRPr="00917E66">
        <w:rPr>
          <w:rFonts w:asciiTheme="minorHAnsi" w:hAnsiTheme="minorHAnsi"/>
          <w:b/>
          <w:sz w:val="24"/>
          <w:lang w:val="es-ES"/>
        </w:rPr>
        <w:t>OBJETIVO DE LA</w:t>
      </w:r>
      <w:r w:rsidR="00C73344" w:rsidRPr="00917E66">
        <w:rPr>
          <w:rFonts w:asciiTheme="minorHAnsi" w:hAnsiTheme="minorHAnsi"/>
          <w:b/>
          <w:sz w:val="24"/>
          <w:lang w:val="es-ES"/>
        </w:rPr>
        <w:t xml:space="preserve"> INTERVEN</w:t>
      </w:r>
      <w:r w:rsidRPr="00917E66">
        <w:rPr>
          <w:rFonts w:asciiTheme="minorHAnsi" w:hAnsiTheme="minorHAnsi"/>
          <w:b/>
          <w:sz w:val="24"/>
          <w:lang w:val="es-ES"/>
        </w:rPr>
        <w:t>C</w:t>
      </w:r>
      <w:r w:rsidR="00C73344" w:rsidRPr="00917E66">
        <w:rPr>
          <w:rFonts w:asciiTheme="minorHAnsi" w:hAnsiTheme="minorHAnsi"/>
          <w:b/>
          <w:sz w:val="24"/>
          <w:lang w:val="es-ES"/>
        </w:rPr>
        <w:t>I</w:t>
      </w:r>
      <w:r w:rsidRPr="00917E66">
        <w:rPr>
          <w:rFonts w:asciiTheme="minorHAnsi" w:hAnsiTheme="minorHAnsi"/>
          <w:b/>
          <w:sz w:val="24"/>
          <w:lang w:val="es-ES"/>
        </w:rPr>
        <w:t>Ó</w:t>
      </w:r>
      <w:r w:rsidR="00C73344" w:rsidRPr="00917E66">
        <w:rPr>
          <w:rFonts w:asciiTheme="minorHAnsi" w:hAnsiTheme="minorHAnsi"/>
          <w:b/>
          <w:sz w:val="24"/>
          <w:lang w:val="es-ES"/>
        </w:rPr>
        <w:t>N</w:t>
      </w:r>
    </w:p>
    <w:p w14:paraId="7373B51B" w14:textId="77777777" w:rsidR="00917E66" w:rsidRPr="00917E66" w:rsidRDefault="00917E66" w:rsidP="008400EE">
      <w:pPr>
        <w:jc w:val="both"/>
        <w:rPr>
          <w:rFonts w:asciiTheme="minorHAnsi" w:hAnsiTheme="minorHAnsi" w:cstheme="minorHAnsi"/>
          <w:sz w:val="24"/>
          <w:lang w:val="es-ES"/>
        </w:rPr>
      </w:pPr>
      <w:r w:rsidRPr="00917E66">
        <w:rPr>
          <w:rFonts w:asciiTheme="minorHAnsi" w:hAnsiTheme="minorHAnsi" w:cstheme="minorHAnsi"/>
          <w:sz w:val="24"/>
          <w:lang w:val="es"/>
        </w:rPr>
        <w:t>El movimiento Mabasta se basa en un modelo de intervención que pone a los propios estudiantes en el centro del proceso de cambio</w:t>
      </w:r>
    </w:p>
    <w:p w14:paraId="290531DB" w14:textId="1E2396A4" w:rsidR="00C73344" w:rsidRPr="00917E66" w:rsidRDefault="00C73344" w:rsidP="00C73344">
      <w:pPr>
        <w:shd w:val="clear" w:color="auto" w:fill="943634" w:themeFill="accent2" w:themeFillShade="BF"/>
        <w:jc w:val="both"/>
        <w:rPr>
          <w:rFonts w:asciiTheme="minorHAnsi" w:hAnsiTheme="minorHAnsi"/>
          <w:b/>
          <w:sz w:val="24"/>
          <w:lang w:val="es-ES"/>
        </w:rPr>
      </w:pPr>
      <w:r w:rsidRPr="00917E66">
        <w:rPr>
          <w:rFonts w:asciiTheme="minorHAnsi" w:hAnsiTheme="minorHAnsi"/>
          <w:b/>
          <w:sz w:val="24"/>
          <w:lang w:val="es-ES"/>
        </w:rPr>
        <w:t>ME</w:t>
      </w:r>
      <w:r w:rsidR="00A577F3" w:rsidRPr="00917E66">
        <w:rPr>
          <w:rFonts w:asciiTheme="minorHAnsi" w:hAnsiTheme="minorHAnsi"/>
          <w:b/>
          <w:sz w:val="24"/>
          <w:lang w:val="es-ES"/>
        </w:rPr>
        <w:t>TODOLOGIA</w:t>
      </w:r>
    </w:p>
    <w:p w14:paraId="2DC61836" w14:textId="26B08846" w:rsidR="00917E66" w:rsidRPr="00917E66" w:rsidRDefault="00917E66" w:rsidP="008400EE">
      <w:pPr>
        <w:jc w:val="both"/>
        <w:rPr>
          <w:rFonts w:asciiTheme="minorHAnsi" w:hAnsiTheme="minorHAnsi" w:cstheme="minorHAnsi"/>
          <w:sz w:val="24"/>
          <w:lang w:val="es-ES"/>
        </w:rPr>
      </w:pPr>
      <w:r w:rsidRPr="00917E66">
        <w:rPr>
          <w:rFonts w:asciiTheme="minorHAnsi" w:hAnsiTheme="minorHAnsi" w:cstheme="minorHAnsi"/>
          <w:sz w:val="24"/>
          <w:lang w:val="es"/>
        </w:rPr>
        <w:t>El MODELO DE INTERVENCION incluye un gran número de actividades tales como: 1) las cajas "BulliBoxes" ubicadas en posiciones estratégicas dentro de la escuela, donde las víctimas y transeúntes pueden informar de incidentes, 2) la "Bullibox Digital" (la versión digital de las Bulliboxes), 3) el "Bullizioti" (de bullismo y polizioti (policías) son estudiantes que se convierten en personas de referencia y de confianza , para que pidan ayuda a los profesores y directores de escuelas. 4) Un centro de escucha digital "Su D.A.D. – Digital Antibullying Desk" (un estudiante de Mabasta asistido por expertos psicólogos). SE NECESITA AYUDA EXTERNA COMO LA DE EXPERTOS PSICÓLOGOS</w:t>
      </w:r>
    </w:p>
    <w:p w14:paraId="5A3EDF45" w14:textId="5D98504E" w:rsidR="00C73344" w:rsidRPr="00917E66" w:rsidRDefault="00C73344" w:rsidP="00C73344">
      <w:pPr>
        <w:shd w:val="clear" w:color="auto" w:fill="943634" w:themeFill="accent2" w:themeFillShade="BF"/>
        <w:jc w:val="both"/>
        <w:rPr>
          <w:rFonts w:asciiTheme="minorHAnsi" w:hAnsiTheme="minorHAnsi"/>
          <w:b/>
          <w:sz w:val="24"/>
          <w:lang w:val="es-ES"/>
        </w:rPr>
      </w:pPr>
      <w:r w:rsidRPr="00917E66">
        <w:rPr>
          <w:rFonts w:asciiTheme="minorHAnsi" w:hAnsiTheme="minorHAnsi"/>
          <w:b/>
          <w:sz w:val="24"/>
          <w:lang w:val="es-ES"/>
        </w:rPr>
        <w:t>DURA</w:t>
      </w:r>
      <w:r w:rsidR="00A577F3" w:rsidRPr="00917E66">
        <w:rPr>
          <w:rFonts w:asciiTheme="minorHAnsi" w:hAnsiTheme="minorHAnsi"/>
          <w:b/>
          <w:sz w:val="24"/>
          <w:lang w:val="es-ES"/>
        </w:rPr>
        <w:t>C</w:t>
      </w:r>
      <w:r w:rsidRPr="00917E66">
        <w:rPr>
          <w:rFonts w:asciiTheme="minorHAnsi" w:hAnsiTheme="minorHAnsi"/>
          <w:b/>
          <w:sz w:val="24"/>
          <w:lang w:val="es-ES"/>
        </w:rPr>
        <w:t>ION</w:t>
      </w:r>
    </w:p>
    <w:p w14:paraId="39084391" w14:textId="6444ED8D" w:rsidR="00C73344" w:rsidRPr="00917E66" w:rsidRDefault="00917E66" w:rsidP="00C73344">
      <w:pPr>
        <w:jc w:val="both"/>
        <w:rPr>
          <w:rFonts w:asciiTheme="minorHAnsi" w:hAnsiTheme="minorHAnsi"/>
          <w:sz w:val="24"/>
          <w:lang w:val="es-ES"/>
        </w:rPr>
      </w:pPr>
      <w:r w:rsidRPr="00917E66">
        <w:rPr>
          <w:rFonts w:asciiTheme="minorHAnsi" w:hAnsiTheme="minorHAnsi"/>
          <w:sz w:val="24"/>
          <w:lang w:val="es-ES"/>
        </w:rPr>
        <w:t>A LARGO P</w:t>
      </w:r>
      <w:r>
        <w:rPr>
          <w:rFonts w:asciiTheme="minorHAnsi" w:hAnsiTheme="minorHAnsi"/>
          <w:sz w:val="24"/>
          <w:lang w:val="es-ES"/>
        </w:rPr>
        <w:t>LAZO</w:t>
      </w:r>
    </w:p>
    <w:p w14:paraId="0D14E1ED" w14:textId="53AD6D9B" w:rsidR="00C73344" w:rsidRPr="00917E66" w:rsidRDefault="00A577F3" w:rsidP="00C73344">
      <w:pPr>
        <w:shd w:val="clear" w:color="auto" w:fill="943634" w:themeFill="accent2" w:themeFillShade="BF"/>
        <w:jc w:val="both"/>
        <w:rPr>
          <w:rFonts w:asciiTheme="minorHAnsi" w:hAnsiTheme="minorHAnsi"/>
          <w:b/>
          <w:sz w:val="24"/>
          <w:lang w:val="es-ES"/>
        </w:rPr>
      </w:pPr>
      <w:r w:rsidRPr="00917E66">
        <w:rPr>
          <w:rFonts w:asciiTheme="minorHAnsi" w:hAnsiTheme="minorHAnsi"/>
          <w:b/>
          <w:sz w:val="24"/>
          <w:lang w:val="es-ES"/>
        </w:rPr>
        <w:t>GRUPO OBJETIVO</w:t>
      </w:r>
    </w:p>
    <w:p w14:paraId="752C092D" w14:textId="0B6B099F" w:rsidR="00C73344" w:rsidRPr="00917E66" w:rsidRDefault="00917E66" w:rsidP="00C73344">
      <w:pPr>
        <w:jc w:val="both"/>
        <w:rPr>
          <w:rFonts w:asciiTheme="minorHAnsi" w:hAnsiTheme="minorHAnsi"/>
          <w:sz w:val="24"/>
          <w:lang w:val="es-ES"/>
        </w:rPr>
      </w:pPr>
      <w:r w:rsidRPr="00917E66">
        <w:rPr>
          <w:rFonts w:asciiTheme="minorHAnsi" w:hAnsiTheme="minorHAnsi"/>
          <w:sz w:val="24"/>
          <w:lang w:val="es-ES"/>
        </w:rPr>
        <w:t>Estudiantes, P</w:t>
      </w:r>
      <w:r>
        <w:rPr>
          <w:rFonts w:asciiTheme="minorHAnsi" w:hAnsiTheme="minorHAnsi"/>
          <w:sz w:val="24"/>
          <w:lang w:val="es-ES"/>
        </w:rPr>
        <w:t>adres, Profesores</w:t>
      </w:r>
    </w:p>
    <w:p w14:paraId="3568F983" w14:textId="71039964" w:rsidR="00C73344" w:rsidRPr="00917E66" w:rsidRDefault="00A577F3" w:rsidP="00C73344">
      <w:pPr>
        <w:shd w:val="clear" w:color="auto" w:fill="943634" w:themeFill="accent2" w:themeFillShade="BF"/>
        <w:jc w:val="both"/>
        <w:rPr>
          <w:rFonts w:asciiTheme="minorHAnsi" w:hAnsiTheme="minorHAnsi"/>
          <w:b/>
          <w:sz w:val="24"/>
          <w:lang w:val="es-ES"/>
        </w:rPr>
      </w:pPr>
      <w:r w:rsidRPr="00917E66">
        <w:rPr>
          <w:rFonts w:asciiTheme="minorHAnsi" w:hAnsiTheme="minorHAnsi"/>
          <w:b/>
          <w:sz w:val="24"/>
          <w:lang w:val="es-ES"/>
        </w:rPr>
        <w:t>IDIOMA</w:t>
      </w:r>
    </w:p>
    <w:p w14:paraId="1738DB4D" w14:textId="245CDD9F" w:rsidR="00C73344" w:rsidRPr="00917E66" w:rsidRDefault="00C73344" w:rsidP="00C73344">
      <w:pPr>
        <w:jc w:val="both"/>
        <w:rPr>
          <w:rFonts w:asciiTheme="minorHAnsi" w:hAnsiTheme="minorHAnsi"/>
          <w:sz w:val="24"/>
          <w:lang w:val="es-ES"/>
        </w:rPr>
      </w:pPr>
      <w:r w:rsidRPr="00917E66">
        <w:rPr>
          <w:rFonts w:asciiTheme="minorHAnsi" w:hAnsiTheme="minorHAnsi"/>
          <w:sz w:val="24"/>
          <w:lang w:val="es-ES"/>
        </w:rPr>
        <w:t>Italian</w:t>
      </w:r>
      <w:r w:rsidR="00917E66">
        <w:rPr>
          <w:rFonts w:asciiTheme="minorHAnsi" w:hAnsiTheme="minorHAnsi"/>
          <w:sz w:val="24"/>
          <w:lang w:val="es-ES"/>
        </w:rPr>
        <w:t>o</w:t>
      </w:r>
    </w:p>
    <w:p w14:paraId="7B41E219" w14:textId="49EEC1FA" w:rsidR="00C73344" w:rsidRPr="00917E66" w:rsidRDefault="00C73344" w:rsidP="00C73344">
      <w:pPr>
        <w:shd w:val="clear" w:color="auto" w:fill="943634" w:themeFill="accent2" w:themeFillShade="BF"/>
        <w:jc w:val="both"/>
        <w:rPr>
          <w:rFonts w:asciiTheme="minorHAnsi" w:hAnsiTheme="minorHAnsi"/>
          <w:b/>
          <w:sz w:val="24"/>
          <w:lang w:val="es-ES"/>
        </w:rPr>
      </w:pPr>
      <w:r w:rsidRPr="00917E66">
        <w:rPr>
          <w:rFonts w:asciiTheme="minorHAnsi" w:hAnsiTheme="minorHAnsi"/>
          <w:b/>
          <w:sz w:val="24"/>
          <w:lang w:val="es-ES"/>
        </w:rPr>
        <w:t>EVALUA</w:t>
      </w:r>
      <w:r w:rsidR="00A577F3" w:rsidRPr="00917E66">
        <w:rPr>
          <w:rFonts w:asciiTheme="minorHAnsi" w:hAnsiTheme="minorHAnsi"/>
          <w:b/>
          <w:sz w:val="24"/>
          <w:lang w:val="es-ES"/>
        </w:rPr>
        <w:t>C</w:t>
      </w:r>
      <w:r w:rsidRPr="00917E66">
        <w:rPr>
          <w:rFonts w:asciiTheme="minorHAnsi" w:hAnsiTheme="minorHAnsi"/>
          <w:b/>
          <w:sz w:val="24"/>
          <w:lang w:val="es-ES"/>
        </w:rPr>
        <w:t>I</w:t>
      </w:r>
      <w:r w:rsidR="00A577F3" w:rsidRPr="00917E66">
        <w:rPr>
          <w:rFonts w:asciiTheme="minorHAnsi" w:hAnsiTheme="minorHAnsi"/>
          <w:b/>
          <w:sz w:val="24"/>
          <w:lang w:val="es-ES"/>
        </w:rPr>
        <w:t>Ó</w:t>
      </w:r>
      <w:r w:rsidRPr="00917E66">
        <w:rPr>
          <w:rFonts w:asciiTheme="minorHAnsi" w:hAnsiTheme="minorHAnsi"/>
          <w:b/>
          <w:sz w:val="24"/>
          <w:lang w:val="es-ES"/>
        </w:rPr>
        <w:t>N</w:t>
      </w:r>
    </w:p>
    <w:p w14:paraId="507EC0C6" w14:textId="1728FBAA" w:rsidR="00917E66" w:rsidRPr="006D767E" w:rsidRDefault="00917E66" w:rsidP="008400EE">
      <w:pPr>
        <w:spacing w:after="0"/>
        <w:jc w:val="both"/>
        <w:rPr>
          <w:rFonts w:asciiTheme="minorHAnsi" w:hAnsiTheme="minorHAnsi" w:cstheme="minorHAnsi"/>
          <w:sz w:val="24"/>
          <w:lang w:val="es"/>
        </w:rPr>
      </w:pPr>
      <w:r w:rsidRPr="00917E66">
        <w:rPr>
          <w:rFonts w:asciiTheme="minorHAnsi" w:hAnsiTheme="minorHAnsi" w:cstheme="minorHAnsi"/>
          <w:sz w:val="24"/>
          <w:lang w:val="es"/>
        </w:rPr>
        <w:t>El mejor resultado obtenido por esta iniciativa son los contactos, personas y jóvenes que conocen el "Mabasta" y que pretenden unirse al proyecto: 35 000 simpatizantes en la página de Facebook, su vídeo</w:t>
      </w:r>
      <w:r>
        <w:rPr>
          <w:rFonts w:asciiTheme="minorHAnsi" w:hAnsiTheme="minorHAnsi" w:cstheme="minorHAnsi"/>
          <w:sz w:val="24"/>
          <w:lang w:val="es"/>
        </w:rPr>
        <w:t xml:space="preserve"> </w:t>
      </w:r>
      <w:r w:rsidRPr="00917E66">
        <w:rPr>
          <w:rFonts w:asciiTheme="minorHAnsi" w:hAnsiTheme="minorHAnsi" w:cstheme="minorHAnsi"/>
          <w:sz w:val="24"/>
          <w:lang w:val="es"/>
        </w:rPr>
        <w:t>visto por 1.100.000 personas,</w:t>
      </w:r>
      <w:r>
        <w:rPr>
          <w:rFonts w:asciiTheme="minorHAnsi" w:hAnsiTheme="minorHAnsi" w:cstheme="minorHAnsi"/>
          <w:sz w:val="24"/>
          <w:lang w:val="es"/>
        </w:rPr>
        <w:t xml:space="preserve"> </w:t>
      </w:r>
      <w:r w:rsidRPr="00917E66">
        <w:rPr>
          <w:rFonts w:asciiTheme="minorHAnsi" w:hAnsiTheme="minorHAnsi" w:cstheme="minorHAnsi"/>
          <w:sz w:val="24"/>
          <w:lang w:val="es"/>
        </w:rPr>
        <w:t xml:space="preserve">presentes en el festival San Remo que se emitió en la televisión nacional (alrededor de 7 000 000 espectadores) y en un concierto. Han sido contactados por 183 colegios para la colaboración y el modelo ha sido </w:t>
      </w:r>
      <w:r w:rsidRPr="00917E66">
        <w:rPr>
          <w:rFonts w:asciiTheme="minorHAnsi" w:hAnsiTheme="minorHAnsi" w:cstheme="minorHAnsi"/>
          <w:b/>
          <w:sz w:val="24"/>
          <w:lang w:val="es"/>
        </w:rPr>
        <w:t>presentado a 500 / 1.000 estudiantes</w:t>
      </w:r>
      <w:r w:rsidRPr="00917E66">
        <w:rPr>
          <w:rFonts w:asciiTheme="minorHAnsi" w:hAnsiTheme="minorHAnsi" w:cstheme="minorHAnsi"/>
          <w:lang w:val="es"/>
        </w:rPr>
        <w:t xml:space="preserve"> a través de</w:t>
      </w:r>
      <w:r w:rsidRPr="00917E66">
        <w:rPr>
          <w:rFonts w:asciiTheme="minorHAnsi" w:hAnsiTheme="minorHAnsi" w:cstheme="minorHAnsi"/>
          <w:sz w:val="24"/>
          <w:lang w:val="es"/>
        </w:rPr>
        <w:t xml:space="preserve"> invitaciones en las diversas escuelas de Italia. No se </w:t>
      </w:r>
      <w:r w:rsidRPr="00917E66">
        <w:rPr>
          <w:rFonts w:asciiTheme="minorHAnsi" w:hAnsiTheme="minorHAnsi" w:cstheme="minorHAnsi"/>
          <w:lang w:val="es"/>
        </w:rPr>
        <w:t xml:space="preserve">conoce la </w:t>
      </w:r>
      <w:r w:rsidRPr="00917E66">
        <w:rPr>
          <w:rFonts w:asciiTheme="minorHAnsi" w:hAnsiTheme="minorHAnsi" w:cstheme="minorHAnsi"/>
          <w:sz w:val="24"/>
          <w:lang w:val="es"/>
        </w:rPr>
        <w:t>evaluación.</w:t>
      </w:r>
    </w:p>
    <w:p w14:paraId="76B984A4" w14:textId="77777777" w:rsidR="00CA5645" w:rsidRPr="006D767E" w:rsidRDefault="00CA5645" w:rsidP="00D9457C">
      <w:pPr>
        <w:jc w:val="both"/>
        <w:rPr>
          <w:rFonts w:asciiTheme="minorHAnsi" w:hAnsiTheme="minorHAnsi"/>
          <w:sz w:val="24"/>
          <w:lang w:val="es"/>
        </w:rPr>
      </w:pPr>
    </w:p>
    <w:p w14:paraId="46227C51" w14:textId="40655205" w:rsidR="00413C82" w:rsidRPr="006D767E" w:rsidRDefault="00413C82" w:rsidP="00413C82">
      <w:pPr>
        <w:shd w:val="clear" w:color="auto" w:fill="943634" w:themeFill="accent2" w:themeFillShade="BF"/>
        <w:jc w:val="both"/>
        <w:rPr>
          <w:rFonts w:asciiTheme="minorHAnsi" w:hAnsiTheme="minorHAnsi"/>
          <w:b/>
          <w:sz w:val="24"/>
          <w:lang w:val="es"/>
        </w:rPr>
      </w:pPr>
      <w:r w:rsidRPr="006D767E">
        <w:rPr>
          <w:rFonts w:asciiTheme="minorHAnsi" w:hAnsiTheme="minorHAnsi"/>
          <w:b/>
          <w:sz w:val="24"/>
          <w:lang w:val="es"/>
        </w:rPr>
        <w:t>INTERVEN</w:t>
      </w:r>
      <w:r w:rsidR="00A577F3" w:rsidRPr="006D767E">
        <w:rPr>
          <w:rFonts w:asciiTheme="minorHAnsi" w:hAnsiTheme="minorHAnsi"/>
          <w:b/>
          <w:sz w:val="24"/>
          <w:lang w:val="es"/>
        </w:rPr>
        <w:t>C</w:t>
      </w:r>
      <w:r w:rsidRPr="006D767E">
        <w:rPr>
          <w:rFonts w:asciiTheme="minorHAnsi" w:hAnsiTheme="minorHAnsi"/>
          <w:b/>
          <w:sz w:val="24"/>
          <w:lang w:val="es"/>
        </w:rPr>
        <w:t>I</w:t>
      </w:r>
      <w:r w:rsidR="00A577F3" w:rsidRPr="006D767E">
        <w:rPr>
          <w:rFonts w:asciiTheme="minorHAnsi" w:hAnsiTheme="minorHAnsi"/>
          <w:b/>
          <w:sz w:val="24"/>
          <w:lang w:val="es"/>
        </w:rPr>
        <w:t>Ó</w:t>
      </w:r>
      <w:r w:rsidRPr="006D767E">
        <w:rPr>
          <w:rFonts w:asciiTheme="minorHAnsi" w:hAnsiTheme="minorHAnsi"/>
          <w:b/>
          <w:sz w:val="24"/>
          <w:lang w:val="es"/>
        </w:rPr>
        <w:t>N</w:t>
      </w:r>
    </w:p>
    <w:p w14:paraId="34080944" w14:textId="77777777" w:rsidR="00CA5645" w:rsidRPr="00987144" w:rsidRDefault="00CA5645" w:rsidP="00CA5645">
      <w:pPr>
        <w:pStyle w:val="Ttulo2"/>
        <w:rPr>
          <w:lang w:val="es"/>
        </w:rPr>
      </w:pPr>
      <w:bookmarkStart w:id="6" w:name="_Toc10818046"/>
      <w:r w:rsidRPr="00987144">
        <w:rPr>
          <w:lang w:val="es"/>
        </w:rPr>
        <w:t>EUROPE – Ensuring Unity and Respect as Outcomes for the People of Europe</w:t>
      </w:r>
      <w:bookmarkEnd w:id="6"/>
    </w:p>
    <w:p w14:paraId="33584760" w14:textId="270A6FC3" w:rsidR="00CA5645" w:rsidRPr="006D767E" w:rsidRDefault="00CA5645" w:rsidP="00CA5645">
      <w:pPr>
        <w:shd w:val="clear" w:color="auto" w:fill="943634" w:themeFill="accent2" w:themeFillShade="BF"/>
        <w:jc w:val="both"/>
        <w:rPr>
          <w:rFonts w:asciiTheme="minorHAnsi" w:hAnsiTheme="minorHAnsi"/>
          <w:b/>
          <w:sz w:val="24"/>
          <w:lang w:val="es"/>
        </w:rPr>
      </w:pPr>
      <w:r w:rsidRPr="006D767E">
        <w:rPr>
          <w:rFonts w:asciiTheme="minorHAnsi" w:hAnsiTheme="minorHAnsi"/>
          <w:b/>
          <w:sz w:val="24"/>
          <w:lang w:val="es"/>
        </w:rPr>
        <w:t>FORM</w:t>
      </w:r>
      <w:r w:rsidR="00A577F3" w:rsidRPr="006D767E">
        <w:rPr>
          <w:rFonts w:asciiTheme="minorHAnsi" w:hAnsiTheme="minorHAnsi"/>
          <w:b/>
          <w:sz w:val="24"/>
          <w:lang w:val="es"/>
        </w:rPr>
        <w:t>A</w:t>
      </w:r>
      <w:r w:rsidRPr="006D767E">
        <w:rPr>
          <w:rFonts w:asciiTheme="minorHAnsi" w:hAnsiTheme="minorHAnsi"/>
          <w:b/>
          <w:sz w:val="24"/>
          <w:lang w:val="es"/>
        </w:rPr>
        <w:t xml:space="preserve"> </w:t>
      </w:r>
      <w:r w:rsidR="00A577F3" w:rsidRPr="006D767E">
        <w:rPr>
          <w:rFonts w:asciiTheme="minorHAnsi" w:hAnsiTheme="minorHAnsi"/>
          <w:b/>
          <w:sz w:val="24"/>
          <w:lang w:val="es"/>
        </w:rPr>
        <w:t>DE</w:t>
      </w:r>
      <w:r w:rsidRPr="006D767E">
        <w:rPr>
          <w:rFonts w:asciiTheme="minorHAnsi" w:hAnsiTheme="minorHAnsi"/>
          <w:b/>
          <w:sz w:val="24"/>
          <w:lang w:val="es"/>
        </w:rPr>
        <w:t xml:space="preserve"> BULLYIN</w:t>
      </w:r>
      <w:r w:rsidR="00A577F3" w:rsidRPr="006D767E">
        <w:rPr>
          <w:rFonts w:asciiTheme="minorHAnsi" w:hAnsiTheme="minorHAnsi"/>
          <w:b/>
          <w:sz w:val="24"/>
          <w:lang w:val="es"/>
        </w:rPr>
        <w:t>G</w:t>
      </w:r>
    </w:p>
    <w:p w14:paraId="5CB70743" w14:textId="1DD284B5" w:rsidR="00CA5645" w:rsidRPr="00917CAF" w:rsidRDefault="00CA5645" w:rsidP="00CA5645">
      <w:pPr>
        <w:jc w:val="both"/>
        <w:rPr>
          <w:rFonts w:asciiTheme="minorHAnsi" w:hAnsiTheme="minorHAnsi"/>
          <w:sz w:val="24"/>
          <w:lang w:val="es-ES"/>
        </w:rPr>
      </w:pPr>
      <w:r w:rsidRPr="00917CAF">
        <w:rPr>
          <w:rFonts w:asciiTheme="minorHAnsi" w:hAnsiTheme="minorHAnsi"/>
          <w:sz w:val="24"/>
          <w:lang w:val="es-ES"/>
        </w:rPr>
        <w:t>Bullying, Discrimina</w:t>
      </w:r>
      <w:r w:rsidR="00917CAF" w:rsidRPr="00917CAF">
        <w:rPr>
          <w:rFonts w:asciiTheme="minorHAnsi" w:hAnsiTheme="minorHAnsi"/>
          <w:sz w:val="24"/>
          <w:lang w:val="es-ES"/>
        </w:rPr>
        <w:t>c</w:t>
      </w:r>
      <w:r w:rsidRPr="00917CAF">
        <w:rPr>
          <w:rFonts w:asciiTheme="minorHAnsi" w:hAnsiTheme="minorHAnsi"/>
          <w:sz w:val="24"/>
          <w:lang w:val="es-ES"/>
        </w:rPr>
        <w:t>i</w:t>
      </w:r>
      <w:r w:rsidR="00917CAF" w:rsidRPr="00917CAF">
        <w:rPr>
          <w:rFonts w:asciiTheme="minorHAnsi" w:hAnsiTheme="minorHAnsi"/>
          <w:sz w:val="24"/>
          <w:lang w:val="es-ES"/>
        </w:rPr>
        <w:t>ó</w:t>
      </w:r>
      <w:r w:rsidRPr="00917CAF">
        <w:rPr>
          <w:rFonts w:asciiTheme="minorHAnsi" w:hAnsiTheme="minorHAnsi"/>
          <w:sz w:val="24"/>
          <w:lang w:val="es-ES"/>
        </w:rPr>
        <w:t>n</w:t>
      </w:r>
    </w:p>
    <w:p w14:paraId="749E89ED" w14:textId="752B3276" w:rsidR="00CA5645" w:rsidRPr="00917CAF" w:rsidRDefault="00A577F3" w:rsidP="00CA5645">
      <w:pPr>
        <w:shd w:val="clear" w:color="auto" w:fill="943634" w:themeFill="accent2" w:themeFillShade="BF"/>
        <w:jc w:val="both"/>
        <w:rPr>
          <w:rFonts w:asciiTheme="minorHAnsi" w:hAnsiTheme="minorHAnsi"/>
          <w:b/>
          <w:sz w:val="24"/>
          <w:lang w:val="es-ES"/>
        </w:rPr>
      </w:pPr>
      <w:r w:rsidRPr="00917CAF">
        <w:rPr>
          <w:rFonts w:asciiTheme="minorHAnsi" w:hAnsiTheme="minorHAnsi"/>
          <w:b/>
          <w:sz w:val="24"/>
          <w:lang w:val="es-ES"/>
        </w:rPr>
        <w:t>GRUPO DE EDAD</w:t>
      </w:r>
    </w:p>
    <w:p w14:paraId="02197C3E" w14:textId="77777777" w:rsidR="00917CAF" w:rsidRPr="00917CAF" w:rsidRDefault="00917CAF" w:rsidP="008400EE">
      <w:pPr>
        <w:jc w:val="both"/>
        <w:rPr>
          <w:rFonts w:asciiTheme="minorHAnsi" w:hAnsiTheme="minorHAnsi" w:cstheme="minorHAnsi"/>
          <w:sz w:val="24"/>
          <w:lang w:val="es-ES"/>
        </w:rPr>
      </w:pPr>
      <w:r w:rsidRPr="00917CAF">
        <w:rPr>
          <w:rFonts w:asciiTheme="minorHAnsi" w:hAnsiTheme="minorHAnsi" w:cstheme="minorHAnsi"/>
          <w:sz w:val="24"/>
          <w:lang w:val="es"/>
        </w:rPr>
        <w:t>Educación Primaria y Secundaria</w:t>
      </w:r>
    </w:p>
    <w:p w14:paraId="7FD27907" w14:textId="38F9B640" w:rsidR="00CA5645" w:rsidRPr="00917CAF" w:rsidRDefault="00917CAF" w:rsidP="00CA5645">
      <w:pPr>
        <w:shd w:val="clear" w:color="auto" w:fill="943634" w:themeFill="accent2" w:themeFillShade="BF"/>
        <w:jc w:val="both"/>
        <w:rPr>
          <w:rFonts w:asciiTheme="minorHAnsi" w:hAnsiTheme="minorHAnsi"/>
          <w:b/>
          <w:sz w:val="24"/>
          <w:lang w:val="es-ES"/>
        </w:rPr>
      </w:pPr>
      <w:r w:rsidRPr="00917CAF">
        <w:rPr>
          <w:rFonts w:asciiTheme="minorHAnsi" w:hAnsiTheme="minorHAnsi"/>
          <w:b/>
          <w:sz w:val="24"/>
          <w:lang w:val="es-ES"/>
        </w:rPr>
        <w:t>RESUMEN DE LA BUENA P</w:t>
      </w:r>
      <w:r>
        <w:rPr>
          <w:rFonts w:asciiTheme="minorHAnsi" w:hAnsiTheme="minorHAnsi"/>
          <w:b/>
          <w:sz w:val="24"/>
          <w:lang w:val="es-ES"/>
        </w:rPr>
        <w:t>RÁCTICA</w:t>
      </w:r>
    </w:p>
    <w:p w14:paraId="72DFF153" w14:textId="4459DEC4" w:rsidR="00917CAF" w:rsidRPr="003879E6" w:rsidRDefault="00917CAF" w:rsidP="008400EE">
      <w:pPr>
        <w:jc w:val="both"/>
        <w:rPr>
          <w:rFonts w:asciiTheme="minorHAnsi" w:hAnsiTheme="minorHAnsi" w:cstheme="minorHAnsi"/>
          <w:sz w:val="24"/>
          <w:lang w:val="es-ES"/>
        </w:rPr>
      </w:pPr>
      <w:r w:rsidRPr="003879E6">
        <w:rPr>
          <w:rFonts w:asciiTheme="minorHAnsi" w:hAnsiTheme="minorHAnsi" w:cstheme="minorHAnsi"/>
          <w:sz w:val="24"/>
          <w:lang w:val="es"/>
        </w:rPr>
        <w:t xml:space="preserve">El </w:t>
      </w:r>
      <w:r w:rsidR="003879E6" w:rsidRPr="003879E6">
        <w:rPr>
          <w:rFonts w:asciiTheme="minorHAnsi" w:hAnsiTheme="minorHAnsi" w:cstheme="minorHAnsi"/>
          <w:sz w:val="24"/>
          <w:lang w:val="es"/>
        </w:rPr>
        <w:t>P</w:t>
      </w:r>
      <w:r w:rsidRPr="003879E6">
        <w:rPr>
          <w:rFonts w:asciiTheme="minorHAnsi" w:hAnsiTheme="minorHAnsi" w:cstheme="minorHAnsi"/>
          <w:sz w:val="24"/>
          <w:lang w:val="es"/>
        </w:rPr>
        <w:t>rograma</w:t>
      </w:r>
      <w:r w:rsidR="003879E6" w:rsidRPr="003879E6">
        <w:rPr>
          <w:rFonts w:asciiTheme="minorHAnsi" w:hAnsiTheme="minorHAnsi" w:cstheme="minorHAnsi"/>
          <w:sz w:val="24"/>
          <w:lang w:val="es"/>
        </w:rPr>
        <w:t xml:space="preserve"> Tiempo de Silencio con Meditación </w:t>
      </w:r>
      <w:r w:rsidRPr="003879E6">
        <w:rPr>
          <w:rFonts w:asciiTheme="minorHAnsi" w:hAnsiTheme="minorHAnsi" w:cstheme="minorHAnsi"/>
          <w:sz w:val="24"/>
          <w:lang w:val="es"/>
        </w:rPr>
        <w:t>Transcendental (T</w:t>
      </w:r>
      <w:r w:rsidR="003879E6" w:rsidRPr="003879E6">
        <w:rPr>
          <w:rFonts w:asciiTheme="minorHAnsi" w:hAnsiTheme="minorHAnsi" w:cstheme="minorHAnsi"/>
          <w:sz w:val="24"/>
          <w:lang w:val="es"/>
        </w:rPr>
        <w:t>S</w:t>
      </w:r>
      <w:r w:rsidRPr="003879E6">
        <w:rPr>
          <w:rFonts w:asciiTheme="minorHAnsi" w:hAnsiTheme="minorHAnsi" w:cstheme="minorHAnsi"/>
          <w:sz w:val="24"/>
          <w:lang w:val="es"/>
        </w:rPr>
        <w:t>/M</w:t>
      </w:r>
      <w:r w:rsidR="003879E6" w:rsidRPr="003879E6">
        <w:rPr>
          <w:rFonts w:asciiTheme="minorHAnsi" w:hAnsiTheme="minorHAnsi" w:cstheme="minorHAnsi"/>
          <w:sz w:val="24"/>
          <w:lang w:val="es"/>
        </w:rPr>
        <w:t>T</w:t>
      </w:r>
      <w:r w:rsidRPr="003879E6">
        <w:rPr>
          <w:rFonts w:asciiTheme="minorHAnsi" w:hAnsiTheme="minorHAnsi" w:cstheme="minorHAnsi"/>
          <w:sz w:val="24"/>
          <w:lang w:val="es"/>
        </w:rPr>
        <w:t xml:space="preserve">) es un enfoque </w:t>
      </w:r>
      <w:r w:rsidR="003879E6" w:rsidRPr="003879E6">
        <w:rPr>
          <w:rFonts w:asciiTheme="minorHAnsi" w:hAnsiTheme="minorHAnsi" w:cstheme="minorHAnsi"/>
          <w:sz w:val="24"/>
          <w:lang w:val="es"/>
        </w:rPr>
        <w:t xml:space="preserve">muy eficaz para toda la </w:t>
      </w:r>
      <w:r w:rsidRPr="003879E6">
        <w:rPr>
          <w:rFonts w:asciiTheme="minorHAnsi" w:hAnsiTheme="minorHAnsi" w:cstheme="minorHAnsi"/>
          <w:sz w:val="24"/>
          <w:lang w:val="es"/>
        </w:rPr>
        <w:t xml:space="preserve">escuela que involucra a </w:t>
      </w:r>
      <w:r w:rsidR="003879E6" w:rsidRPr="003879E6">
        <w:rPr>
          <w:rFonts w:asciiTheme="minorHAnsi" w:hAnsiTheme="minorHAnsi" w:cstheme="minorHAnsi"/>
          <w:sz w:val="24"/>
          <w:lang w:val="es"/>
        </w:rPr>
        <w:t>profesores</w:t>
      </w:r>
      <w:r w:rsidRPr="003879E6">
        <w:rPr>
          <w:rFonts w:asciiTheme="minorHAnsi" w:hAnsiTheme="minorHAnsi" w:cstheme="minorHAnsi"/>
          <w:sz w:val="24"/>
          <w:lang w:val="es"/>
        </w:rPr>
        <w:t xml:space="preserve"> y estudiantes, para promover la inclusión social, la tolerancia, la no discriminación, el respeto y la comprensión entre diversas poblaciones.</w:t>
      </w:r>
    </w:p>
    <w:p w14:paraId="0DBB616B" w14:textId="03D9B70F" w:rsidR="00CA5645" w:rsidRPr="001A1F1B" w:rsidRDefault="003879E6" w:rsidP="00CA5645">
      <w:pPr>
        <w:shd w:val="clear" w:color="auto" w:fill="943634" w:themeFill="accent2" w:themeFillShade="BF"/>
        <w:jc w:val="both"/>
        <w:rPr>
          <w:rFonts w:asciiTheme="minorHAnsi" w:hAnsiTheme="minorHAnsi"/>
          <w:b/>
          <w:sz w:val="24"/>
          <w:lang w:val="es-ES"/>
        </w:rPr>
      </w:pPr>
      <w:r w:rsidRPr="001A1F1B">
        <w:rPr>
          <w:rFonts w:asciiTheme="minorHAnsi" w:hAnsiTheme="minorHAnsi"/>
          <w:b/>
          <w:sz w:val="24"/>
          <w:lang w:val="es-ES"/>
        </w:rPr>
        <w:t>OBJETIVO DE LA INTERVENCIÓN</w:t>
      </w:r>
    </w:p>
    <w:p w14:paraId="4444FB9F" w14:textId="22F92499" w:rsidR="001A1F1B" w:rsidRPr="001A1F1B" w:rsidRDefault="001A1F1B" w:rsidP="008400EE">
      <w:pPr>
        <w:jc w:val="both"/>
        <w:rPr>
          <w:rFonts w:asciiTheme="minorHAnsi" w:hAnsiTheme="minorHAnsi" w:cstheme="minorHAnsi"/>
          <w:sz w:val="24"/>
          <w:lang w:val="es-ES"/>
        </w:rPr>
      </w:pPr>
      <w:r w:rsidRPr="001A1F1B">
        <w:rPr>
          <w:rFonts w:asciiTheme="minorHAnsi" w:hAnsiTheme="minorHAnsi" w:cstheme="minorHAnsi"/>
          <w:sz w:val="24"/>
          <w:lang w:val="es"/>
        </w:rPr>
        <w:t>El programa TS/MT tiene como objetivo fomentar el papel de la educación en la prevención del acoso escolar y la radicalización violenta.</w:t>
      </w:r>
    </w:p>
    <w:p w14:paraId="3573C569" w14:textId="2B3A3C98" w:rsidR="00CA5645" w:rsidRPr="001A1F1B" w:rsidRDefault="00CA5645" w:rsidP="00CA5645">
      <w:pPr>
        <w:shd w:val="clear" w:color="auto" w:fill="943634" w:themeFill="accent2" w:themeFillShade="BF"/>
        <w:jc w:val="both"/>
        <w:rPr>
          <w:rFonts w:asciiTheme="minorHAnsi" w:hAnsiTheme="minorHAnsi"/>
          <w:b/>
          <w:sz w:val="24"/>
          <w:lang w:val="es-ES"/>
        </w:rPr>
      </w:pPr>
      <w:r w:rsidRPr="001A1F1B">
        <w:rPr>
          <w:rFonts w:asciiTheme="minorHAnsi" w:hAnsiTheme="minorHAnsi"/>
          <w:b/>
          <w:sz w:val="24"/>
          <w:lang w:val="es-ES"/>
        </w:rPr>
        <w:t>MET</w:t>
      </w:r>
      <w:r w:rsidR="003879E6" w:rsidRPr="001A1F1B">
        <w:rPr>
          <w:rFonts w:asciiTheme="minorHAnsi" w:hAnsiTheme="minorHAnsi"/>
          <w:b/>
          <w:sz w:val="24"/>
          <w:lang w:val="es-ES"/>
        </w:rPr>
        <w:t>ODOLOGÍA</w:t>
      </w:r>
    </w:p>
    <w:p w14:paraId="11DA01F3" w14:textId="69ED8AEE" w:rsidR="001A1F1B" w:rsidRPr="001A1F1B" w:rsidRDefault="001A1F1B" w:rsidP="008400EE">
      <w:pPr>
        <w:jc w:val="both"/>
        <w:rPr>
          <w:rFonts w:asciiTheme="minorHAnsi" w:hAnsiTheme="minorHAnsi" w:cstheme="minorHAnsi"/>
          <w:sz w:val="24"/>
          <w:lang w:val="es-ES"/>
        </w:rPr>
      </w:pPr>
      <w:r w:rsidRPr="001A1F1B">
        <w:rPr>
          <w:rFonts w:asciiTheme="minorHAnsi" w:hAnsiTheme="minorHAnsi" w:cstheme="minorHAnsi"/>
          <w:sz w:val="24"/>
          <w:lang w:val="es"/>
        </w:rPr>
        <w:t>El programa consiste en unos minutos de práctica de una técnica psico-fisiológica. El proyecto Partners in EUROPE capacitó primero a los profesores de TS/ MT y luego los profesores agregaron 10-15 minutos al principio y al final de las clases o el día de trabajo cuando los estudiantes tienen la oportunidad de practicar la técnica de Meditación Trascendental (MT). ES NECESARIO CONTACTAR PARA AYUDA EXTERNA COMO PROFESIONALES EN TS/MT. (Los profesores que quieren ser capacitados en el TS/MT pueden contactar directamente a uno de los socios del proyecto EUROPE)</w:t>
      </w:r>
    </w:p>
    <w:p w14:paraId="1DDE4529" w14:textId="6DE9DEE2" w:rsidR="00CA5645" w:rsidRPr="001A1F1B" w:rsidRDefault="00CA5645" w:rsidP="00CA5645">
      <w:pPr>
        <w:shd w:val="clear" w:color="auto" w:fill="943634" w:themeFill="accent2" w:themeFillShade="BF"/>
        <w:jc w:val="both"/>
        <w:rPr>
          <w:rFonts w:asciiTheme="minorHAnsi" w:hAnsiTheme="minorHAnsi"/>
          <w:b/>
          <w:sz w:val="24"/>
          <w:lang w:val="es-ES"/>
        </w:rPr>
      </w:pPr>
      <w:r w:rsidRPr="001A1F1B">
        <w:rPr>
          <w:rFonts w:asciiTheme="minorHAnsi" w:hAnsiTheme="minorHAnsi"/>
          <w:b/>
          <w:sz w:val="24"/>
          <w:lang w:val="es-ES"/>
        </w:rPr>
        <w:t>DURA</w:t>
      </w:r>
      <w:r w:rsidR="003879E6" w:rsidRPr="001A1F1B">
        <w:rPr>
          <w:rFonts w:asciiTheme="minorHAnsi" w:hAnsiTheme="minorHAnsi"/>
          <w:b/>
          <w:sz w:val="24"/>
          <w:lang w:val="es-ES"/>
        </w:rPr>
        <w:t>C</w:t>
      </w:r>
      <w:r w:rsidRPr="001A1F1B">
        <w:rPr>
          <w:rFonts w:asciiTheme="minorHAnsi" w:hAnsiTheme="minorHAnsi"/>
          <w:b/>
          <w:sz w:val="24"/>
          <w:lang w:val="es-ES"/>
        </w:rPr>
        <w:t>I</w:t>
      </w:r>
      <w:r w:rsidR="003879E6" w:rsidRPr="001A1F1B">
        <w:rPr>
          <w:rFonts w:asciiTheme="minorHAnsi" w:hAnsiTheme="minorHAnsi"/>
          <w:b/>
          <w:sz w:val="24"/>
          <w:lang w:val="es-ES"/>
        </w:rPr>
        <w:t>Ó</w:t>
      </w:r>
      <w:r w:rsidRPr="001A1F1B">
        <w:rPr>
          <w:rFonts w:asciiTheme="minorHAnsi" w:hAnsiTheme="minorHAnsi"/>
          <w:b/>
          <w:sz w:val="24"/>
          <w:lang w:val="es-ES"/>
        </w:rPr>
        <w:t>N</w:t>
      </w:r>
    </w:p>
    <w:p w14:paraId="7310005F" w14:textId="623EDBBF" w:rsidR="00CA5645" w:rsidRPr="001A1F1B" w:rsidRDefault="001A1F1B" w:rsidP="00CA5645">
      <w:pPr>
        <w:jc w:val="both"/>
        <w:rPr>
          <w:rFonts w:asciiTheme="minorHAnsi" w:hAnsiTheme="minorHAnsi"/>
          <w:sz w:val="24"/>
          <w:lang w:val="es-ES"/>
        </w:rPr>
      </w:pPr>
      <w:r w:rsidRPr="001A1F1B">
        <w:rPr>
          <w:rFonts w:asciiTheme="minorHAnsi" w:hAnsiTheme="minorHAnsi"/>
          <w:sz w:val="24"/>
          <w:lang w:val="es-ES"/>
        </w:rPr>
        <w:t>A C</w:t>
      </w:r>
      <w:r>
        <w:rPr>
          <w:rFonts w:asciiTheme="minorHAnsi" w:hAnsiTheme="minorHAnsi"/>
          <w:sz w:val="24"/>
          <w:lang w:val="es-ES"/>
        </w:rPr>
        <w:t>ORTO PLAZO</w:t>
      </w:r>
    </w:p>
    <w:p w14:paraId="47EB2B7B" w14:textId="77BC0D1E" w:rsidR="00CA5645" w:rsidRPr="001A1F1B" w:rsidRDefault="00CA5645" w:rsidP="00CA5645">
      <w:pPr>
        <w:shd w:val="clear" w:color="auto" w:fill="943634" w:themeFill="accent2" w:themeFillShade="BF"/>
        <w:jc w:val="both"/>
        <w:rPr>
          <w:rFonts w:asciiTheme="minorHAnsi" w:hAnsiTheme="minorHAnsi"/>
          <w:b/>
          <w:sz w:val="24"/>
          <w:lang w:val="es-ES"/>
        </w:rPr>
      </w:pPr>
      <w:r w:rsidRPr="001A1F1B">
        <w:rPr>
          <w:rFonts w:asciiTheme="minorHAnsi" w:hAnsiTheme="minorHAnsi"/>
          <w:b/>
          <w:sz w:val="24"/>
          <w:lang w:val="es-ES"/>
        </w:rPr>
        <w:t>GR</w:t>
      </w:r>
      <w:r w:rsidR="003879E6" w:rsidRPr="001A1F1B">
        <w:rPr>
          <w:rFonts w:asciiTheme="minorHAnsi" w:hAnsiTheme="minorHAnsi"/>
          <w:b/>
          <w:sz w:val="24"/>
          <w:lang w:val="es-ES"/>
        </w:rPr>
        <w:t>UPO OBJETIVO</w:t>
      </w:r>
    </w:p>
    <w:p w14:paraId="23765117" w14:textId="496EE01E" w:rsidR="001A1F1B" w:rsidRPr="001A1F1B" w:rsidRDefault="001A1F1B" w:rsidP="008400EE">
      <w:pPr>
        <w:jc w:val="both"/>
        <w:rPr>
          <w:rFonts w:asciiTheme="minorHAnsi" w:hAnsiTheme="minorHAnsi" w:cstheme="minorHAnsi"/>
          <w:sz w:val="24"/>
          <w:lang w:val="es-ES"/>
        </w:rPr>
      </w:pPr>
      <w:r w:rsidRPr="001A1F1B">
        <w:rPr>
          <w:rFonts w:asciiTheme="minorHAnsi" w:hAnsiTheme="minorHAnsi" w:cstheme="minorHAnsi"/>
          <w:sz w:val="24"/>
          <w:lang w:val="es"/>
        </w:rPr>
        <w:t>Equipo Administrativo de la escuela, Profesores, Estudiantes, Padres</w:t>
      </w:r>
    </w:p>
    <w:p w14:paraId="45A31093" w14:textId="6A9B13DD" w:rsidR="00CA5645" w:rsidRPr="001A1F1B" w:rsidRDefault="003879E6" w:rsidP="00CA5645">
      <w:pPr>
        <w:shd w:val="clear" w:color="auto" w:fill="943634" w:themeFill="accent2" w:themeFillShade="BF"/>
        <w:jc w:val="both"/>
        <w:rPr>
          <w:rFonts w:asciiTheme="minorHAnsi" w:hAnsiTheme="minorHAnsi"/>
          <w:b/>
          <w:sz w:val="24"/>
          <w:lang w:val="es-ES"/>
        </w:rPr>
      </w:pPr>
      <w:r w:rsidRPr="001A1F1B">
        <w:rPr>
          <w:rFonts w:asciiTheme="minorHAnsi" w:hAnsiTheme="minorHAnsi"/>
          <w:b/>
          <w:sz w:val="24"/>
          <w:lang w:val="es-ES"/>
        </w:rPr>
        <w:t>IDIOMA</w:t>
      </w:r>
    </w:p>
    <w:p w14:paraId="3B2AC003" w14:textId="210F4AB2" w:rsidR="001A1F1B" w:rsidRPr="001A1F1B" w:rsidRDefault="001A1F1B" w:rsidP="008400EE">
      <w:pPr>
        <w:jc w:val="both"/>
        <w:rPr>
          <w:rFonts w:asciiTheme="minorHAnsi" w:hAnsiTheme="minorHAnsi" w:cstheme="minorHAnsi"/>
          <w:sz w:val="24"/>
          <w:lang w:val="es-ES"/>
        </w:rPr>
      </w:pPr>
      <w:r w:rsidRPr="001A1F1B">
        <w:rPr>
          <w:rFonts w:asciiTheme="minorHAnsi" w:hAnsiTheme="minorHAnsi" w:cstheme="minorHAnsi"/>
          <w:sz w:val="24"/>
          <w:lang w:val="es"/>
        </w:rPr>
        <w:t>Inglés, Italiano, Holandés, Sueco</w:t>
      </w:r>
      <w:r w:rsidRPr="001A1F1B">
        <w:rPr>
          <w:rFonts w:asciiTheme="minorHAnsi" w:hAnsiTheme="minorHAnsi" w:cstheme="minorHAnsi"/>
          <w:lang w:val="es"/>
        </w:rPr>
        <w:t xml:space="preserve"> </w:t>
      </w:r>
      <w:r w:rsidRPr="001A1F1B">
        <w:rPr>
          <w:rFonts w:asciiTheme="minorHAnsi" w:hAnsiTheme="minorHAnsi" w:cstheme="minorHAnsi"/>
          <w:sz w:val="24"/>
          <w:lang w:val="es"/>
        </w:rPr>
        <w:t>y Portugués.</w:t>
      </w:r>
    </w:p>
    <w:p w14:paraId="25F95270" w14:textId="1ED53EB4" w:rsidR="00CA5645" w:rsidRPr="001A1F1B" w:rsidRDefault="00CA5645" w:rsidP="00CA5645">
      <w:pPr>
        <w:shd w:val="clear" w:color="auto" w:fill="943634" w:themeFill="accent2" w:themeFillShade="BF"/>
        <w:jc w:val="both"/>
        <w:rPr>
          <w:rFonts w:asciiTheme="minorHAnsi" w:hAnsiTheme="minorHAnsi"/>
          <w:b/>
          <w:sz w:val="24"/>
          <w:lang w:val="es-ES"/>
        </w:rPr>
      </w:pPr>
      <w:r w:rsidRPr="001A1F1B">
        <w:rPr>
          <w:rFonts w:asciiTheme="minorHAnsi" w:hAnsiTheme="minorHAnsi"/>
          <w:b/>
          <w:sz w:val="24"/>
          <w:lang w:val="es-ES"/>
        </w:rPr>
        <w:t>EVALUA</w:t>
      </w:r>
      <w:r w:rsidR="003879E6" w:rsidRPr="001A1F1B">
        <w:rPr>
          <w:rFonts w:asciiTheme="minorHAnsi" w:hAnsiTheme="minorHAnsi"/>
          <w:b/>
          <w:sz w:val="24"/>
          <w:lang w:val="es-ES"/>
        </w:rPr>
        <w:t>C</w:t>
      </w:r>
      <w:r w:rsidRPr="001A1F1B">
        <w:rPr>
          <w:rFonts w:asciiTheme="minorHAnsi" w:hAnsiTheme="minorHAnsi"/>
          <w:b/>
          <w:sz w:val="24"/>
          <w:lang w:val="es-ES"/>
        </w:rPr>
        <w:t>I</w:t>
      </w:r>
      <w:r w:rsidR="003879E6" w:rsidRPr="001A1F1B">
        <w:rPr>
          <w:rFonts w:asciiTheme="minorHAnsi" w:hAnsiTheme="minorHAnsi"/>
          <w:b/>
          <w:sz w:val="24"/>
          <w:lang w:val="es-ES"/>
        </w:rPr>
        <w:t>Ó</w:t>
      </w:r>
      <w:r w:rsidRPr="001A1F1B">
        <w:rPr>
          <w:rFonts w:asciiTheme="minorHAnsi" w:hAnsiTheme="minorHAnsi"/>
          <w:b/>
          <w:sz w:val="24"/>
          <w:lang w:val="es-ES"/>
        </w:rPr>
        <w:t>N</w:t>
      </w:r>
    </w:p>
    <w:p w14:paraId="1906C6F8" w14:textId="3399FBBC" w:rsidR="001A1F1B" w:rsidRPr="005A4DE0" w:rsidRDefault="001A1F1B" w:rsidP="008400EE">
      <w:pPr>
        <w:jc w:val="both"/>
        <w:rPr>
          <w:rFonts w:asciiTheme="minorHAnsi" w:hAnsiTheme="minorHAnsi" w:cstheme="minorHAnsi"/>
          <w:sz w:val="24"/>
          <w:lang w:val="es-ES"/>
        </w:rPr>
      </w:pPr>
      <w:r w:rsidRPr="005A4DE0">
        <w:rPr>
          <w:rFonts w:asciiTheme="minorHAnsi" w:hAnsiTheme="minorHAnsi" w:cstheme="minorHAnsi"/>
          <w:sz w:val="24"/>
          <w:lang w:val="es"/>
        </w:rPr>
        <w:t xml:space="preserve">¿Por qué es importante? </w:t>
      </w:r>
      <w:r w:rsidR="005A4DE0">
        <w:rPr>
          <w:rFonts w:asciiTheme="minorHAnsi" w:hAnsiTheme="minorHAnsi" w:cstheme="minorHAnsi"/>
          <w:sz w:val="24"/>
          <w:lang w:val="es"/>
        </w:rPr>
        <w:t>Debido</w:t>
      </w:r>
      <w:r w:rsidRPr="005A4DE0">
        <w:rPr>
          <w:rFonts w:asciiTheme="minorHAnsi" w:hAnsiTheme="minorHAnsi" w:cstheme="minorHAnsi"/>
          <w:sz w:val="24"/>
          <w:lang w:val="es"/>
        </w:rPr>
        <w:t xml:space="preserve"> al uso de un método innovador para abordar el tema de la violencia y el acoso escolar gracias al programa Tiempo de Silencio/MT (técnica psico-fisiológica).  Como resultado del proyecto desarrollamos </w:t>
      </w:r>
      <w:r w:rsidRPr="005A4DE0">
        <w:rPr>
          <w:rFonts w:asciiTheme="minorHAnsi" w:hAnsiTheme="minorHAnsi" w:cstheme="minorHAnsi"/>
          <w:b/>
          <w:sz w:val="24"/>
          <w:lang w:val="es"/>
        </w:rPr>
        <w:t>herramientas para la formación del personal, la formación de estudiantes y la consolidación del programa en la</w:t>
      </w:r>
      <w:r w:rsidR="005A4DE0" w:rsidRPr="005A4DE0">
        <w:rPr>
          <w:rFonts w:asciiTheme="minorHAnsi" w:hAnsiTheme="minorHAnsi" w:cstheme="minorHAnsi"/>
          <w:b/>
          <w:sz w:val="24"/>
          <w:lang w:val="es"/>
        </w:rPr>
        <w:t xml:space="preserve"> </w:t>
      </w:r>
      <w:r w:rsidRPr="005A4DE0">
        <w:rPr>
          <w:rFonts w:asciiTheme="minorHAnsi" w:hAnsiTheme="minorHAnsi" w:cstheme="minorHAnsi"/>
          <w:sz w:val="24"/>
          <w:lang w:val="es"/>
        </w:rPr>
        <w:t>escuela.</w:t>
      </w:r>
      <w:r w:rsidRPr="00CA5858">
        <w:rPr>
          <w:sz w:val="24"/>
          <w:lang w:val="es"/>
        </w:rPr>
        <w:t xml:space="preserve"> </w:t>
      </w:r>
      <w:r w:rsidRPr="005A4DE0">
        <w:rPr>
          <w:rFonts w:asciiTheme="minorHAnsi" w:hAnsiTheme="minorHAnsi" w:cstheme="minorHAnsi"/>
          <w:sz w:val="24"/>
          <w:lang w:val="es"/>
        </w:rPr>
        <w:t xml:space="preserve">Estos kits de herramientas están disponibles en línea: </w:t>
      </w:r>
      <w:r w:rsidRPr="005A4DE0">
        <w:rPr>
          <w:rFonts w:asciiTheme="minorHAnsi" w:hAnsiTheme="minorHAnsi" w:cstheme="minorHAnsi"/>
          <w:lang w:val="es"/>
        </w:rPr>
        <w:t xml:space="preserve"> </w:t>
      </w:r>
      <w:hyperlink r:id="rId13" w:history="1">
        <w:r w:rsidRPr="005A4DE0">
          <w:rPr>
            <w:rStyle w:val="Hipervnculo"/>
            <w:rFonts w:asciiTheme="minorHAnsi" w:hAnsiTheme="minorHAnsi" w:cstheme="minorHAnsi"/>
            <w:sz w:val="24"/>
            <w:lang w:val="es"/>
          </w:rPr>
          <w:t>https://europe-project.org/deliverables/</w:t>
        </w:r>
      </w:hyperlink>
      <w:r w:rsidRPr="005A4DE0">
        <w:rPr>
          <w:rFonts w:asciiTheme="minorHAnsi" w:hAnsiTheme="minorHAnsi" w:cstheme="minorHAnsi"/>
          <w:sz w:val="24"/>
          <w:lang w:val="es"/>
        </w:rPr>
        <w:t xml:space="preserve">. También figura un informe completo de las actividades de </w:t>
      </w:r>
      <w:r w:rsidR="005A4DE0" w:rsidRPr="005A4DE0">
        <w:rPr>
          <w:rFonts w:asciiTheme="minorHAnsi" w:hAnsiTheme="minorHAnsi" w:cstheme="minorHAnsi"/>
          <w:sz w:val="24"/>
          <w:lang w:val="es"/>
        </w:rPr>
        <w:t>implementación</w:t>
      </w:r>
      <w:r w:rsidRPr="005A4DE0">
        <w:rPr>
          <w:rFonts w:asciiTheme="minorHAnsi" w:hAnsiTheme="minorHAnsi" w:cstheme="minorHAnsi"/>
          <w:sz w:val="24"/>
          <w:lang w:val="es"/>
        </w:rPr>
        <w:t xml:space="preserve"> en el informe de evaluación.</w:t>
      </w:r>
    </w:p>
    <w:p w14:paraId="269BC400" w14:textId="34A32A1C" w:rsidR="005A4DE0" w:rsidRPr="005A4DE0" w:rsidRDefault="005A4DE0" w:rsidP="008400EE">
      <w:pPr>
        <w:jc w:val="both"/>
        <w:rPr>
          <w:rFonts w:asciiTheme="minorHAnsi" w:hAnsiTheme="minorHAnsi" w:cstheme="minorHAnsi"/>
          <w:sz w:val="24"/>
          <w:lang w:val="es-ES"/>
        </w:rPr>
      </w:pPr>
      <w:r w:rsidRPr="005A4DE0">
        <w:rPr>
          <w:rFonts w:asciiTheme="minorHAnsi" w:hAnsiTheme="minorHAnsi" w:cstheme="minorHAnsi"/>
          <w:sz w:val="24"/>
          <w:lang w:val="es"/>
        </w:rPr>
        <w:lastRenderedPageBreak/>
        <w:t>La evaluación se basa en entrevistas, cuestionarios previos/posteriores. Como resultado del proyecto habrá kits de herramientas disponibles para la formación del personal, la formación de los estudiantes y la consolidación del programa en la escuela.</w:t>
      </w:r>
    </w:p>
    <w:p w14:paraId="0D780543" w14:textId="77777777" w:rsidR="00CA5645" w:rsidRPr="005A4DE0" w:rsidRDefault="00CA5645" w:rsidP="00D9457C">
      <w:pPr>
        <w:jc w:val="both"/>
        <w:rPr>
          <w:rFonts w:asciiTheme="minorHAnsi" w:hAnsiTheme="minorHAnsi"/>
          <w:sz w:val="24"/>
          <w:lang w:val="es-ES"/>
        </w:rPr>
      </w:pPr>
    </w:p>
    <w:p w14:paraId="506E92F0" w14:textId="77777777" w:rsidR="00864D84" w:rsidRPr="005A4DE0" w:rsidRDefault="00864D84" w:rsidP="00D9457C">
      <w:pPr>
        <w:jc w:val="both"/>
        <w:rPr>
          <w:rFonts w:asciiTheme="minorHAnsi" w:hAnsiTheme="minorHAnsi"/>
          <w:sz w:val="24"/>
          <w:lang w:val="es-ES"/>
        </w:rPr>
      </w:pPr>
    </w:p>
    <w:p w14:paraId="3D07D27C" w14:textId="77777777" w:rsidR="00864D84" w:rsidRPr="005A4DE0" w:rsidRDefault="00864D84" w:rsidP="00D9457C">
      <w:pPr>
        <w:jc w:val="both"/>
        <w:rPr>
          <w:rFonts w:asciiTheme="minorHAnsi" w:hAnsiTheme="minorHAnsi"/>
          <w:sz w:val="24"/>
          <w:lang w:val="es-ES"/>
        </w:rPr>
      </w:pPr>
    </w:p>
    <w:p w14:paraId="7022BBF5" w14:textId="77777777" w:rsidR="00864D84" w:rsidRPr="005A4DE0" w:rsidRDefault="00864D84" w:rsidP="00D9457C">
      <w:pPr>
        <w:jc w:val="both"/>
        <w:rPr>
          <w:rFonts w:asciiTheme="minorHAnsi" w:hAnsiTheme="minorHAnsi"/>
          <w:sz w:val="24"/>
          <w:lang w:val="es-ES"/>
        </w:rPr>
      </w:pPr>
    </w:p>
    <w:p w14:paraId="7F9188D5" w14:textId="77777777" w:rsidR="00864D84" w:rsidRPr="005A4DE0" w:rsidRDefault="00864D84" w:rsidP="00D9457C">
      <w:pPr>
        <w:jc w:val="both"/>
        <w:rPr>
          <w:rFonts w:asciiTheme="minorHAnsi" w:hAnsiTheme="minorHAnsi"/>
          <w:sz w:val="24"/>
          <w:lang w:val="es-ES"/>
        </w:rPr>
      </w:pPr>
    </w:p>
    <w:p w14:paraId="0D3B43B3" w14:textId="77777777" w:rsidR="00864D84" w:rsidRPr="005A4DE0" w:rsidRDefault="00864D84" w:rsidP="00D9457C">
      <w:pPr>
        <w:jc w:val="both"/>
        <w:rPr>
          <w:rFonts w:asciiTheme="minorHAnsi" w:hAnsiTheme="minorHAnsi"/>
          <w:sz w:val="24"/>
          <w:lang w:val="es-ES"/>
        </w:rPr>
      </w:pPr>
    </w:p>
    <w:p w14:paraId="35A0E84B" w14:textId="77777777" w:rsidR="00864D84" w:rsidRPr="005A4DE0" w:rsidRDefault="00864D84" w:rsidP="00D9457C">
      <w:pPr>
        <w:jc w:val="both"/>
        <w:rPr>
          <w:rFonts w:asciiTheme="minorHAnsi" w:hAnsiTheme="minorHAnsi"/>
          <w:sz w:val="24"/>
          <w:lang w:val="es-ES"/>
        </w:rPr>
      </w:pPr>
    </w:p>
    <w:p w14:paraId="78FC5CE9" w14:textId="77777777" w:rsidR="00864D84" w:rsidRPr="005A4DE0" w:rsidRDefault="00864D84" w:rsidP="00D9457C">
      <w:pPr>
        <w:jc w:val="both"/>
        <w:rPr>
          <w:rFonts w:asciiTheme="minorHAnsi" w:hAnsiTheme="minorHAnsi"/>
          <w:sz w:val="24"/>
          <w:lang w:val="es-ES"/>
        </w:rPr>
      </w:pPr>
    </w:p>
    <w:p w14:paraId="0485446B" w14:textId="77777777" w:rsidR="00864D84" w:rsidRPr="005A4DE0" w:rsidRDefault="00864D84" w:rsidP="00D9457C">
      <w:pPr>
        <w:jc w:val="both"/>
        <w:rPr>
          <w:rFonts w:asciiTheme="minorHAnsi" w:hAnsiTheme="minorHAnsi"/>
          <w:sz w:val="24"/>
          <w:lang w:val="es-ES"/>
        </w:rPr>
      </w:pPr>
    </w:p>
    <w:p w14:paraId="079E7466" w14:textId="77777777" w:rsidR="00864D84" w:rsidRPr="005A4DE0" w:rsidRDefault="00864D84" w:rsidP="00D9457C">
      <w:pPr>
        <w:jc w:val="both"/>
        <w:rPr>
          <w:rFonts w:asciiTheme="minorHAnsi" w:hAnsiTheme="minorHAnsi"/>
          <w:sz w:val="24"/>
          <w:lang w:val="es-ES"/>
        </w:rPr>
      </w:pPr>
    </w:p>
    <w:p w14:paraId="64E41105" w14:textId="77777777" w:rsidR="00864D84" w:rsidRPr="005A4DE0" w:rsidRDefault="00864D84" w:rsidP="00D9457C">
      <w:pPr>
        <w:jc w:val="both"/>
        <w:rPr>
          <w:rFonts w:asciiTheme="minorHAnsi" w:hAnsiTheme="minorHAnsi"/>
          <w:sz w:val="24"/>
          <w:lang w:val="es-ES"/>
        </w:rPr>
      </w:pPr>
    </w:p>
    <w:p w14:paraId="1C6DCDDA" w14:textId="77777777" w:rsidR="00864D84" w:rsidRPr="005A4DE0" w:rsidRDefault="00864D84" w:rsidP="00D9457C">
      <w:pPr>
        <w:jc w:val="both"/>
        <w:rPr>
          <w:rFonts w:asciiTheme="minorHAnsi" w:hAnsiTheme="minorHAnsi"/>
          <w:sz w:val="24"/>
          <w:lang w:val="es-ES"/>
        </w:rPr>
      </w:pPr>
    </w:p>
    <w:p w14:paraId="3B7EE04A" w14:textId="77777777" w:rsidR="00864D84" w:rsidRPr="005A4DE0" w:rsidRDefault="00864D84" w:rsidP="00D9457C">
      <w:pPr>
        <w:jc w:val="both"/>
        <w:rPr>
          <w:rFonts w:asciiTheme="minorHAnsi" w:hAnsiTheme="minorHAnsi"/>
          <w:sz w:val="24"/>
          <w:lang w:val="es-ES"/>
        </w:rPr>
      </w:pPr>
    </w:p>
    <w:p w14:paraId="0D6F444A" w14:textId="77777777" w:rsidR="00864D84" w:rsidRPr="005A4DE0" w:rsidRDefault="00864D84" w:rsidP="00D9457C">
      <w:pPr>
        <w:jc w:val="both"/>
        <w:rPr>
          <w:rFonts w:asciiTheme="minorHAnsi" w:hAnsiTheme="minorHAnsi"/>
          <w:sz w:val="24"/>
          <w:lang w:val="es-ES"/>
        </w:rPr>
      </w:pPr>
    </w:p>
    <w:p w14:paraId="009B705A" w14:textId="77777777" w:rsidR="00864D84" w:rsidRPr="005A4DE0" w:rsidRDefault="00864D84" w:rsidP="00D9457C">
      <w:pPr>
        <w:jc w:val="both"/>
        <w:rPr>
          <w:rFonts w:asciiTheme="minorHAnsi" w:hAnsiTheme="minorHAnsi"/>
          <w:sz w:val="24"/>
          <w:lang w:val="es-ES"/>
        </w:rPr>
      </w:pPr>
    </w:p>
    <w:p w14:paraId="6631D947" w14:textId="77777777" w:rsidR="00864D84" w:rsidRPr="005A4DE0" w:rsidRDefault="00864D84" w:rsidP="00D9457C">
      <w:pPr>
        <w:jc w:val="both"/>
        <w:rPr>
          <w:rFonts w:asciiTheme="minorHAnsi" w:hAnsiTheme="minorHAnsi"/>
          <w:sz w:val="24"/>
          <w:lang w:val="es-ES"/>
        </w:rPr>
      </w:pPr>
    </w:p>
    <w:p w14:paraId="2169558F" w14:textId="77777777" w:rsidR="00864D84" w:rsidRPr="005A4DE0" w:rsidRDefault="00864D84" w:rsidP="00D9457C">
      <w:pPr>
        <w:jc w:val="both"/>
        <w:rPr>
          <w:rFonts w:asciiTheme="minorHAnsi" w:hAnsiTheme="minorHAnsi"/>
          <w:sz w:val="24"/>
          <w:lang w:val="es-ES"/>
        </w:rPr>
      </w:pPr>
    </w:p>
    <w:p w14:paraId="610408F1" w14:textId="77777777" w:rsidR="00864D84" w:rsidRPr="005A4DE0" w:rsidRDefault="00864D84" w:rsidP="00D9457C">
      <w:pPr>
        <w:jc w:val="both"/>
        <w:rPr>
          <w:rFonts w:asciiTheme="minorHAnsi" w:hAnsiTheme="minorHAnsi"/>
          <w:sz w:val="24"/>
          <w:lang w:val="es-ES"/>
        </w:rPr>
      </w:pPr>
    </w:p>
    <w:p w14:paraId="72D7F604" w14:textId="77777777" w:rsidR="00864D84" w:rsidRPr="005A4DE0" w:rsidRDefault="00864D84" w:rsidP="00D9457C">
      <w:pPr>
        <w:jc w:val="both"/>
        <w:rPr>
          <w:rFonts w:asciiTheme="minorHAnsi" w:hAnsiTheme="minorHAnsi"/>
          <w:sz w:val="24"/>
          <w:lang w:val="es-ES"/>
        </w:rPr>
      </w:pPr>
    </w:p>
    <w:p w14:paraId="6205E9F1" w14:textId="77777777" w:rsidR="00864D84" w:rsidRPr="005A4DE0" w:rsidRDefault="00864D84" w:rsidP="00D9457C">
      <w:pPr>
        <w:jc w:val="both"/>
        <w:rPr>
          <w:rFonts w:asciiTheme="minorHAnsi" w:hAnsiTheme="minorHAnsi"/>
          <w:sz w:val="24"/>
          <w:lang w:val="es-ES"/>
        </w:rPr>
      </w:pPr>
    </w:p>
    <w:p w14:paraId="17ECB15F" w14:textId="77777777" w:rsidR="00864D84" w:rsidRPr="005A4DE0" w:rsidRDefault="00864D84" w:rsidP="00D9457C">
      <w:pPr>
        <w:jc w:val="both"/>
        <w:rPr>
          <w:rFonts w:asciiTheme="minorHAnsi" w:hAnsiTheme="minorHAnsi"/>
          <w:sz w:val="24"/>
          <w:lang w:val="es-ES"/>
        </w:rPr>
      </w:pPr>
    </w:p>
    <w:p w14:paraId="6E5D55C9" w14:textId="77777777" w:rsidR="00864D84" w:rsidRPr="005A4DE0" w:rsidRDefault="00864D84" w:rsidP="00D9457C">
      <w:pPr>
        <w:jc w:val="both"/>
        <w:rPr>
          <w:rFonts w:asciiTheme="minorHAnsi" w:hAnsiTheme="minorHAnsi"/>
          <w:sz w:val="24"/>
          <w:lang w:val="es-ES"/>
        </w:rPr>
      </w:pPr>
    </w:p>
    <w:p w14:paraId="0DB0FCC7" w14:textId="77777777" w:rsidR="00864D84" w:rsidRPr="005A4DE0" w:rsidRDefault="00864D84" w:rsidP="00D9457C">
      <w:pPr>
        <w:jc w:val="both"/>
        <w:rPr>
          <w:rFonts w:asciiTheme="minorHAnsi" w:hAnsiTheme="minorHAnsi"/>
          <w:sz w:val="24"/>
          <w:lang w:val="es-ES"/>
        </w:rPr>
      </w:pPr>
    </w:p>
    <w:p w14:paraId="59DE2267" w14:textId="77777777" w:rsidR="00864D84" w:rsidRPr="005A4DE0" w:rsidRDefault="00864D84" w:rsidP="00D9457C">
      <w:pPr>
        <w:jc w:val="both"/>
        <w:rPr>
          <w:rFonts w:asciiTheme="minorHAnsi" w:hAnsiTheme="minorHAnsi"/>
          <w:sz w:val="24"/>
          <w:lang w:val="es-ES"/>
        </w:rPr>
      </w:pPr>
    </w:p>
    <w:p w14:paraId="39DAA787" w14:textId="77777777" w:rsidR="00864D84" w:rsidRPr="005A4DE0" w:rsidRDefault="00864D84" w:rsidP="00D9457C">
      <w:pPr>
        <w:jc w:val="both"/>
        <w:rPr>
          <w:rFonts w:asciiTheme="minorHAnsi" w:hAnsiTheme="minorHAnsi"/>
          <w:sz w:val="24"/>
          <w:lang w:val="es-ES"/>
        </w:rPr>
      </w:pPr>
    </w:p>
    <w:p w14:paraId="1459C548" w14:textId="77777777" w:rsidR="00864D84" w:rsidRPr="005A4DE0" w:rsidRDefault="00864D84" w:rsidP="00D9457C">
      <w:pPr>
        <w:jc w:val="both"/>
        <w:rPr>
          <w:rFonts w:asciiTheme="minorHAnsi" w:hAnsiTheme="minorHAnsi"/>
          <w:sz w:val="24"/>
          <w:lang w:val="es-ES"/>
        </w:rPr>
      </w:pPr>
    </w:p>
    <w:p w14:paraId="52F20976" w14:textId="77777777" w:rsidR="00864D84" w:rsidRPr="005A4DE0" w:rsidRDefault="00864D84" w:rsidP="00D9457C">
      <w:pPr>
        <w:jc w:val="both"/>
        <w:rPr>
          <w:rFonts w:asciiTheme="minorHAnsi" w:hAnsiTheme="minorHAnsi"/>
          <w:sz w:val="24"/>
          <w:lang w:val="es-ES"/>
        </w:rPr>
      </w:pPr>
    </w:p>
    <w:p w14:paraId="2A61D773" w14:textId="77777777" w:rsidR="00864D84" w:rsidRPr="005A4DE0" w:rsidRDefault="00864D84" w:rsidP="00D9457C">
      <w:pPr>
        <w:jc w:val="both"/>
        <w:rPr>
          <w:rFonts w:asciiTheme="minorHAnsi" w:hAnsiTheme="minorHAnsi"/>
          <w:sz w:val="24"/>
          <w:lang w:val="es-ES"/>
        </w:rPr>
      </w:pPr>
    </w:p>
    <w:p w14:paraId="0693199E" w14:textId="77777777" w:rsidR="00864D84" w:rsidRPr="005A4DE0" w:rsidRDefault="00864D84" w:rsidP="00D9457C">
      <w:pPr>
        <w:jc w:val="both"/>
        <w:rPr>
          <w:rFonts w:asciiTheme="minorHAnsi" w:hAnsiTheme="minorHAnsi"/>
          <w:sz w:val="24"/>
          <w:lang w:val="es-ES"/>
        </w:rPr>
      </w:pPr>
    </w:p>
    <w:p w14:paraId="544A76C6" w14:textId="77777777" w:rsidR="00864D84" w:rsidRPr="005A4DE0" w:rsidRDefault="00864D84" w:rsidP="00D9457C">
      <w:pPr>
        <w:jc w:val="both"/>
        <w:rPr>
          <w:rFonts w:asciiTheme="minorHAnsi" w:hAnsiTheme="minorHAnsi"/>
          <w:sz w:val="24"/>
          <w:lang w:val="es-ES"/>
        </w:rPr>
      </w:pPr>
    </w:p>
    <w:p w14:paraId="47BB627F" w14:textId="43368F4D" w:rsidR="00413C82" w:rsidRPr="007E0111" w:rsidRDefault="00413C82" w:rsidP="00413C82">
      <w:pPr>
        <w:shd w:val="clear" w:color="auto" w:fill="943634" w:themeFill="accent2" w:themeFillShade="BF"/>
        <w:jc w:val="both"/>
        <w:rPr>
          <w:rFonts w:asciiTheme="minorHAnsi" w:hAnsiTheme="minorHAnsi"/>
          <w:b/>
          <w:sz w:val="24"/>
          <w:lang w:val="es-ES"/>
        </w:rPr>
      </w:pPr>
      <w:r w:rsidRPr="007E0111">
        <w:rPr>
          <w:rFonts w:asciiTheme="minorHAnsi" w:hAnsiTheme="minorHAnsi"/>
          <w:b/>
          <w:sz w:val="24"/>
          <w:lang w:val="es-ES"/>
        </w:rPr>
        <w:t>INTERVEN</w:t>
      </w:r>
      <w:r w:rsidR="00603B55" w:rsidRPr="007E0111">
        <w:rPr>
          <w:rFonts w:asciiTheme="minorHAnsi" w:hAnsiTheme="minorHAnsi"/>
          <w:b/>
          <w:sz w:val="24"/>
          <w:lang w:val="es-ES"/>
        </w:rPr>
        <w:t>C</w:t>
      </w:r>
      <w:r w:rsidRPr="007E0111">
        <w:rPr>
          <w:rFonts w:asciiTheme="minorHAnsi" w:hAnsiTheme="minorHAnsi"/>
          <w:b/>
          <w:sz w:val="24"/>
          <w:lang w:val="es-ES"/>
        </w:rPr>
        <w:t>I</w:t>
      </w:r>
      <w:r w:rsidR="00603B55" w:rsidRPr="007E0111">
        <w:rPr>
          <w:rFonts w:asciiTheme="minorHAnsi" w:hAnsiTheme="minorHAnsi"/>
          <w:b/>
          <w:sz w:val="24"/>
          <w:lang w:val="es-ES"/>
        </w:rPr>
        <w:t>Ó</w:t>
      </w:r>
      <w:r w:rsidRPr="007E0111">
        <w:rPr>
          <w:rFonts w:asciiTheme="minorHAnsi" w:hAnsiTheme="minorHAnsi"/>
          <w:b/>
          <w:sz w:val="24"/>
          <w:lang w:val="es-ES"/>
        </w:rPr>
        <w:t>N</w:t>
      </w:r>
    </w:p>
    <w:p w14:paraId="7ABE706F" w14:textId="2ACD3E69" w:rsidR="001F71EB" w:rsidRPr="007E0111" w:rsidRDefault="007E0111" w:rsidP="001F71EB">
      <w:pPr>
        <w:pStyle w:val="Ttulo2"/>
        <w:rPr>
          <w:lang w:val="es-ES"/>
        </w:rPr>
      </w:pPr>
      <w:r w:rsidRPr="006D767E">
        <w:rPr>
          <w:lang w:val="es-ES"/>
        </w:rPr>
        <w:t>Crític</w:t>
      </w:r>
      <w:r w:rsidR="002327A0">
        <w:rPr>
          <w:lang w:val="es-ES"/>
        </w:rPr>
        <w:t>al incidents</w:t>
      </w:r>
    </w:p>
    <w:p w14:paraId="76EC4B68" w14:textId="06231DB4" w:rsidR="001F71EB" w:rsidRPr="007E0111" w:rsidRDefault="001F71EB" w:rsidP="001F71EB">
      <w:pPr>
        <w:shd w:val="clear" w:color="auto" w:fill="943634" w:themeFill="accent2" w:themeFillShade="BF"/>
        <w:jc w:val="both"/>
        <w:rPr>
          <w:rFonts w:asciiTheme="minorHAnsi" w:hAnsiTheme="minorHAnsi"/>
          <w:b/>
          <w:sz w:val="24"/>
          <w:lang w:val="es-ES"/>
        </w:rPr>
      </w:pPr>
      <w:r w:rsidRPr="007E0111">
        <w:rPr>
          <w:rFonts w:asciiTheme="minorHAnsi" w:hAnsiTheme="minorHAnsi"/>
          <w:b/>
          <w:sz w:val="24"/>
          <w:lang w:val="es-ES"/>
        </w:rPr>
        <w:t>FORM</w:t>
      </w:r>
      <w:r w:rsidR="00603B55" w:rsidRPr="007E0111">
        <w:rPr>
          <w:rFonts w:asciiTheme="minorHAnsi" w:hAnsiTheme="minorHAnsi"/>
          <w:b/>
          <w:sz w:val="24"/>
          <w:lang w:val="es-ES"/>
        </w:rPr>
        <w:t xml:space="preserve">A DE </w:t>
      </w:r>
      <w:r w:rsidRPr="007E0111">
        <w:rPr>
          <w:rFonts w:asciiTheme="minorHAnsi" w:hAnsiTheme="minorHAnsi"/>
          <w:b/>
          <w:sz w:val="24"/>
          <w:lang w:val="es-ES"/>
        </w:rPr>
        <w:t xml:space="preserve"> BULLYING</w:t>
      </w:r>
    </w:p>
    <w:p w14:paraId="6215C300" w14:textId="57F1A782" w:rsidR="001F71EB" w:rsidRPr="007E0111" w:rsidRDefault="001F71EB" w:rsidP="001F71EB">
      <w:pPr>
        <w:jc w:val="both"/>
        <w:rPr>
          <w:rFonts w:asciiTheme="minorHAnsi" w:hAnsiTheme="minorHAnsi"/>
          <w:sz w:val="24"/>
          <w:lang w:val="es-ES"/>
        </w:rPr>
      </w:pPr>
      <w:r w:rsidRPr="007E0111">
        <w:rPr>
          <w:rFonts w:asciiTheme="minorHAnsi" w:hAnsiTheme="minorHAnsi"/>
          <w:sz w:val="24"/>
          <w:lang w:val="es-ES"/>
        </w:rPr>
        <w:t>Bullying, Discrimina</w:t>
      </w:r>
      <w:r w:rsidR="007E0111" w:rsidRPr="007E0111">
        <w:rPr>
          <w:rFonts w:asciiTheme="minorHAnsi" w:hAnsiTheme="minorHAnsi"/>
          <w:sz w:val="24"/>
          <w:lang w:val="es-ES"/>
        </w:rPr>
        <w:t>c</w:t>
      </w:r>
      <w:r w:rsidRPr="007E0111">
        <w:rPr>
          <w:rFonts w:asciiTheme="minorHAnsi" w:hAnsiTheme="minorHAnsi"/>
          <w:sz w:val="24"/>
          <w:lang w:val="es-ES"/>
        </w:rPr>
        <w:t>i</w:t>
      </w:r>
      <w:r w:rsidR="007E0111" w:rsidRPr="007E0111">
        <w:rPr>
          <w:rFonts w:asciiTheme="minorHAnsi" w:hAnsiTheme="minorHAnsi"/>
          <w:sz w:val="24"/>
          <w:lang w:val="es-ES"/>
        </w:rPr>
        <w:t>ó</w:t>
      </w:r>
      <w:r w:rsidRPr="007E0111">
        <w:rPr>
          <w:rFonts w:asciiTheme="minorHAnsi" w:hAnsiTheme="minorHAnsi"/>
          <w:sz w:val="24"/>
          <w:lang w:val="es-ES"/>
        </w:rPr>
        <w:t>n</w:t>
      </w:r>
    </w:p>
    <w:p w14:paraId="77E6B854" w14:textId="5C0950B1" w:rsidR="001F71EB" w:rsidRPr="007E0111" w:rsidRDefault="00603B55" w:rsidP="001F71EB">
      <w:pPr>
        <w:shd w:val="clear" w:color="auto" w:fill="943634" w:themeFill="accent2" w:themeFillShade="BF"/>
        <w:jc w:val="both"/>
        <w:rPr>
          <w:rFonts w:asciiTheme="minorHAnsi" w:hAnsiTheme="minorHAnsi"/>
          <w:b/>
          <w:sz w:val="24"/>
          <w:lang w:val="es-ES"/>
        </w:rPr>
      </w:pPr>
      <w:r w:rsidRPr="007E0111">
        <w:rPr>
          <w:rFonts w:asciiTheme="minorHAnsi" w:hAnsiTheme="minorHAnsi"/>
          <w:b/>
          <w:sz w:val="24"/>
          <w:lang w:val="es-ES"/>
        </w:rPr>
        <w:t>GRUPO DE EDAD</w:t>
      </w:r>
    </w:p>
    <w:p w14:paraId="73F2F46F" w14:textId="77777777" w:rsidR="007E0111" w:rsidRPr="007E0111" w:rsidRDefault="007E0111" w:rsidP="008400EE">
      <w:pPr>
        <w:jc w:val="both"/>
        <w:rPr>
          <w:rFonts w:asciiTheme="minorHAnsi" w:hAnsiTheme="minorHAnsi" w:cstheme="minorHAnsi"/>
          <w:sz w:val="24"/>
          <w:lang w:val="es-ES"/>
        </w:rPr>
      </w:pPr>
      <w:r w:rsidRPr="007E0111">
        <w:rPr>
          <w:rFonts w:asciiTheme="minorHAnsi" w:hAnsiTheme="minorHAnsi" w:cstheme="minorHAnsi"/>
          <w:sz w:val="24"/>
          <w:lang w:val="es"/>
        </w:rPr>
        <w:t>Educación Secundaria (14-18 años)</w:t>
      </w:r>
    </w:p>
    <w:p w14:paraId="016E7DE7" w14:textId="7E45B88B" w:rsidR="001F71EB" w:rsidRPr="00603B55" w:rsidRDefault="00603B55" w:rsidP="001F71EB">
      <w:pPr>
        <w:shd w:val="clear" w:color="auto" w:fill="943634" w:themeFill="accent2" w:themeFillShade="BF"/>
        <w:jc w:val="both"/>
        <w:rPr>
          <w:rFonts w:asciiTheme="minorHAnsi" w:hAnsiTheme="minorHAnsi"/>
          <w:b/>
          <w:sz w:val="24"/>
          <w:lang w:val="es-ES"/>
        </w:rPr>
      </w:pPr>
      <w:r w:rsidRPr="00603B55">
        <w:rPr>
          <w:rFonts w:asciiTheme="minorHAnsi" w:hAnsiTheme="minorHAnsi"/>
          <w:b/>
          <w:sz w:val="24"/>
          <w:lang w:val="es-ES"/>
        </w:rPr>
        <w:t>RESUMEN DE LA BUENA P</w:t>
      </w:r>
      <w:r>
        <w:rPr>
          <w:rFonts w:asciiTheme="minorHAnsi" w:hAnsiTheme="minorHAnsi"/>
          <w:b/>
          <w:sz w:val="24"/>
          <w:lang w:val="es-ES"/>
        </w:rPr>
        <w:t>RÁCTICA</w:t>
      </w:r>
    </w:p>
    <w:p w14:paraId="6A7E5375" w14:textId="65781D13" w:rsidR="007E0111" w:rsidRPr="003E610E" w:rsidRDefault="007E0111" w:rsidP="008400EE">
      <w:pPr>
        <w:jc w:val="both"/>
        <w:rPr>
          <w:rFonts w:asciiTheme="minorHAnsi" w:hAnsiTheme="minorHAnsi" w:cstheme="minorHAnsi"/>
          <w:sz w:val="24"/>
          <w:lang w:val="es-ES"/>
        </w:rPr>
      </w:pPr>
      <w:r w:rsidRPr="003E610E">
        <w:rPr>
          <w:rFonts w:asciiTheme="minorHAnsi" w:hAnsiTheme="minorHAnsi" w:cstheme="minorHAnsi"/>
          <w:sz w:val="24"/>
          <w:lang w:val="es"/>
        </w:rPr>
        <w:t xml:space="preserve">Basándose en el análisis de casos desarrollado por Margalit Cohen-Emerique, el </w:t>
      </w:r>
      <w:r w:rsidR="003E610E" w:rsidRPr="003E610E">
        <w:rPr>
          <w:rFonts w:asciiTheme="minorHAnsi" w:hAnsiTheme="minorHAnsi" w:cstheme="minorHAnsi"/>
          <w:sz w:val="24"/>
          <w:lang w:val="es"/>
        </w:rPr>
        <w:t>M</w:t>
      </w:r>
      <w:r w:rsidRPr="003E610E">
        <w:rPr>
          <w:rFonts w:asciiTheme="minorHAnsi" w:hAnsiTheme="minorHAnsi" w:cstheme="minorHAnsi"/>
          <w:sz w:val="24"/>
          <w:lang w:val="es"/>
        </w:rPr>
        <w:t xml:space="preserve">étodo </w:t>
      </w:r>
      <w:r w:rsidR="003E610E" w:rsidRPr="003E610E">
        <w:rPr>
          <w:rFonts w:asciiTheme="minorHAnsi" w:hAnsiTheme="minorHAnsi" w:cstheme="minorHAnsi"/>
          <w:sz w:val="24"/>
          <w:lang w:val="es"/>
        </w:rPr>
        <w:t>d</w:t>
      </w:r>
      <w:r w:rsidRPr="003E610E">
        <w:rPr>
          <w:rFonts w:asciiTheme="minorHAnsi" w:hAnsiTheme="minorHAnsi" w:cstheme="minorHAnsi"/>
          <w:sz w:val="24"/>
          <w:lang w:val="es"/>
        </w:rPr>
        <w:t xml:space="preserve">e </w:t>
      </w:r>
      <w:r w:rsidR="002327A0">
        <w:rPr>
          <w:rFonts w:asciiTheme="minorHAnsi" w:hAnsiTheme="minorHAnsi" w:cstheme="minorHAnsi"/>
          <w:sz w:val="24"/>
          <w:lang w:val="es"/>
        </w:rPr>
        <w:t>Critical Incidents (</w:t>
      </w:r>
      <w:r w:rsidRPr="003E610E">
        <w:rPr>
          <w:rFonts w:asciiTheme="minorHAnsi" w:hAnsiTheme="minorHAnsi" w:cstheme="minorHAnsi"/>
          <w:sz w:val="24"/>
          <w:lang w:val="es"/>
        </w:rPr>
        <w:t>Incidentes Críticos</w:t>
      </w:r>
      <w:r w:rsidR="002327A0">
        <w:rPr>
          <w:rFonts w:asciiTheme="minorHAnsi" w:hAnsiTheme="minorHAnsi" w:cstheme="minorHAnsi"/>
          <w:sz w:val="24"/>
          <w:lang w:val="es"/>
        </w:rPr>
        <w:t>)</w:t>
      </w:r>
      <w:r w:rsidRPr="003E610E">
        <w:rPr>
          <w:rFonts w:asciiTheme="minorHAnsi" w:hAnsiTheme="minorHAnsi" w:cstheme="minorHAnsi"/>
          <w:sz w:val="24"/>
          <w:lang w:val="es"/>
        </w:rPr>
        <w:t xml:space="preserve"> ayuda a los profesionales a analizar los casos y situaciones críticas concretas, que surgen trabajando con personas de otros orígenes culturales.</w:t>
      </w:r>
    </w:p>
    <w:p w14:paraId="769223E7" w14:textId="164C5AEF" w:rsidR="001F71EB" w:rsidRPr="003E610E" w:rsidRDefault="00603B55" w:rsidP="001F71EB">
      <w:pPr>
        <w:shd w:val="clear" w:color="auto" w:fill="943634" w:themeFill="accent2" w:themeFillShade="BF"/>
        <w:jc w:val="both"/>
        <w:rPr>
          <w:rFonts w:asciiTheme="minorHAnsi" w:hAnsiTheme="minorHAnsi"/>
          <w:b/>
          <w:sz w:val="24"/>
          <w:lang w:val="es-ES"/>
        </w:rPr>
      </w:pPr>
      <w:r w:rsidRPr="003E610E">
        <w:rPr>
          <w:rFonts w:asciiTheme="minorHAnsi" w:hAnsiTheme="minorHAnsi"/>
          <w:b/>
          <w:sz w:val="24"/>
          <w:lang w:val="es-ES"/>
        </w:rPr>
        <w:t>OBJETIVO DE LA</w:t>
      </w:r>
      <w:r w:rsidR="001F71EB" w:rsidRPr="003E610E">
        <w:rPr>
          <w:rFonts w:asciiTheme="minorHAnsi" w:hAnsiTheme="minorHAnsi"/>
          <w:b/>
          <w:sz w:val="24"/>
          <w:lang w:val="es-ES"/>
        </w:rPr>
        <w:t xml:space="preserve"> INTERVEN</w:t>
      </w:r>
      <w:r w:rsidRPr="003E610E">
        <w:rPr>
          <w:rFonts w:asciiTheme="minorHAnsi" w:hAnsiTheme="minorHAnsi"/>
          <w:b/>
          <w:sz w:val="24"/>
          <w:lang w:val="es-ES"/>
        </w:rPr>
        <w:t>C</w:t>
      </w:r>
      <w:r w:rsidR="001F71EB" w:rsidRPr="003E610E">
        <w:rPr>
          <w:rFonts w:asciiTheme="minorHAnsi" w:hAnsiTheme="minorHAnsi"/>
          <w:b/>
          <w:sz w:val="24"/>
          <w:lang w:val="es-ES"/>
        </w:rPr>
        <w:t>I</w:t>
      </w:r>
      <w:r w:rsidRPr="003E610E">
        <w:rPr>
          <w:rFonts w:asciiTheme="minorHAnsi" w:hAnsiTheme="minorHAnsi"/>
          <w:b/>
          <w:sz w:val="24"/>
          <w:lang w:val="es-ES"/>
        </w:rPr>
        <w:t>Ó</w:t>
      </w:r>
      <w:r w:rsidR="001F71EB" w:rsidRPr="003E610E">
        <w:rPr>
          <w:rFonts w:asciiTheme="minorHAnsi" w:hAnsiTheme="minorHAnsi"/>
          <w:b/>
          <w:sz w:val="24"/>
          <w:lang w:val="es-ES"/>
        </w:rPr>
        <w:t>N</w:t>
      </w:r>
    </w:p>
    <w:p w14:paraId="10FE1763" w14:textId="4084E6E5" w:rsidR="003E610E" w:rsidRPr="003E610E" w:rsidRDefault="003E610E" w:rsidP="008400EE">
      <w:pPr>
        <w:jc w:val="both"/>
        <w:rPr>
          <w:rFonts w:asciiTheme="minorHAnsi" w:hAnsiTheme="minorHAnsi" w:cstheme="minorHAnsi"/>
          <w:sz w:val="24"/>
          <w:lang w:val="es-ES"/>
        </w:rPr>
      </w:pPr>
      <w:r w:rsidRPr="003E610E">
        <w:rPr>
          <w:rFonts w:asciiTheme="minorHAnsi" w:hAnsiTheme="minorHAnsi" w:cstheme="minorHAnsi"/>
          <w:sz w:val="24"/>
          <w:lang w:val="es"/>
        </w:rPr>
        <w:t>La metodología de incidentes críticos ayuda a identificar soluciones concretas al problema de la discriminación, traspasando las barreras culturales.</w:t>
      </w:r>
    </w:p>
    <w:p w14:paraId="27D1F79D" w14:textId="0F5CB7BC" w:rsidR="001F71EB" w:rsidRPr="003E610E" w:rsidRDefault="001F71EB" w:rsidP="001F71EB">
      <w:pPr>
        <w:shd w:val="clear" w:color="auto" w:fill="943634" w:themeFill="accent2" w:themeFillShade="BF"/>
        <w:jc w:val="both"/>
        <w:rPr>
          <w:rFonts w:asciiTheme="minorHAnsi" w:hAnsiTheme="minorHAnsi"/>
          <w:b/>
          <w:sz w:val="24"/>
          <w:lang w:val="es-ES"/>
        </w:rPr>
      </w:pPr>
      <w:r w:rsidRPr="003E610E">
        <w:rPr>
          <w:rFonts w:asciiTheme="minorHAnsi" w:hAnsiTheme="minorHAnsi"/>
          <w:b/>
          <w:sz w:val="24"/>
          <w:lang w:val="es-ES"/>
        </w:rPr>
        <w:t>MET</w:t>
      </w:r>
      <w:r w:rsidR="00603B55" w:rsidRPr="003E610E">
        <w:rPr>
          <w:rFonts w:asciiTheme="minorHAnsi" w:hAnsiTheme="minorHAnsi"/>
          <w:b/>
          <w:sz w:val="24"/>
          <w:lang w:val="es-ES"/>
        </w:rPr>
        <w:t>ODOLOGÍA</w:t>
      </w:r>
    </w:p>
    <w:p w14:paraId="75587E52" w14:textId="08F9492D" w:rsidR="003E610E" w:rsidRPr="003E610E" w:rsidRDefault="003E610E" w:rsidP="008400EE">
      <w:pPr>
        <w:jc w:val="both"/>
        <w:rPr>
          <w:rFonts w:asciiTheme="minorHAnsi" w:hAnsiTheme="minorHAnsi" w:cstheme="minorHAnsi"/>
          <w:sz w:val="24"/>
          <w:lang w:val="es-ES"/>
        </w:rPr>
      </w:pPr>
      <w:r w:rsidRPr="003E610E">
        <w:rPr>
          <w:rFonts w:asciiTheme="minorHAnsi" w:hAnsiTheme="minorHAnsi" w:cstheme="minorHAnsi"/>
          <w:sz w:val="24"/>
          <w:lang w:val="es"/>
        </w:rPr>
        <w:t xml:space="preserve">La metodología de incidentes críticos trata de lidiar con el "shock cultural" causado por el conjunto de normas, valores y comportamientos que las personas usan para interpretar y responder a los demás. Los profesores pueden partir de un ejercicio de choque cultural para explicar a los estudiantes que la forma en que percibimos a los demás está influenciada por nuestro marco personal de referencia. Entonces, para resolver el problema los profesores proponen 3 pasos: 1) </w:t>
      </w:r>
      <w:r w:rsidR="0089760A" w:rsidRPr="003E610E">
        <w:rPr>
          <w:rFonts w:asciiTheme="minorHAnsi" w:hAnsiTheme="minorHAnsi" w:cstheme="minorHAnsi"/>
          <w:sz w:val="24"/>
          <w:lang w:val="es"/>
        </w:rPr>
        <w:t>Descentralizar</w:t>
      </w:r>
      <w:r w:rsidRPr="003E610E">
        <w:rPr>
          <w:rFonts w:asciiTheme="minorHAnsi" w:hAnsiTheme="minorHAnsi" w:cstheme="minorHAnsi"/>
          <w:sz w:val="24"/>
          <w:lang w:val="es"/>
        </w:rPr>
        <w:t xml:space="preserve"> ;2) Conocer el marco de referencia de los demás: (explorar sus valores); 3) Negociación: llegar a una solución que tenga en cuenta las identidades y la cultura de todos. Esta Buena Práctica (BP) se puede implementar INTERNAMENTE desde las escuelas.</w:t>
      </w:r>
    </w:p>
    <w:p w14:paraId="6AECF3CC" w14:textId="2EB987EB" w:rsidR="001F71EB" w:rsidRPr="003E610E" w:rsidRDefault="001F71EB" w:rsidP="001F71EB">
      <w:pPr>
        <w:shd w:val="clear" w:color="auto" w:fill="943634" w:themeFill="accent2" w:themeFillShade="BF"/>
        <w:jc w:val="both"/>
        <w:rPr>
          <w:rFonts w:asciiTheme="minorHAnsi" w:hAnsiTheme="minorHAnsi"/>
          <w:b/>
          <w:sz w:val="24"/>
          <w:lang w:val="es-ES"/>
        </w:rPr>
      </w:pPr>
      <w:r w:rsidRPr="003E610E">
        <w:rPr>
          <w:rFonts w:asciiTheme="minorHAnsi" w:hAnsiTheme="minorHAnsi"/>
          <w:b/>
          <w:sz w:val="24"/>
          <w:lang w:val="es-ES"/>
        </w:rPr>
        <w:t>DURA</w:t>
      </w:r>
      <w:r w:rsidR="00603B55" w:rsidRPr="003E610E">
        <w:rPr>
          <w:rFonts w:asciiTheme="minorHAnsi" w:hAnsiTheme="minorHAnsi"/>
          <w:b/>
          <w:sz w:val="24"/>
          <w:lang w:val="es-ES"/>
        </w:rPr>
        <w:t>C</w:t>
      </w:r>
      <w:r w:rsidRPr="003E610E">
        <w:rPr>
          <w:rFonts w:asciiTheme="minorHAnsi" w:hAnsiTheme="minorHAnsi"/>
          <w:b/>
          <w:sz w:val="24"/>
          <w:lang w:val="es-ES"/>
        </w:rPr>
        <w:t>I</w:t>
      </w:r>
      <w:r w:rsidR="00603B55" w:rsidRPr="003E610E">
        <w:rPr>
          <w:rFonts w:asciiTheme="minorHAnsi" w:hAnsiTheme="minorHAnsi"/>
          <w:b/>
          <w:sz w:val="24"/>
          <w:lang w:val="es-ES"/>
        </w:rPr>
        <w:t>Ó</w:t>
      </w:r>
      <w:r w:rsidRPr="003E610E">
        <w:rPr>
          <w:rFonts w:asciiTheme="minorHAnsi" w:hAnsiTheme="minorHAnsi"/>
          <w:b/>
          <w:sz w:val="24"/>
          <w:lang w:val="es-ES"/>
        </w:rPr>
        <w:t>N</w:t>
      </w:r>
    </w:p>
    <w:p w14:paraId="1F51DA4A" w14:textId="20D1C46F" w:rsidR="001F71EB" w:rsidRPr="003E610E" w:rsidRDefault="003E610E" w:rsidP="001F71EB">
      <w:pPr>
        <w:jc w:val="both"/>
        <w:rPr>
          <w:rFonts w:asciiTheme="minorHAnsi" w:hAnsiTheme="minorHAnsi"/>
          <w:sz w:val="24"/>
          <w:lang w:val="es-ES"/>
        </w:rPr>
      </w:pPr>
      <w:r w:rsidRPr="003E610E">
        <w:rPr>
          <w:rFonts w:asciiTheme="minorHAnsi" w:hAnsiTheme="minorHAnsi"/>
          <w:sz w:val="24"/>
          <w:lang w:val="es-ES"/>
        </w:rPr>
        <w:t>A C</w:t>
      </w:r>
      <w:r>
        <w:rPr>
          <w:rFonts w:asciiTheme="minorHAnsi" w:hAnsiTheme="minorHAnsi"/>
          <w:sz w:val="24"/>
          <w:lang w:val="es-ES"/>
        </w:rPr>
        <w:t>ORTO PLAZO</w:t>
      </w:r>
    </w:p>
    <w:p w14:paraId="2230020E" w14:textId="7733C756" w:rsidR="001F71EB" w:rsidRPr="003E610E" w:rsidRDefault="00603B55" w:rsidP="001F71EB">
      <w:pPr>
        <w:shd w:val="clear" w:color="auto" w:fill="943634" w:themeFill="accent2" w:themeFillShade="BF"/>
        <w:jc w:val="both"/>
        <w:rPr>
          <w:rFonts w:asciiTheme="minorHAnsi" w:hAnsiTheme="minorHAnsi"/>
          <w:b/>
          <w:sz w:val="24"/>
          <w:lang w:val="es-ES"/>
        </w:rPr>
      </w:pPr>
      <w:r w:rsidRPr="003E610E">
        <w:rPr>
          <w:rFonts w:asciiTheme="minorHAnsi" w:hAnsiTheme="minorHAnsi"/>
          <w:b/>
          <w:sz w:val="24"/>
          <w:lang w:val="es-ES"/>
        </w:rPr>
        <w:t>GRUPO OBJETIVO</w:t>
      </w:r>
    </w:p>
    <w:p w14:paraId="26CB9D44" w14:textId="71AB16B1" w:rsidR="001F71EB" w:rsidRPr="003E610E" w:rsidRDefault="003E610E" w:rsidP="001F71EB">
      <w:pPr>
        <w:jc w:val="both"/>
        <w:rPr>
          <w:rFonts w:asciiTheme="minorHAnsi" w:hAnsiTheme="minorHAnsi"/>
          <w:sz w:val="24"/>
          <w:lang w:val="es-ES"/>
        </w:rPr>
      </w:pPr>
      <w:r w:rsidRPr="003E610E">
        <w:rPr>
          <w:rFonts w:asciiTheme="minorHAnsi" w:hAnsiTheme="minorHAnsi"/>
          <w:sz w:val="24"/>
          <w:lang w:val="es-ES"/>
        </w:rPr>
        <w:t>Profesores, Estudiantes</w:t>
      </w:r>
    </w:p>
    <w:p w14:paraId="6C5D0CCC" w14:textId="1CECA8A6" w:rsidR="001F71EB" w:rsidRPr="003E610E" w:rsidRDefault="00603B55" w:rsidP="001F71EB">
      <w:pPr>
        <w:shd w:val="clear" w:color="auto" w:fill="943634" w:themeFill="accent2" w:themeFillShade="BF"/>
        <w:jc w:val="both"/>
        <w:rPr>
          <w:rFonts w:asciiTheme="minorHAnsi" w:hAnsiTheme="minorHAnsi"/>
          <w:b/>
          <w:sz w:val="24"/>
          <w:lang w:val="es-ES"/>
        </w:rPr>
      </w:pPr>
      <w:r w:rsidRPr="003E610E">
        <w:rPr>
          <w:rFonts w:asciiTheme="minorHAnsi" w:hAnsiTheme="minorHAnsi"/>
          <w:b/>
          <w:sz w:val="24"/>
          <w:lang w:val="es-ES"/>
        </w:rPr>
        <w:t>IDIOMA</w:t>
      </w:r>
    </w:p>
    <w:p w14:paraId="6ED5A01E" w14:textId="0396DFB8" w:rsidR="003E610E" w:rsidRPr="003E610E" w:rsidRDefault="003E610E" w:rsidP="008400EE">
      <w:pPr>
        <w:jc w:val="both"/>
        <w:rPr>
          <w:rFonts w:asciiTheme="minorHAnsi" w:hAnsiTheme="minorHAnsi" w:cstheme="minorHAnsi"/>
          <w:sz w:val="24"/>
          <w:lang w:val="es-ES"/>
        </w:rPr>
      </w:pPr>
      <w:r w:rsidRPr="003E610E">
        <w:rPr>
          <w:rFonts w:asciiTheme="minorHAnsi" w:hAnsiTheme="minorHAnsi" w:cstheme="minorHAnsi"/>
          <w:sz w:val="24"/>
          <w:lang w:val="es"/>
        </w:rPr>
        <w:t>Inglés, Francés, Danés, Holandés, Húngaro</w:t>
      </w:r>
      <w:r w:rsidRPr="003E610E">
        <w:rPr>
          <w:rFonts w:asciiTheme="minorHAnsi" w:hAnsiTheme="minorHAnsi" w:cstheme="minorHAnsi"/>
          <w:lang w:val="es"/>
        </w:rPr>
        <w:t xml:space="preserve"> </w:t>
      </w:r>
      <w:r w:rsidRPr="003E610E">
        <w:rPr>
          <w:rFonts w:asciiTheme="minorHAnsi" w:hAnsiTheme="minorHAnsi" w:cstheme="minorHAnsi"/>
          <w:sz w:val="24"/>
          <w:lang w:val="es"/>
        </w:rPr>
        <w:t>e Italiano.</w:t>
      </w:r>
    </w:p>
    <w:p w14:paraId="294A49DA" w14:textId="146EC414" w:rsidR="001F71EB" w:rsidRPr="003E610E" w:rsidRDefault="001F71EB" w:rsidP="001F71EB">
      <w:pPr>
        <w:shd w:val="clear" w:color="auto" w:fill="943634" w:themeFill="accent2" w:themeFillShade="BF"/>
        <w:jc w:val="both"/>
        <w:rPr>
          <w:rFonts w:asciiTheme="minorHAnsi" w:hAnsiTheme="minorHAnsi"/>
          <w:b/>
          <w:sz w:val="24"/>
          <w:lang w:val="es-ES"/>
        </w:rPr>
      </w:pPr>
      <w:r w:rsidRPr="003E610E">
        <w:rPr>
          <w:rFonts w:asciiTheme="minorHAnsi" w:hAnsiTheme="minorHAnsi"/>
          <w:b/>
          <w:sz w:val="24"/>
          <w:lang w:val="es-ES"/>
        </w:rPr>
        <w:t>EVALUA</w:t>
      </w:r>
      <w:r w:rsidR="00603B55" w:rsidRPr="003E610E">
        <w:rPr>
          <w:rFonts w:asciiTheme="minorHAnsi" w:hAnsiTheme="minorHAnsi"/>
          <w:b/>
          <w:sz w:val="24"/>
          <w:lang w:val="es-ES"/>
        </w:rPr>
        <w:t>C</w:t>
      </w:r>
      <w:r w:rsidRPr="003E610E">
        <w:rPr>
          <w:rFonts w:asciiTheme="minorHAnsi" w:hAnsiTheme="minorHAnsi"/>
          <w:b/>
          <w:sz w:val="24"/>
          <w:lang w:val="es-ES"/>
        </w:rPr>
        <w:t>I</w:t>
      </w:r>
      <w:r w:rsidR="00603B55" w:rsidRPr="003E610E">
        <w:rPr>
          <w:rFonts w:asciiTheme="minorHAnsi" w:hAnsiTheme="minorHAnsi"/>
          <w:b/>
          <w:sz w:val="24"/>
          <w:lang w:val="es-ES"/>
        </w:rPr>
        <w:t>Ó</w:t>
      </w:r>
      <w:r w:rsidRPr="003E610E">
        <w:rPr>
          <w:rFonts w:asciiTheme="minorHAnsi" w:hAnsiTheme="minorHAnsi"/>
          <w:b/>
          <w:sz w:val="24"/>
          <w:lang w:val="es-ES"/>
        </w:rPr>
        <w:t>N</w:t>
      </w:r>
    </w:p>
    <w:p w14:paraId="06B652EC" w14:textId="46B57DD2" w:rsidR="00AB705C" w:rsidRPr="007F6B2F" w:rsidRDefault="003E610E" w:rsidP="00D9457C">
      <w:pPr>
        <w:jc w:val="both"/>
        <w:rPr>
          <w:rFonts w:asciiTheme="minorHAnsi" w:hAnsiTheme="minorHAnsi" w:cstheme="minorHAnsi"/>
          <w:color w:val="0000FF" w:themeColor="hyperlink"/>
          <w:sz w:val="24"/>
          <w:u w:val="single"/>
          <w:lang w:val="es-ES"/>
        </w:rPr>
      </w:pPr>
      <w:r w:rsidRPr="003E610E">
        <w:rPr>
          <w:rFonts w:asciiTheme="minorHAnsi" w:hAnsiTheme="minorHAnsi" w:cstheme="minorHAnsi"/>
          <w:sz w:val="24"/>
          <w:lang w:val="es"/>
        </w:rPr>
        <w:t xml:space="preserve">En el marco del proyecto BODY "BODY- Cultura, Cuerpo, Género, Sexualidad en Entrenamientos de Adultos" CESIE analizó varios métodos para manejar incidentes críticos relacionados con el cuerpo, tratando las diferencias culturales relativas a la salud, el género, la sexualidad, la discapacidad y el cuerpo. Como resultado final, publicamos un conjunto de herramientas específico para superar situaciones de Incidentes Críticos, descargable aquí: </w:t>
      </w:r>
      <w:hyperlink r:id="rId14" w:history="1">
        <w:r w:rsidRPr="003E610E">
          <w:rPr>
            <w:rStyle w:val="Hipervnculo"/>
            <w:rFonts w:asciiTheme="minorHAnsi" w:hAnsiTheme="minorHAnsi" w:cstheme="minorHAnsi"/>
            <w:sz w:val="24"/>
            <w:lang w:val="es"/>
          </w:rPr>
          <w:t>http://www.bodyproject.eu/body-results/</w:t>
        </w:r>
      </w:hyperlink>
      <w:r w:rsidRPr="003E610E">
        <w:rPr>
          <w:rStyle w:val="Hipervnculo"/>
          <w:rFonts w:asciiTheme="minorHAnsi" w:hAnsiTheme="minorHAnsi" w:cstheme="minorHAnsi"/>
          <w:sz w:val="24"/>
          <w:lang w:val="es"/>
        </w:rPr>
        <w:t>.</w:t>
      </w:r>
    </w:p>
    <w:p w14:paraId="1B97E1BB" w14:textId="684AB620" w:rsidR="00413C82" w:rsidRPr="00F25727" w:rsidRDefault="00413C82" w:rsidP="00413C82">
      <w:pPr>
        <w:shd w:val="clear" w:color="auto" w:fill="943634" w:themeFill="accent2" w:themeFillShade="BF"/>
        <w:jc w:val="both"/>
        <w:rPr>
          <w:rFonts w:asciiTheme="minorHAnsi" w:hAnsiTheme="minorHAnsi"/>
          <w:b/>
          <w:sz w:val="24"/>
        </w:rPr>
      </w:pPr>
      <w:r w:rsidRPr="00F25727">
        <w:rPr>
          <w:rFonts w:asciiTheme="minorHAnsi" w:hAnsiTheme="minorHAnsi"/>
          <w:b/>
          <w:sz w:val="24"/>
        </w:rPr>
        <w:lastRenderedPageBreak/>
        <w:t>INTERVEN</w:t>
      </w:r>
      <w:r w:rsidR="000F3E86" w:rsidRPr="00F25727">
        <w:rPr>
          <w:rFonts w:asciiTheme="minorHAnsi" w:hAnsiTheme="minorHAnsi"/>
          <w:b/>
          <w:sz w:val="24"/>
        </w:rPr>
        <w:t>C</w:t>
      </w:r>
      <w:r w:rsidRPr="00F25727">
        <w:rPr>
          <w:rFonts w:asciiTheme="minorHAnsi" w:hAnsiTheme="minorHAnsi"/>
          <w:b/>
          <w:sz w:val="24"/>
        </w:rPr>
        <w:t>I</w:t>
      </w:r>
      <w:r w:rsidR="000F3E86" w:rsidRPr="00F25727">
        <w:rPr>
          <w:rFonts w:asciiTheme="minorHAnsi" w:hAnsiTheme="minorHAnsi"/>
          <w:b/>
          <w:sz w:val="24"/>
        </w:rPr>
        <w:t>Ó</w:t>
      </w:r>
      <w:r w:rsidRPr="00F25727">
        <w:rPr>
          <w:rFonts w:asciiTheme="minorHAnsi" w:hAnsiTheme="minorHAnsi"/>
          <w:b/>
          <w:sz w:val="24"/>
        </w:rPr>
        <w:t>N</w:t>
      </w:r>
    </w:p>
    <w:p w14:paraId="2CBB8D0A" w14:textId="0C71A964" w:rsidR="00AB705C" w:rsidRPr="00C1047C" w:rsidRDefault="00AB705C" w:rsidP="00AB705C">
      <w:pPr>
        <w:pStyle w:val="Ttulo2"/>
        <w:rPr>
          <w:lang w:val="es-ES"/>
        </w:rPr>
      </w:pPr>
      <w:bookmarkStart w:id="7" w:name="_Toc10818048"/>
      <w:r w:rsidRPr="00F25727">
        <w:t xml:space="preserve">Bullying: </w:t>
      </w:r>
      <w:r w:rsidR="00F25727" w:rsidRPr="00F25727">
        <w:t xml:space="preserve">What Should I Do? </w:t>
      </w:r>
      <w:r w:rsidR="00F25727">
        <w:rPr>
          <w:lang w:val="es-ES"/>
        </w:rPr>
        <w:t>(</w:t>
      </w:r>
      <w:r w:rsidR="00C1047C" w:rsidRPr="00C1047C">
        <w:rPr>
          <w:lang w:val="es-ES"/>
        </w:rPr>
        <w:t>¿Qué debería hacer</w:t>
      </w:r>
      <w:r w:rsidRPr="00C1047C">
        <w:rPr>
          <w:lang w:val="es-ES"/>
        </w:rPr>
        <w:t>?</w:t>
      </w:r>
      <w:bookmarkEnd w:id="7"/>
      <w:r w:rsidR="00F25727">
        <w:rPr>
          <w:lang w:val="es-ES"/>
        </w:rPr>
        <w:t>)</w:t>
      </w:r>
    </w:p>
    <w:p w14:paraId="321E84C3" w14:textId="1631063E" w:rsidR="00AB705C" w:rsidRPr="00C1047C" w:rsidRDefault="00AB705C"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FORM</w:t>
      </w:r>
      <w:r w:rsidR="000F3E86" w:rsidRPr="00C1047C">
        <w:rPr>
          <w:rFonts w:asciiTheme="minorHAnsi" w:hAnsiTheme="minorHAnsi"/>
          <w:b/>
          <w:sz w:val="24"/>
          <w:lang w:val="es-ES"/>
        </w:rPr>
        <w:t xml:space="preserve">A DE </w:t>
      </w:r>
      <w:r w:rsidRPr="00C1047C">
        <w:rPr>
          <w:rFonts w:asciiTheme="minorHAnsi" w:hAnsiTheme="minorHAnsi"/>
          <w:b/>
          <w:sz w:val="24"/>
          <w:lang w:val="es-ES"/>
        </w:rPr>
        <w:t>BULLYING</w:t>
      </w:r>
    </w:p>
    <w:p w14:paraId="57D7F54B" w14:textId="12CA24FF" w:rsidR="00AB705C" w:rsidRPr="00C1047C" w:rsidRDefault="00AB705C" w:rsidP="00AB705C">
      <w:pPr>
        <w:jc w:val="both"/>
        <w:rPr>
          <w:rFonts w:asciiTheme="minorHAnsi" w:hAnsiTheme="minorHAnsi"/>
          <w:sz w:val="24"/>
          <w:lang w:val="es-ES"/>
        </w:rPr>
      </w:pPr>
      <w:r w:rsidRPr="00C1047C">
        <w:rPr>
          <w:rFonts w:asciiTheme="minorHAnsi" w:hAnsiTheme="minorHAnsi"/>
          <w:sz w:val="24"/>
          <w:lang w:val="es-ES"/>
        </w:rPr>
        <w:t>Bullying, Discrimina</w:t>
      </w:r>
      <w:r w:rsidR="00C1047C" w:rsidRPr="00C1047C">
        <w:rPr>
          <w:rFonts w:asciiTheme="minorHAnsi" w:hAnsiTheme="minorHAnsi"/>
          <w:sz w:val="24"/>
          <w:lang w:val="es-ES"/>
        </w:rPr>
        <w:t>c</w:t>
      </w:r>
      <w:r w:rsidRPr="00C1047C">
        <w:rPr>
          <w:rFonts w:asciiTheme="minorHAnsi" w:hAnsiTheme="minorHAnsi"/>
          <w:sz w:val="24"/>
          <w:lang w:val="es-ES"/>
        </w:rPr>
        <w:t>i</w:t>
      </w:r>
      <w:r w:rsidR="00C1047C" w:rsidRPr="00C1047C">
        <w:rPr>
          <w:rFonts w:asciiTheme="minorHAnsi" w:hAnsiTheme="minorHAnsi"/>
          <w:sz w:val="24"/>
          <w:lang w:val="es-ES"/>
        </w:rPr>
        <w:t>ó</w:t>
      </w:r>
      <w:r w:rsidRPr="00C1047C">
        <w:rPr>
          <w:rFonts w:asciiTheme="minorHAnsi" w:hAnsiTheme="minorHAnsi"/>
          <w:sz w:val="24"/>
          <w:lang w:val="es-ES"/>
        </w:rPr>
        <w:t>n</w:t>
      </w:r>
    </w:p>
    <w:p w14:paraId="12EA30E4" w14:textId="6A4804CB" w:rsidR="00AB705C" w:rsidRPr="00C1047C" w:rsidRDefault="000F3E86"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GRUPO DE EDAD</w:t>
      </w:r>
    </w:p>
    <w:p w14:paraId="78905AA0" w14:textId="77777777" w:rsidR="00C1047C" w:rsidRPr="00C1047C" w:rsidRDefault="00C1047C" w:rsidP="008400EE">
      <w:pPr>
        <w:jc w:val="both"/>
        <w:rPr>
          <w:rFonts w:asciiTheme="minorHAnsi" w:hAnsiTheme="minorHAnsi" w:cstheme="minorHAnsi"/>
          <w:sz w:val="24"/>
          <w:lang w:val="es-ES"/>
        </w:rPr>
      </w:pPr>
      <w:r w:rsidRPr="00C1047C">
        <w:rPr>
          <w:rFonts w:asciiTheme="minorHAnsi" w:hAnsiTheme="minorHAnsi" w:cstheme="minorHAnsi"/>
          <w:sz w:val="24"/>
          <w:lang w:val="es"/>
        </w:rPr>
        <w:t>Educación Secundaria (14-18 años)</w:t>
      </w:r>
    </w:p>
    <w:p w14:paraId="7EDE9DF4" w14:textId="47F70165" w:rsidR="00AB705C" w:rsidRPr="000F3E86" w:rsidRDefault="000F3E86" w:rsidP="00AB705C">
      <w:pPr>
        <w:shd w:val="clear" w:color="auto" w:fill="943634" w:themeFill="accent2" w:themeFillShade="BF"/>
        <w:jc w:val="both"/>
        <w:rPr>
          <w:rFonts w:asciiTheme="minorHAnsi" w:hAnsiTheme="minorHAnsi"/>
          <w:b/>
          <w:sz w:val="24"/>
          <w:lang w:val="es-ES"/>
        </w:rPr>
      </w:pPr>
      <w:r w:rsidRPr="000F3E86">
        <w:rPr>
          <w:rFonts w:asciiTheme="minorHAnsi" w:hAnsiTheme="minorHAnsi"/>
          <w:b/>
          <w:sz w:val="24"/>
          <w:lang w:val="es-ES"/>
        </w:rPr>
        <w:t>RESUMEN DE LA BUENA P</w:t>
      </w:r>
      <w:r>
        <w:rPr>
          <w:rFonts w:asciiTheme="minorHAnsi" w:hAnsiTheme="minorHAnsi"/>
          <w:b/>
          <w:sz w:val="24"/>
          <w:lang w:val="es-ES"/>
        </w:rPr>
        <w:t>RÁCTICA</w:t>
      </w:r>
    </w:p>
    <w:p w14:paraId="2ED82C55" w14:textId="493A29C1" w:rsidR="00C1047C" w:rsidRPr="00C1047C" w:rsidRDefault="00C1047C" w:rsidP="008400EE">
      <w:pPr>
        <w:jc w:val="both"/>
        <w:rPr>
          <w:rFonts w:asciiTheme="minorHAnsi" w:hAnsiTheme="minorHAnsi" w:cstheme="minorHAnsi"/>
          <w:sz w:val="24"/>
          <w:lang w:val="es-ES"/>
        </w:rPr>
      </w:pPr>
      <w:r w:rsidRPr="00C1047C">
        <w:rPr>
          <w:rFonts w:asciiTheme="minorHAnsi" w:hAnsiTheme="minorHAnsi" w:cstheme="minorHAnsi"/>
          <w:sz w:val="24"/>
          <w:lang w:val="es"/>
        </w:rPr>
        <w:t>Abordó un conjunto de actividades educativas no formales llevadas a cabo por el Centro per lo SviluppoCreativo Danilo Dolci (CSC) en Palermo (Italia) en el marco del proyecto europeo "Otherness". Las actividades son para estudiantes (dirigidos por los profesores) y se ha facilitado un Manual del Maestro específico durante la implementación del proyecto Otherness.</w:t>
      </w:r>
    </w:p>
    <w:p w14:paraId="70D949DE" w14:textId="0854B089" w:rsidR="00AB705C" w:rsidRPr="00C1047C" w:rsidRDefault="000F3E86"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OBJETIVO DE LA INTERVENCIÓN</w:t>
      </w:r>
    </w:p>
    <w:p w14:paraId="45D303C4" w14:textId="47563665" w:rsidR="00C1047C" w:rsidRPr="00C1047C" w:rsidRDefault="00C1047C" w:rsidP="008400EE">
      <w:pPr>
        <w:jc w:val="both"/>
        <w:rPr>
          <w:rFonts w:asciiTheme="minorHAnsi" w:hAnsiTheme="minorHAnsi" w:cstheme="minorHAnsi"/>
          <w:sz w:val="24"/>
          <w:lang w:val="es-ES"/>
        </w:rPr>
      </w:pPr>
      <w:r w:rsidRPr="00C1047C">
        <w:rPr>
          <w:rFonts w:asciiTheme="minorHAnsi" w:hAnsiTheme="minorHAnsi" w:cstheme="minorHAnsi"/>
          <w:sz w:val="24"/>
          <w:lang w:val="es"/>
        </w:rPr>
        <w:t>Reflexionar sobre los diferentes tipos de acoso escolar, analizar diferentes respuestas al acoso escolar, identificar estrategias y acciones para apoyar a los niños acosados</w:t>
      </w:r>
    </w:p>
    <w:p w14:paraId="55CA1F8F" w14:textId="79CFB617" w:rsidR="00AB705C" w:rsidRPr="00C1047C" w:rsidRDefault="00AB705C"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MET</w:t>
      </w:r>
      <w:r w:rsidR="000F3E86" w:rsidRPr="00C1047C">
        <w:rPr>
          <w:rFonts w:asciiTheme="minorHAnsi" w:hAnsiTheme="minorHAnsi"/>
          <w:b/>
          <w:sz w:val="24"/>
          <w:lang w:val="es-ES"/>
        </w:rPr>
        <w:t>ODOLOGÍA</w:t>
      </w:r>
    </w:p>
    <w:p w14:paraId="6E607657" w14:textId="05903EFC" w:rsidR="00C1047C" w:rsidRPr="00C1047C" w:rsidRDefault="00C1047C" w:rsidP="008400EE">
      <w:pPr>
        <w:jc w:val="both"/>
        <w:rPr>
          <w:rFonts w:asciiTheme="minorHAnsi" w:hAnsiTheme="minorHAnsi" w:cstheme="minorHAnsi"/>
          <w:sz w:val="24"/>
          <w:lang w:val="es-ES"/>
        </w:rPr>
      </w:pPr>
      <w:r w:rsidRPr="00C1047C">
        <w:rPr>
          <w:rFonts w:asciiTheme="minorHAnsi" w:hAnsiTheme="minorHAnsi" w:cstheme="minorHAnsi"/>
          <w:sz w:val="24"/>
          <w:lang w:val="es"/>
        </w:rPr>
        <w:t>La metodología de Otherness se estructura en diferentes sesiones para un total de 90 minutos (75'</w:t>
      </w:r>
      <w:r w:rsidRPr="00C1047C">
        <w:rPr>
          <w:rFonts w:asciiTheme="minorHAnsi" w:hAnsiTheme="minorHAnsi" w:cstheme="minorHAnsi"/>
          <w:lang w:val="es"/>
        </w:rPr>
        <w:t xml:space="preserve"> </w:t>
      </w:r>
      <w:r w:rsidRPr="00C1047C">
        <w:rPr>
          <w:rFonts w:asciiTheme="minorHAnsi" w:hAnsiTheme="minorHAnsi" w:cstheme="minorHAnsi"/>
          <w:sz w:val="24"/>
          <w:lang w:val="es"/>
        </w:rPr>
        <w:t xml:space="preserve">implementación de la </w:t>
      </w:r>
      <w:r w:rsidRPr="00C1047C">
        <w:rPr>
          <w:rFonts w:asciiTheme="minorHAnsi" w:hAnsiTheme="minorHAnsi" w:cstheme="minorHAnsi"/>
          <w:lang w:val="es"/>
        </w:rPr>
        <w:t>metodología +</w:t>
      </w:r>
      <w:r w:rsidRPr="00C1047C">
        <w:rPr>
          <w:rFonts w:asciiTheme="minorHAnsi" w:hAnsiTheme="minorHAnsi" w:cstheme="minorHAnsi"/>
          <w:sz w:val="24"/>
          <w:lang w:val="es"/>
        </w:rPr>
        <w:t>15' para la actividad de reflexión con los estudiantes). En el marco del proyecto De la Otherness, se ha elaborado un Manual del Profesor específico que incluye diferentes tipos de actividades para hacer frente a la diversidad, la inclusión social y el antibullying. Esta Buena Práctica (BP) se puede implementar INTERNAMENTE desde las escuelas.</w:t>
      </w:r>
    </w:p>
    <w:p w14:paraId="4487447E" w14:textId="2DC2A345" w:rsidR="00AB705C" w:rsidRPr="00C1047C" w:rsidRDefault="00AB705C"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DURA</w:t>
      </w:r>
      <w:r w:rsidR="000F3E86" w:rsidRPr="00C1047C">
        <w:rPr>
          <w:rFonts w:asciiTheme="minorHAnsi" w:hAnsiTheme="minorHAnsi"/>
          <w:b/>
          <w:sz w:val="24"/>
          <w:lang w:val="es-ES"/>
        </w:rPr>
        <w:t>C</w:t>
      </w:r>
      <w:r w:rsidRPr="00C1047C">
        <w:rPr>
          <w:rFonts w:asciiTheme="minorHAnsi" w:hAnsiTheme="minorHAnsi"/>
          <w:b/>
          <w:sz w:val="24"/>
          <w:lang w:val="es-ES"/>
        </w:rPr>
        <w:t>I</w:t>
      </w:r>
      <w:r w:rsidR="000F3E86" w:rsidRPr="00C1047C">
        <w:rPr>
          <w:rFonts w:asciiTheme="minorHAnsi" w:hAnsiTheme="minorHAnsi"/>
          <w:b/>
          <w:sz w:val="24"/>
          <w:lang w:val="es-ES"/>
        </w:rPr>
        <w:t>Ó</w:t>
      </w:r>
      <w:r w:rsidRPr="00C1047C">
        <w:rPr>
          <w:rFonts w:asciiTheme="minorHAnsi" w:hAnsiTheme="minorHAnsi"/>
          <w:b/>
          <w:sz w:val="24"/>
          <w:lang w:val="es-ES"/>
        </w:rPr>
        <w:t>N</w:t>
      </w:r>
    </w:p>
    <w:p w14:paraId="145B6C18" w14:textId="6C9046FB" w:rsidR="00AB705C" w:rsidRPr="00C1047C" w:rsidRDefault="00C1047C" w:rsidP="00AB705C">
      <w:pPr>
        <w:jc w:val="both"/>
        <w:rPr>
          <w:rFonts w:asciiTheme="minorHAnsi" w:hAnsiTheme="minorHAnsi"/>
          <w:sz w:val="24"/>
          <w:lang w:val="es-ES"/>
        </w:rPr>
      </w:pPr>
      <w:r w:rsidRPr="00C1047C">
        <w:rPr>
          <w:rFonts w:asciiTheme="minorHAnsi" w:hAnsiTheme="minorHAnsi"/>
          <w:sz w:val="24"/>
          <w:lang w:val="es-ES"/>
        </w:rPr>
        <w:t>A CORTO P</w:t>
      </w:r>
      <w:r>
        <w:rPr>
          <w:rFonts w:asciiTheme="minorHAnsi" w:hAnsiTheme="minorHAnsi"/>
          <w:sz w:val="24"/>
          <w:lang w:val="es-ES"/>
        </w:rPr>
        <w:t>LAZO</w:t>
      </w:r>
    </w:p>
    <w:p w14:paraId="124E91CA" w14:textId="7FE12CC5" w:rsidR="00AB705C" w:rsidRPr="00C1047C" w:rsidRDefault="00AB705C"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GRUP</w:t>
      </w:r>
      <w:r w:rsidR="000F3E86" w:rsidRPr="00C1047C">
        <w:rPr>
          <w:rFonts w:asciiTheme="minorHAnsi" w:hAnsiTheme="minorHAnsi"/>
          <w:b/>
          <w:sz w:val="24"/>
          <w:lang w:val="es-ES"/>
        </w:rPr>
        <w:t>O OBJETIVO</w:t>
      </w:r>
    </w:p>
    <w:p w14:paraId="6B3BA748" w14:textId="51B1CB85" w:rsidR="00AB705C" w:rsidRPr="00C1047C" w:rsidRDefault="00C1047C" w:rsidP="00AB705C">
      <w:pPr>
        <w:jc w:val="both"/>
        <w:rPr>
          <w:rFonts w:asciiTheme="minorHAnsi" w:hAnsiTheme="minorHAnsi"/>
          <w:sz w:val="24"/>
          <w:lang w:val="es-ES"/>
        </w:rPr>
      </w:pPr>
      <w:r w:rsidRPr="00C1047C">
        <w:rPr>
          <w:rFonts w:asciiTheme="minorHAnsi" w:hAnsiTheme="minorHAnsi"/>
          <w:sz w:val="24"/>
          <w:lang w:val="es-ES"/>
        </w:rPr>
        <w:t>Profesores, Estudiantes</w:t>
      </w:r>
    </w:p>
    <w:p w14:paraId="6A8D5822" w14:textId="05CF9505" w:rsidR="00AB705C" w:rsidRPr="00C1047C" w:rsidRDefault="000F3E86"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IDIOMA</w:t>
      </w:r>
    </w:p>
    <w:p w14:paraId="4097321C" w14:textId="27685998" w:rsidR="00C1047C" w:rsidRPr="00C1047C" w:rsidRDefault="00C1047C" w:rsidP="008400EE">
      <w:pPr>
        <w:jc w:val="both"/>
        <w:rPr>
          <w:rFonts w:asciiTheme="minorHAnsi" w:hAnsiTheme="minorHAnsi" w:cstheme="minorHAnsi"/>
          <w:sz w:val="24"/>
          <w:lang w:val="es-ES"/>
        </w:rPr>
      </w:pPr>
      <w:r w:rsidRPr="00C1047C">
        <w:rPr>
          <w:rFonts w:asciiTheme="minorHAnsi" w:hAnsiTheme="minorHAnsi" w:cstheme="minorHAnsi"/>
          <w:sz w:val="24"/>
          <w:lang w:val="es" w:eastAsia="it-IT"/>
        </w:rPr>
        <w:t xml:space="preserve">Inglés, Italiano, Griego, Portugués y </w:t>
      </w:r>
      <w:r w:rsidRPr="00C1047C">
        <w:rPr>
          <w:rFonts w:asciiTheme="minorHAnsi" w:hAnsiTheme="minorHAnsi" w:cstheme="minorHAnsi"/>
          <w:sz w:val="24"/>
          <w:lang w:val="es"/>
        </w:rPr>
        <w:t>Búlgaro</w:t>
      </w:r>
    </w:p>
    <w:p w14:paraId="4AEC2C9F" w14:textId="4BF5DB54" w:rsidR="00AB705C" w:rsidRPr="00C1047C" w:rsidRDefault="00AB705C" w:rsidP="00AB705C">
      <w:pPr>
        <w:shd w:val="clear" w:color="auto" w:fill="943634" w:themeFill="accent2" w:themeFillShade="BF"/>
        <w:jc w:val="both"/>
        <w:rPr>
          <w:rFonts w:asciiTheme="minorHAnsi" w:hAnsiTheme="minorHAnsi"/>
          <w:b/>
          <w:sz w:val="24"/>
          <w:lang w:val="es-ES"/>
        </w:rPr>
      </w:pPr>
      <w:r w:rsidRPr="00C1047C">
        <w:rPr>
          <w:rFonts w:asciiTheme="minorHAnsi" w:hAnsiTheme="minorHAnsi"/>
          <w:b/>
          <w:sz w:val="24"/>
          <w:lang w:val="es-ES"/>
        </w:rPr>
        <w:t>EVALUA</w:t>
      </w:r>
      <w:r w:rsidR="000F3E86" w:rsidRPr="00C1047C">
        <w:rPr>
          <w:rFonts w:asciiTheme="minorHAnsi" w:hAnsiTheme="minorHAnsi"/>
          <w:b/>
          <w:sz w:val="24"/>
          <w:lang w:val="es-ES"/>
        </w:rPr>
        <w:t>CIÓN</w:t>
      </w:r>
    </w:p>
    <w:p w14:paraId="6BCD5919" w14:textId="6031A2D8" w:rsidR="00AB705C" w:rsidRPr="00D643E6" w:rsidRDefault="00C1047C" w:rsidP="00D9457C">
      <w:pPr>
        <w:jc w:val="both"/>
        <w:rPr>
          <w:rFonts w:asciiTheme="minorHAnsi" w:hAnsiTheme="minorHAnsi" w:cstheme="minorHAnsi"/>
          <w:color w:val="0000FF" w:themeColor="hyperlink"/>
          <w:sz w:val="24"/>
          <w:u w:val="single"/>
          <w:lang w:val="es-ES"/>
        </w:rPr>
      </w:pPr>
      <w:r w:rsidRPr="00C1047C">
        <w:rPr>
          <w:rFonts w:asciiTheme="minorHAnsi" w:hAnsiTheme="minorHAnsi" w:cstheme="minorHAnsi"/>
          <w:sz w:val="24"/>
          <w:lang w:val="es" w:eastAsia="it-IT"/>
        </w:rPr>
        <w:t>Ha habido</w:t>
      </w:r>
      <w:r>
        <w:rPr>
          <w:rFonts w:asciiTheme="minorHAnsi" w:hAnsiTheme="minorHAnsi" w:cstheme="minorHAnsi"/>
          <w:sz w:val="24"/>
          <w:lang w:val="es" w:eastAsia="it-IT"/>
        </w:rPr>
        <w:t xml:space="preserve"> </w:t>
      </w:r>
      <w:r w:rsidRPr="00C1047C">
        <w:rPr>
          <w:rFonts w:asciiTheme="minorHAnsi" w:hAnsiTheme="minorHAnsi" w:cstheme="minorHAnsi"/>
          <w:b/>
          <w:sz w:val="24"/>
          <w:lang w:val="es" w:eastAsia="it-IT"/>
        </w:rPr>
        <w:t>48 actividades</w:t>
      </w:r>
      <w:r w:rsidRPr="00C1047C">
        <w:rPr>
          <w:rFonts w:asciiTheme="minorHAnsi" w:hAnsiTheme="minorHAnsi" w:cstheme="minorHAnsi"/>
          <w:lang w:val="es"/>
        </w:rPr>
        <w:t xml:space="preserve"> </w:t>
      </w:r>
      <w:r w:rsidRPr="00C1047C">
        <w:rPr>
          <w:rFonts w:asciiTheme="minorHAnsi" w:hAnsiTheme="minorHAnsi" w:cstheme="minorHAnsi"/>
          <w:sz w:val="24"/>
          <w:lang w:val="es" w:eastAsia="it-IT"/>
        </w:rPr>
        <w:t xml:space="preserve">dedicadas a los estudiantes </w:t>
      </w:r>
      <w:r>
        <w:rPr>
          <w:rFonts w:asciiTheme="minorHAnsi" w:hAnsiTheme="minorHAnsi" w:cstheme="minorHAnsi"/>
          <w:sz w:val="24"/>
          <w:lang w:val="es" w:eastAsia="it-IT"/>
        </w:rPr>
        <w:t xml:space="preserve">que </w:t>
      </w:r>
      <w:r w:rsidRPr="00C1047C">
        <w:rPr>
          <w:rFonts w:asciiTheme="minorHAnsi" w:hAnsiTheme="minorHAnsi" w:cstheme="minorHAnsi"/>
          <w:sz w:val="24"/>
          <w:lang w:val="es" w:eastAsia="it-IT"/>
        </w:rPr>
        <w:t xml:space="preserve">se han desarrollado en toda Europa en 2018, por lo que se han probado en las escuelas. Publicación de diversos </w:t>
      </w:r>
      <w:r w:rsidRPr="00C1047C">
        <w:rPr>
          <w:rFonts w:asciiTheme="minorHAnsi" w:hAnsiTheme="minorHAnsi" w:cstheme="minorHAnsi"/>
          <w:lang w:val="es"/>
        </w:rPr>
        <w:t>recursos</w:t>
      </w:r>
      <w:r w:rsidRPr="00C1047C">
        <w:rPr>
          <w:rFonts w:asciiTheme="minorHAnsi" w:hAnsiTheme="minorHAnsi" w:cstheme="minorHAnsi"/>
          <w:sz w:val="24"/>
          <w:lang w:val="es" w:eastAsia="it-IT"/>
        </w:rPr>
        <w:t xml:space="preserve"> y vídeo</w:t>
      </w:r>
      <w:r>
        <w:rPr>
          <w:rFonts w:asciiTheme="minorHAnsi" w:hAnsiTheme="minorHAnsi" w:cstheme="minorHAnsi"/>
          <w:sz w:val="24"/>
          <w:lang w:val="es" w:eastAsia="it-IT"/>
        </w:rPr>
        <w:t xml:space="preserve"> perfiles</w:t>
      </w:r>
      <w:r w:rsidRPr="00C1047C">
        <w:rPr>
          <w:rFonts w:asciiTheme="minorHAnsi" w:hAnsiTheme="minorHAnsi" w:cstheme="minorHAnsi"/>
          <w:b/>
          <w:sz w:val="24"/>
          <w:lang w:val="es" w:eastAsia="it-IT"/>
        </w:rPr>
        <w:t>,</w:t>
      </w:r>
      <w:r w:rsidR="00D643E6">
        <w:rPr>
          <w:rFonts w:asciiTheme="minorHAnsi" w:hAnsiTheme="minorHAnsi" w:cstheme="minorHAnsi"/>
          <w:b/>
          <w:sz w:val="24"/>
          <w:lang w:val="es" w:eastAsia="it-IT"/>
        </w:rPr>
        <w:t xml:space="preserve"> </w:t>
      </w:r>
      <w:r w:rsidRPr="00C1047C">
        <w:rPr>
          <w:rFonts w:asciiTheme="minorHAnsi" w:hAnsiTheme="minorHAnsi" w:cstheme="minorHAnsi"/>
          <w:lang w:val="es"/>
        </w:rPr>
        <w:t>así como un manual del</w:t>
      </w:r>
      <w:r>
        <w:rPr>
          <w:rFonts w:asciiTheme="minorHAnsi" w:hAnsiTheme="minorHAnsi" w:cstheme="minorHAnsi"/>
          <w:lang w:val="es"/>
        </w:rPr>
        <w:t xml:space="preserve"> </w:t>
      </w:r>
      <w:r w:rsidRPr="00C1047C">
        <w:rPr>
          <w:rFonts w:asciiTheme="minorHAnsi" w:hAnsiTheme="minorHAnsi" w:cstheme="minorHAnsi"/>
          <w:sz w:val="24"/>
          <w:lang w:val="es" w:eastAsia="it-IT"/>
        </w:rPr>
        <w:t xml:space="preserve">profesor: </w:t>
      </w:r>
      <w:r w:rsidRPr="00C1047C">
        <w:rPr>
          <w:rFonts w:asciiTheme="minorHAnsi" w:hAnsiTheme="minorHAnsi" w:cstheme="minorHAnsi"/>
          <w:lang w:val="es"/>
        </w:rPr>
        <w:t xml:space="preserve"> </w:t>
      </w:r>
      <w:hyperlink r:id="rId15" w:history="1">
        <w:r w:rsidR="00D643E6" w:rsidRPr="009437A2">
          <w:rPr>
            <w:rStyle w:val="Hipervnculo"/>
            <w:rFonts w:asciiTheme="minorHAnsi" w:hAnsiTheme="minorHAnsi"/>
            <w:sz w:val="24"/>
            <w:lang w:val="es-ES"/>
          </w:rPr>
          <w:t>http://othernessproject.eu/atividades/imp_act.php?reg=-1&amp;lingua=en</w:t>
        </w:r>
      </w:hyperlink>
    </w:p>
    <w:p w14:paraId="3FE01509" w14:textId="77777777" w:rsidR="00AB705C" w:rsidRPr="00C1047C" w:rsidRDefault="00AB705C" w:rsidP="00D9457C">
      <w:pPr>
        <w:jc w:val="both"/>
        <w:rPr>
          <w:rFonts w:asciiTheme="minorHAnsi" w:hAnsiTheme="minorHAnsi"/>
          <w:sz w:val="24"/>
          <w:lang w:val="es-ES"/>
        </w:rPr>
      </w:pPr>
    </w:p>
    <w:p w14:paraId="1293C4FA" w14:textId="759346A3" w:rsidR="00AB705C" w:rsidRDefault="00AB705C" w:rsidP="00D9457C">
      <w:pPr>
        <w:jc w:val="both"/>
        <w:rPr>
          <w:rFonts w:asciiTheme="minorHAnsi" w:hAnsiTheme="minorHAnsi"/>
          <w:sz w:val="24"/>
          <w:lang w:val="es-ES"/>
        </w:rPr>
      </w:pPr>
    </w:p>
    <w:p w14:paraId="2E09E4DC" w14:textId="77777777" w:rsidR="00940D40" w:rsidRPr="00C1047C" w:rsidRDefault="00940D40" w:rsidP="00D9457C">
      <w:pPr>
        <w:jc w:val="both"/>
        <w:rPr>
          <w:rFonts w:asciiTheme="minorHAnsi" w:hAnsiTheme="minorHAnsi"/>
          <w:sz w:val="24"/>
          <w:lang w:val="es-ES"/>
        </w:rPr>
      </w:pPr>
    </w:p>
    <w:p w14:paraId="49F861F8" w14:textId="77777777" w:rsidR="00AB705C" w:rsidRPr="00C1047C" w:rsidRDefault="00AB705C" w:rsidP="00D9457C">
      <w:pPr>
        <w:jc w:val="both"/>
        <w:rPr>
          <w:rFonts w:asciiTheme="minorHAnsi" w:hAnsiTheme="minorHAnsi"/>
          <w:sz w:val="24"/>
          <w:lang w:val="es-ES"/>
        </w:rPr>
      </w:pPr>
    </w:p>
    <w:p w14:paraId="58D334F1" w14:textId="658237FE" w:rsidR="00413C82" w:rsidRPr="00C808EB" w:rsidRDefault="00413C82" w:rsidP="00413C82">
      <w:pPr>
        <w:shd w:val="clear" w:color="auto" w:fill="943634" w:themeFill="accent2" w:themeFillShade="BF"/>
        <w:jc w:val="both"/>
        <w:rPr>
          <w:rFonts w:asciiTheme="minorHAnsi" w:hAnsiTheme="minorHAnsi"/>
          <w:b/>
          <w:sz w:val="24"/>
          <w:lang w:val="es-ES"/>
        </w:rPr>
      </w:pPr>
      <w:r w:rsidRPr="00C808EB">
        <w:rPr>
          <w:rFonts w:asciiTheme="minorHAnsi" w:hAnsiTheme="minorHAnsi"/>
          <w:b/>
          <w:sz w:val="24"/>
          <w:lang w:val="es-ES"/>
        </w:rPr>
        <w:lastRenderedPageBreak/>
        <w:t>INTERVEN</w:t>
      </w:r>
      <w:r w:rsidR="00052315" w:rsidRPr="00C808EB">
        <w:rPr>
          <w:rFonts w:asciiTheme="minorHAnsi" w:hAnsiTheme="minorHAnsi"/>
          <w:b/>
          <w:sz w:val="24"/>
          <w:lang w:val="es-ES"/>
        </w:rPr>
        <w:t>C</w:t>
      </w:r>
      <w:r w:rsidRPr="00C808EB">
        <w:rPr>
          <w:rFonts w:asciiTheme="minorHAnsi" w:hAnsiTheme="minorHAnsi"/>
          <w:b/>
          <w:sz w:val="24"/>
          <w:lang w:val="es-ES"/>
        </w:rPr>
        <w:t>I</w:t>
      </w:r>
      <w:r w:rsidR="00052315" w:rsidRPr="00C808EB">
        <w:rPr>
          <w:rFonts w:asciiTheme="minorHAnsi" w:hAnsiTheme="minorHAnsi"/>
          <w:b/>
          <w:sz w:val="24"/>
          <w:lang w:val="es-ES"/>
        </w:rPr>
        <w:t>Ó</w:t>
      </w:r>
      <w:r w:rsidRPr="00C808EB">
        <w:rPr>
          <w:rFonts w:asciiTheme="minorHAnsi" w:hAnsiTheme="minorHAnsi"/>
          <w:b/>
          <w:sz w:val="24"/>
          <w:lang w:val="es-ES"/>
        </w:rPr>
        <w:t>N</w:t>
      </w:r>
    </w:p>
    <w:p w14:paraId="75A77F34" w14:textId="691BCED5" w:rsidR="00C808EB" w:rsidRPr="00C808EB" w:rsidRDefault="00852ABB" w:rsidP="008400EE">
      <w:pPr>
        <w:pStyle w:val="Ttulo2"/>
        <w:rPr>
          <w:lang w:val="es-ES"/>
        </w:rPr>
      </w:pPr>
      <w:bookmarkStart w:id="8" w:name="_Toc10818049"/>
      <w:r>
        <w:rPr>
          <w:lang w:val="es"/>
        </w:rPr>
        <w:t>Behavior Supporting Plans for Behavioral Challenged Students (</w:t>
      </w:r>
      <w:r w:rsidR="00C808EB" w:rsidRPr="00C81584">
        <w:rPr>
          <w:lang w:val="es"/>
        </w:rPr>
        <w:t>Planes de apoyo al comportamiento para estudiantes con problemas conductuales</w:t>
      </w:r>
      <w:bookmarkEnd w:id="8"/>
      <w:r>
        <w:rPr>
          <w:lang w:val="es"/>
        </w:rPr>
        <w:t>)</w:t>
      </w:r>
    </w:p>
    <w:p w14:paraId="3BF1CD05" w14:textId="376E6FF2" w:rsidR="00AB705C" w:rsidRPr="00C808EB" w:rsidRDefault="00AB705C" w:rsidP="00AB705C">
      <w:pPr>
        <w:shd w:val="clear" w:color="auto" w:fill="943634" w:themeFill="accent2" w:themeFillShade="BF"/>
        <w:jc w:val="both"/>
        <w:rPr>
          <w:rFonts w:asciiTheme="minorHAnsi" w:hAnsiTheme="minorHAnsi"/>
          <w:b/>
          <w:sz w:val="24"/>
          <w:lang w:val="es-ES"/>
        </w:rPr>
      </w:pPr>
      <w:r w:rsidRPr="00C808EB">
        <w:rPr>
          <w:rFonts w:asciiTheme="minorHAnsi" w:hAnsiTheme="minorHAnsi"/>
          <w:b/>
          <w:sz w:val="24"/>
          <w:lang w:val="es-ES"/>
        </w:rPr>
        <w:t>FO</w:t>
      </w:r>
      <w:r w:rsidR="00052315" w:rsidRPr="00C808EB">
        <w:rPr>
          <w:rFonts w:asciiTheme="minorHAnsi" w:hAnsiTheme="minorHAnsi"/>
          <w:b/>
          <w:sz w:val="24"/>
          <w:lang w:val="es-ES"/>
        </w:rPr>
        <w:t xml:space="preserve">RMA DE </w:t>
      </w:r>
      <w:r w:rsidRPr="00C808EB">
        <w:rPr>
          <w:rFonts w:asciiTheme="minorHAnsi" w:hAnsiTheme="minorHAnsi"/>
          <w:b/>
          <w:sz w:val="24"/>
          <w:lang w:val="es-ES"/>
        </w:rPr>
        <w:t xml:space="preserve"> BULLYING</w:t>
      </w:r>
    </w:p>
    <w:p w14:paraId="27F2A019" w14:textId="77777777" w:rsidR="00C808EB" w:rsidRPr="00C808EB" w:rsidRDefault="00C808EB" w:rsidP="008400EE">
      <w:pPr>
        <w:jc w:val="both"/>
        <w:rPr>
          <w:rFonts w:asciiTheme="minorHAnsi" w:eastAsia="Arial Unicode MS" w:hAnsiTheme="minorHAnsi" w:cstheme="minorHAnsi"/>
          <w:sz w:val="24"/>
          <w:lang w:val="es-ES"/>
        </w:rPr>
      </w:pPr>
      <w:r w:rsidRPr="00C808EB">
        <w:rPr>
          <w:rFonts w:asciiTheme="minorHAnsi" w:hAnsiTheme="minorHAnsi" w:cstheme="minorHAnsi"/>
          <w:sz w:val="24"/>
          <w:lang w:val="es"/>
        </w:rPr>
        <w:t>Cualquier comportamiento desafiante.</w:t>
      </w:r>
      <w:r w:rsidRPr="00C808EB">
        <w:rPr>
          <w:rFonts w:asciiTheme="minorHAnsi" w:hAnsiTheme="minorHAnsi" w:cstheme="minorHAnsi"/>
          <w:lang w:val="es"/>
        </w:rPr>
        <w:t xml:space="preserve"> </w:t>
      </w:r>
      <w:r w:rsidRPr="00C808EB">
        <w:rPr>
          <w:rStyle w:val="tlid-translation"/>
          <w:rFonts w:asciiTheme="minorHAnsi" w:hAnsiTheme="minorHAnsi" w:cstheme="minorHAnsi"/>
          <w:sz w:val="24"/>
          <w:lang w:val="es"/>
        </w:rPr>
        <w:t>No se refiere a alguna forma de acoso escolar, sino al empoderamiento y la diversidad de los estudiantes desafiados.</w:t>
      </w:r>
    </w:p>
    <w:p w14:paraId="7CC5DFC7" w14:textId="7B2205C8" w:rsidR="00AB705C" w:rsidRPr="006D767E" w:rsidRDefault="00052315" w:rsidP="00AB705C">
      <w:pPr>
        <w:shd w:val="clear" w:color="auto" w:fill="943634" w:themeFill="accent2" w:themeFillShade="BF"/>
        <w:jc w:val="both"/>
        <w:rPr>
          <w:rFonts w:asciiTheme="minorHAnsi" w:hAnsiTheme="minorHAnsi"/>
          <w:b/>
          <w:sz w:val="24"/>
          <w:lang w:val="es-ES"/>
        </w:rPr>
      </w:pPr>
      <w:r w:rsidRPr="006D767E">
        <w:rPr>
          <w:rFonts w:asciiTheme="minorHAnsi" w:hAnsiTheme="minorHAnsi"/>
          <w:b/>
          <w:sz w:val="24"/>
          <w:lang w:val="es-ES"/>
        </w:rPr>
        <w:t>GRUPO DE EDAD</w:t>
      </w:r>
    </w:p>
    <w:p w14:paraId="4814A334" w14:textId="77777777" w:rsidR="006D767E" w:rsidRPr="006D767E" w:rsidRDefault="006D767E" w:rsidP="008400EE">
      <w:pPr>
        <w:jc w:val="both"/>
        <w:rPr>
          <w:rFonts w:asciiTheme="minorHAnsi" w:hAnsiTheme="minorHAnsi" w:cstheme="minorHAnsi"/>
          <w:sz w:val="24"/>
          <w:lang w:val="es-ES"/>
        </w:rPr>
      </w:pPr>
      <w:r w:rsidRPr="006D767E">
        <w:rPr>
          <w:rFonts w:asciiTheme="minorHAnsi" w:hAnsiTheme="minorHAnsi" w:cstheme="minorHAnsi"/>
          <w:sz w:val="24"/>
          <w:lang w:val="es"/>
        </w:rPr>
        <w:t>Educación Primaria y Secundaria</w:t>
      </w:r>
    </w:p>
    <w:p w14:paraId="40697706" w14:textId="162A0C9A" w:rsidR="00AB705C" w:rsidRPr="00052315" w:rsidRDefault="00052315" w:rsidP="00AB705C">
      <w:pPr>
        <w:shd w:val="clear" w:color="auto" w:fill="943634" w:themeFill="accent2" w:themeFillShade="BF"/>
        <w:jc w:val="both"/>
        <w:rPr>
          <w:rFonts w:asciiTheme="minorHAnsi" w:hAnsiTheme="minorHAnsi"/>
          <w:b/>
          <w:sz w:val="24"/>
          <w:lang w:val="es-ES"/>
        </w:rPr>
      </w:pPr>
      <w:r w:rsidRPr="00052315">
        <w:rPr>
          <w:rFonts w:asciiTheme="minorHAnsi" w:hAnsiTheme="minorHAnsi"/>
          <w:b/>
          <w:sz w:val="24"/>
          <w:lang w:val="es-ES"/>
        </w:rPr>
        <w:t>RESUMEN DE LA BUENA P</w:t>
      </w:r>
      <w:r>
        <w:rPr>
          <w:rFonts w:asciiTheme="minorHAnsi" w:hAnsiTheme="minorHAnsi"/>
          <w:b/>
          <w:sz w:val="24"/>
          <w:lang w:val="es-ES"/>
        </w:rPr>
        <w:t>RÁCTICA</w:t>
      </w:r>
    </w:p>
    <w:p w14:paraId="7F104960" w14:textId="737AC81C" w:rsidR="006D767E" w:rsidRPr="006D767E" w:rsidRDefault="006D767E" w:rsidP="008400EE">
      <w:pPr>
        <w:jc w:val="both"/>
        <w:rPr>
          <w:rFonts w:asciiTheme="minorHAnsi" w:hAnsiTheme="minorHAnsi" w:cstheme="minorHAnsi"/>
          <w:sz w:val="24"/>
          <w:lang w:val="es-ES"/>
        </w:rPr>
      </w:pPr>
      <w:r w:rsidRPr="006D767E">
        <w:rPr>
          <w:rFonts w:asciiTheme="minorHAnsi" w:hAnsiTheme="minorHAnsi" w:cstheme="minorHAnsi"/>
          <w:sz w:val="24"/>
          <w:lang w:val="es"/>
        </w:rPr>
        <w:t>Cuando un estudiante crea problemas de comportamiento estructural, el personal no puede lidiar con ello de la manera que lo haría con la intervención temprana. Este método ofrece una estructura para el análisis y la mejora paso a paso del comportamiento que se adapta al estudiante y su entorno.</w:t>
      </w:r>
    </w:p>
    <w:p w14:paraId="304476DD" w14:textId="183D67FB" w:rsidR="00AB705C" w:rsidRPr="006D767E" w:rsidRDefault="00052315" w:rsidP="00AB705C">
      <w:pPr>
        <w:shd w:val="clear" w:color="auto" w:fill="943634" w:themeFill="accent2" w:themeFillShade="BF"/>
        <w:jc w:val="both"/>
        <w:rPr>
          <w:rFonts w:asciiTheme="minorHAnsi" w:hAnsiTheme="minorHAnsi"/>
          <w:b/>
          <w:sz w:val="24"/>
          <w:lang w:val="es-ES"/>
        </w:rPr>
      </w:pPr>
      <w:r w:rsidRPr="006D767E">
        <w:rPr>
          <w:rFonts w:asciiTheme="minorHAnsi" w:hAnsiTheme="minorHAnsi"/>
          <w:b/>
          <w:sz w:val="24"/>
          <w:lang w:val="es-ES"/>
        </w:rPr>
        <w:t>OBJETIVO DE LA</w:t>
      </w:r>
      <w:r w:rsidR="00AB705C" w:rsidRPr="006D767E">
        <w:rPr>
          <w:rFonts w:asciiTheme="minorHAnsi" w:hAnsiTheme="minorHAnsi"/>
          <w:b/>
          <w:sz w:val="24"/>
          <w:lang w:val="es-ES"/>
        </w:rPr>
        <w:t xml:space="preserve"> INTERVEN</w:t>
      </w:r>
      <w:r w:rsidRPr="006D767E">
        <w:rPr>
          <w:rFonts w:asciiTheme="minorHAnsi" w:hAnsiTheme="minorHAnsi"/>
          <w:b/>
          <w:sz w:val="24"/>
          <w:lang w:val="es-ES"/>
        </w:rPr>
        <w:t>C</w:t>
      </w:r>
      <w:r w:rsidR="00AB705C" w:rsidRPr="006D767E">
        <w:rPr>
          <w:rFonts w:asciiTheme="minorHAnsi" w:hAnsiTheme="minorHAnsi"/>
          <w:b/>
          <w:sz w:val="24"/>
          <w:lang w:val="es-ES"/>
        </w:rPr>
        <w:t>I</w:t>
      </w:r>
      <w:r w:rsidRPr="006D767E">
        <w:rPr>
          <w:rFonts w:asciiTheme="minorHAnsi" w:hAnsiTheme="minorHAnsi"/>
          <w:b/>
          <w:sz w:val="24"/>
          <w:lang w:val="es-ES"/>
        </w:rPr>
        <w:t>Ó</w:t>
      </w:r>
      <w:r w:rsidR="00AB705C" w:rsidRPr="006D767E">
        <w:rPr>
          <w:rFonts w:asciiTheme="minorHAnsi" w:hAnsiTheme="minorHAnsi"/>
          <w:b/>
          <w:sz w:val="24"/>
          <w:lang w:val="es-ES"/>
        </w:rPr>
        <w:t>N</w:t>
      </w:r>
    </w:p>
    <w:p w14:paraId="77013F56" w14:textId="05D654F5" w:rsidR="006D767E" w:rsidRPr="006D767E" w:rsidRDefault="006D767E" w:rsidP="008400EE">
      <w:pPr>
        <w:jc w:val="both"/>
        <w:rPr>
          <w:rFonts w:asciiTheme="minorHAnsi" w:hAnsiTheme="minorHAnsi" w:cstheme="minorHAnsi"/>
          <w:sz w:val="24"/>
          <w:lang w:val="es-ES"/>
        </w:rPr>
      </w:pPr>
      <w:r w:rsidRPr="006D767E">
        <w:rPr>
          <w:rFonts w:asciiTheme="minorHAnsi" w:hAnsiTheme="minorHAnsi" w:cstheme="minorHAnsi"/>
          <w:sz w:val="24"/>
          <w:lang w:val="es"/>
        </w:rPr>
        <w:t>El método tiene como objetivo establecer metas a largo plazo para un comportamiento social y de aprendizaje adecuado, pero dividirlas en pequeños pasos que pueden ser hechos por el estudiante con el apoyo por parte de su entorno. Se centra en el comportamiento del estudiante y su entorno inmediato. Puede ser limitado porque no abarca el cambio escolar o el cambio de comunidad.</w:t>
      </w:r>
    </w:p>
    <w:p w14:paraId="45FDD79F" w14:textId="5A4B317E" w:rsidR="00AB705C" w:rsidRPr="0013669C" w:rsidRDefault="00AB705C" w:rsidP="00AB705C">
      <w:pPr>
        <w:shd w:val="clear" w:color="auto" w:fill="943634" w:themeFill="accent2" w:themeFillShade="BF"/>
        <w:jc w:val="both"/>
        <w:rPr>
          <w:rFonts w:asciiTheme="minorHAnsi" w:hAnsiTheme="minorHAnsi"/>
          <w:b/>
          <w:sz w:val="24"/>
          <w:lang w:val="es-ES"/>
        </w:rPr>
      </w:pPr>
      <w:r w:rsidRPr="0013669C">
        <w:rPr>
          <w:rFonts w:asciiTheme="minorHAnsi" w:hAnsiTheme="minorHAnsi"/>
          <w:b/>
          <w:sz w:val="24"/>
          <w:lang w:val="es-ES"/>
        </w:rPr>
        <w:t>MET</w:t>
      </w:r>
      <w:r w:rsidR="00052315" w:rsidRPr="0013669C">
        <w:rPr>
          <w:rFonts w:asciiTheme="minorHAnsi" w:hAnsiTheme="minorHAnsi"/>
          <w:b/>
          <w:sz w:val="24"/>
          <w:lang w:val="es-ES"/>
        </w:rPr>
        <w:t>ODOLOGÍA</w:t>
      </w:r>
    </w:p>
    <w:p w14:paraId="07DF904C" w14:textId="4F8EACCD" w:rsidR="0013669C" w:rsidRPr="0013669C" w:rsidRDefault="0013669C" w:rsidP="008400EE">
      <w:pPr>
        <w:jc w:val="both"/>
        <w:rPr>
          <w:rFonts w:asciiTheme="minorHAnsi" w:hAnsiTheme="minorHAnsi" w:cstheme="minorHAnsi"/>
          <w:sz w:val="24"/>
          <w:lang w:val="es-ES"/>
        </w:rPr>
      </w:pPr>
      <w:r w:rsidRPr="0013669C">
        <w:rPr>
          <w:rFonts w:asciiTheme="minorHAnsi" w:hAnsiTheme="minorHAnsi" w:cstheme="minorHAnsi"/>
          <w:sz w:val="24"/>
          <w:lang w:val="es"/>
        </w:rPr>
        <w:t xml:space="preserve">En el Programa de Apoyo al Comportamiento Positivo, un capítulo se dedica a cómo lidiar con el comportamiento negativo por parte de los estudiantes problemáticos. </w:t>
      </w:r>
      <w:r>
        <w:rPr>
          <w:rFonts w:asciiTheme="minorHAnsi" w:hAnsiTheme="minorHAnsi" w:cstheme="minorHAnsi"/>
          <w:sz w:val="24"/>
          <w:lang w:val="es"/>
        </w:rPr>
        <w:t>Aquí t</w:t>
      </w:r>
      <w:r w:rsidRPr="0013669C">
        <w:rPr>
          <w:rFonts w:asciiTheme="minorHAnsi" w:hAnsiTheme="minorHAnsi" w:cstheme="minorHAnsi"/>
          <w:sz w:val="24"/>
          <w:lang w:val="es"/>
        </w:rPr>
        <w:t>ratamos esto</w:t>
      </w:r>
      <w:r w:rsidR="00B22911">
        <w:rPr>
          <w:rFonts w:asciiTheme="minorHAnsi" w:hAnsiTheme="minorHAnsi" w:cstheme="minorHAnsi"/>
          <w:sz w:val="24"/>
          <w:lang w:val="es"/>
        </w:rPr>
        <w:t xml:space="preserve"> </w:t>
      </w:r>
      <w:r w:rsidRPr="0013669C">
        <w:rPr>
          <w:rFonts w:asciiTheme="minorHAnsi" w:hAnsiTheme="minorHAnsi" w:cstheme="minorHAnsi"/>
          <w:sz w:val="24"/>
          <w:lang w:val="es"/>
        </w:rPr>
        <w:t>como</w:t>
      </w:r>
      <w:r w:rsidR="00B22911">
        <w:rPr>
          <w:rFonts w:asciiTheme="minorHAnsi" w:hAnsiTheme="minorHAnsi" w:cstheme="minorHAnsi"/>
          <w:sz w:val="24"/>
          <w:lang w:val="es"/>
        </w:rPr>
        <w:t xml:space="preserve"> </w:t>
      </w:r>
      <w:r w:rsidRPr="0013669C">
        <w:rPr>
          <w:rFonts w:asciiTheme="minorHAnsi" w:hAnsiTheme="minorHAnsi" w:cstheme="minorHAnsi"/>
          <w:sz w:val="24"/>
          <w:lang w:val="es"/>
        </w:rPr>
        <w:t>un método separado, pero las escuelas deben ser conscientes de que este método funciona mejor en una cultura escolar que ya adopta el programa de Apoyo al Comportamiento Positivo o una cultura escolar restaurativa similar.</w:t>
      </w:r>
    </w:p>
    <w:p w14:paraId="2B61CDD2" w14:textId="559183D7" w:rsidR="00AB705C" w:rsidRPr="0013669C" w:rsidRDefault="0013669C" w:rsidP="00AB705C">
      <w:pPr>
        <w:jc w:val="both"/>
        <w:rPr>
          <w:rFonts w:asciiTheme="minorHAnsi" w:hAnsiTheme="minorHAnsi"/>
          <w:sz w:val="24"/>
          <w:lang w:val="es-ES"/>
        </w:rPr>
      </w:pPr>
      <w:r w:rsidRPr="0013669C">
        <w:rPr>
          <w:rFonts w:asciiTheme="minorHAnsi" w:hAnsiTheme="minorHAnsi"/>
          <w:sz w:val="24"/>
          <w:lang w:val="es-ES"/>
        </w:rPr>
        <w:t>Pasos</w:t>
      </w:r>
      <w:r w:rsidR="00AB705C" w:rsidRPr="0013669C">
        <w:rPr>
          <w:rFonts w:asciiTheme="minorHAnsi" w:hAnsiTheme="minorHAnsi"/>
          <w:sz w:val="24"/>
          <w:lang w:val="es-ES"/>
        </w:rPr>
        <w:t>:</w:t>
      </w:r>
    </w:p>
    <w:p w14:paraId="6221C103" w14:textId="257326D9" w:rsidR="00AB705C" w:rsidRPr="0013669C" w:rsidRDefault="00AB705C" w:rsidP="00AB705C">
      <w:pPr>
        <w:jc w:val="both"/>
        <w:rPr>
          <w:rFonts w:asciiTheme="minorHAnsi" w:hAnsiTheme="minorHAnsi" w:cstheme="minorHAnsi"/>
          <w:sz w:val="24"/>
          <w:lang w:val="es-ES"/>
        </w:rPr>
      </w:pPr>
      <w:r w:rsidRPr="0013669C">
        <w:rPr>
          <w:rFonts w:asciiTheme="minorHAnsi" w:hAnsiTheme="minorHAnsi" w:cstheme="minorHAnsi"/>
          <w:sz w:val="24"/>
          <w:lang w:val="es-ES"/>
        </w:rPr>
        <w:t xml:space="preserve">1. </w:t>
      </w:r>
      <w:r w:rsidR="0013669C" w:rsidRPr="0013669C">
        <w:rPr>
          <w:rFonts w:asciiTheme="minorHAnsi" w:hAnsiTheme="minorHAnsi" w:cstheme="minorHAnsi"/>
          <w:sz w:val="24"/>
          <w:lang w:val="es"/>
        </w:rPr>
        <w:t>El coordinador o mentor evalúa el problema:</w:t>
      </w:r>
    </w:p>
    <w:p w14:paraId="43F6741F" w14:textId="2B23867E" w:rsidR="00AB705C" w:rsidRPr="0013669C" w:rsidRDefault="00AB705C" w:rsidP="00AB705C">
      <w:pPr>
        <w:jc w:val="both"/>
        <w:rPr>
          <w:rFonts w:asciiTheme="minorHAnsi" w:hAnsiTheme="minorHAnsi" w:cstheme="minorHAnsi"/>
          <w:sz w:val="24"/>
          <w:lang w:val="es-ES"/>
        </w:rPr>
      </w:pPr>
      <w:r w:rsidRPr="0013669C">
        <w:rPr>
          <w:rFonts w:asciiTheme="minorHAnsi" w:hAnsiTheme="minorHAnsi" w:cstheme="minorHAnsi"/>
          <w:sz w:val="24"/>
          <w:lang w:val="es-ES"/>
        </w:rPr>
        <w:t>a)</w:t>
      </w:r>
      <w:r w:rsidRPr="0013669C">
        <w:rPr>
          <w:rFonts w:asciiTheme="minorHAnsi" w:hAnsiTheme="minorHAnsi" w:cstheme="minorHAnsi"/>
          <w:sz w:val="24"/>
          <w:lang w:val="es-ES"/>
        </w:rPr>
        <w:tab/>
      </w:r>
      <w:r w:rsidR="0013669C" w:rsidRPr="0013669C">
        <w:rPr>
          <w:rFonts w:asciiTheme="minorHAnsi" w:hAnsiTheme="minorHAnsi" w:cstheme="minorHAnsi"/>
          <w:sz w:val="24"/>
          <w:lang w:val="es"/>
        </w:rPr>
        <w:t>Nombre del estudiante, clase, fecha, persona que recopila la información</w:t>
      </w:r>
    </w:p>
    <w:p w14:paraId="3E689385" w14:textId="77777777" w:rsidR="0013669C" w:rsidRPr="0013669C" w:rsidRDefault="00AB705C" w:rsidP="008400EE">
      <w:pPr>
        <w:jc w:val="both"/>
        <w:rPr>
          <w:rFonts w:asciiTheme="minorHAnsi" w:hAnsiTheme="minorHAnsi" w:cstheme="minorHAnsi"/>
          <w:sz w:val="24"/>
          <w:lang w:val="es-ES"/>
        </w:rPr>
      </w:pPr>
      <w:r w:rsidRPr="0013669C">
        <w:rPr>
          <w:rFonts w:asciiTheme="minorHAnsi" w:hAnsiTheme="minorHAnsi" w:cstheme="minorHAnsi"/>
          <w:sz w:val="24"/>
          <w:lang w:val="es-ES"/>
        </w:rPr>
        <w:t>b)</w:t>
      </w:r>
      <w:r w:rsidRPr="0013669C">
        <w:rPr>
          <w:rFonts w:asciiTheme="minorHAnsi" w:hAnsiTheme="minorHAnsi" w:cstheme="minorHAnsi"/>
          <w:sz w:val="24"/>
          <w:lang w:val="es-ES"/>
        </w:rPr>
        <w:tab/>
      </w:r>
      <w:r w:rsidR="0013669C" w:rsidRPr="0013669C">
        <w:rPr>
          <w:rFonts w:asciiTheme="minorHAnsi" w:hAnsiTheme="minorHAnsi" w:cstheme="minorHAnsi"/>
          <w:sz w:val="24"/>
          <w:lang w:val="es"/>
        </w:rPr>
        <w:t>Descripción del estudiante: puntos fuertes; ¿qué le gusta hacer al estudiante; con quien el estudiante tiene buenas relaciones; lo que al estudiante le gusta comer/beber; ¿cómo está la situación en el hogar?</w:t>
      </w:r>
    </w:p>
    <w:p w14:paraId="627CAFDF" w14:textId="1377F55B" w:rsidR="00AB705C" w:rsidRPr="0013669C" w:rsidRDefault="00AB705C" w:rsidP="00AB705C">
      <w:pPr>
        <w:jc w:val="both"/>
        <w:rPr>
          <w:rFonts w:asciiTheme="minorHAnsi" w:hAnsiTheme="minorHAnsi"/>
          <w:sz w:val="24"/>
          <w:lang w:val="es-ES"/>
        </w:rPr>
      </w:pPr>
      <w:r w:rsidRPr="0013669C">
        <w:rPr>
          <w:rFonts w:asciiTheme="minorHAnsi" w:hAnsiTheme="minorHAnsi"/>
          <w:sz w:val="24"/>
          <w:lang w:val="es-ES"/>
        </w:rPr>
        <w:t>c)</w:t>
      </w:r>
      <w:r w:rsidRPr="0013669C">
        <w:rPr>
          <w:rFonts w:asciiTheme="minorHAnsi" w:hAnsiTheme="minorHAnsi"/>
          <w:sz w:val="24"/>
          <w:lang w:val="es-ES"/>
        </w:rPr>
        <w:tab/>
      </w:r>
      <w:r w:rsidR="0013669C" w:rsidRPr="0013669C">
        <w:rPr>
          <w:rFonts w:asciiTheme="minorHAnsi" w:hAnsiTheme="minorHAnsi" w:cstheme="minorHAnsi"/>
          <w:sz w:val="24"/>
          <w:lang w:val="es"/>
        </w:rPr>
        <w:t xml:space="preserve">Nivel actual de funcionamiento: </w:t>
      </w:r>
      <w:r w:rsidR="008400EE">
        <w:rPr>
          <w:rFonts w:asciiTheme="minorHAnsi" w:hAnsiTheme="minorHAnsi" w:cstheme="minorHAnsi"/>
          <w:sz w:val="24"/>
          <w:lang w:val="es"/>
        </w:rPr>
        <w:t>¿</w:t>
      </w:r>
      <w:r w:rsidR="0013669C" w:rsidRPr="0013669C">
        <w:rPr>
          <w:rFonts w:asciiTheme="minorHAnsi" w:hAnsiTheme="minorHAnsi" w:cstheme="minorHAnsi"/>
          <w:sz w:val="24"/>
          <w:lang w:val="es"/>
        </w:rPr>
        <w:t xml:space="preserve">en qué asignaturas el estudiante </w:t>
      </w:r>
      <w:r w:rsidR="008400EE">
        <w:rPr>
          <w:rFonts w:asciiTheme="minorHAnsi" w:hAnsiTheme="minorHAnsi" w:cstheme="minorHAnsi"/>
          <w:sz w:val="24"/>
          <w:lang w:val="es"/>
        </w:rPr>
        <w:t>tiene</w:t>
      </w:r>
      <w:r w:rsidR="0013669C" w:rsidRPr="0013669C">
        <w:rPr>
          <w:rFonts w:asciiTheme="minorHAnsi" w:hAnsiTheme="minorHAnsi" w:cstheme="minorHAnsi"/>
          <w:sz w:val="24"/>
          <w:lang w:val="es"/>
        </w:rPr>
        <w:t xml:space="preserve"> buen rendimiento; qu</w:t>
      </w:r>
      <w:r w:rsidR="008400EE">
        <w:rPr>
          <w:rFonts w:asciiTheme="minorHAnsi" w:hAnsiTheme="minorHAnsi" w:cstheme="minorHAnsi"/>
          <w:sz w:val="24"/>
          <w:lang w:val="es"/>
        </w:rPr>
        <w:t>é</w:t>
      </w:r>
      <w:r w:rsidR="0013669C" w:rsidRPr="0013669C">
        <w:rPr>
          <w:rFonts w:asciiTheme="minorHAnsi" w:hAnsiTheme="minorHAnsi" w:cstheme="minorHAnsi"/>
          <w:sz w:val="24"/>
          <w:lang w:val="es"/>
        </w:rPr>
        <w:t xml:space="preserve"> asignaturas son peor realizadas;</w:t>
      </w:r>
      <w:r w:rsidR="0013669C">
        <w:rPr>
          <w:rFonts w:asciiTheme="minorHAnsi" w:hAnsiTheme="minorHAnsi" w:cstheme="minorHAnsi"/>
          <w:sz w:val="24"/>
          <w:lang w:val="es"/>
        </w:rPr>
        <w:t xml:space="preserve"> </w:t>
      </w:r>
      <w:r w:rsidR="008400EE">
        <w:rPr>
          <w:rFonts w:asciiTheme="minorHAnsi" w:hAnsiTheme="minorHAnsi" w:cstheme="minorHAnsi"/>
          <w:sz w:val="24"/>
          <w:lang w:val="es"/>
        </w:rPr>
        <w:t xml:space="preserve">hay algún </w:t>
      </w:r>
      <w:r w:rsidR="0013669C" w:rsidRPr="0013669C">
        <w:rPr>
          <w:rFonts w:asciiTheme="minorHAnsi" w:hAnsiTheme="minorHAnsi" w:cstheme="minorHAnsi"/>
          <w:sz w:val="24"/>
          <w:lang w:val="es"/>
        </w:rPr>
        <w:t>tipo</w:t>
      </w:r>
      <w:r w:rsidR="0013669C">
        <w:rPr>
          <w:rFonts w:asciiTheme="minorHAnsi" w:hAnsiTheme="minorHAnsi" w:cstheme="minorHAnsi"/>
          <w:sz w:val="24"/>
          <w:lang w:val="es"/>
        </w:rPr>
        <w:t xml:space="preserve"> </w:t>
      </w:r>
      <w:r w:rsidR="0013669C" w:rsidRPr="0013669C">
        <w:rPr>
          <w:rFonts w:asciiTheme="minorHAnsi" w:hAnsiTheme="minorHAnsi" w:cstheme="minorHAnsi"/>
          <w:sz w:val="24"/>
          <w:lang w:val="es"/>
        </w:rPr>
        <w:t>de problemas sociales o de comportamiento?</w:t>
      </w:r>
    </w:p>
    <w:p w14:paraId="6473D8D3" w14:textId="20D8D588" w:rsidR="00AB705C" w:rsidRPr="008400EE" w:rsidRDefault="00AB705C" w:rsidP="00AB705C">
      <w:pPr>
        <w:jc w:val="both"/>
        <w:rPr>
          <w:rFonts w:asciiTheme="minorHAnsi" w:hAnsiTheme="minorHAnsi" w:cstheme="minorHAnsi"/>
          <w:sz w:val="24"/>
          <w:lang w:val="es-ES"/>
        </w:rPr>
      </w:pPr>
      <w:r w:rsidRPr="008400EE">
        <w:rPr>
          <w:rFonts w:asciiTheme="minorHAnsi" w:hAnsiTheme="minorHAnsi"/>
          <w:sz w:val="24"/>
          <w:lang w:val="es-ES"/>
        </w:rPr>
        <w:t>d)</w:t>
      </w:r>
      <w:r w:rsidRPr="008400EE">
        <w:rPr>
          <w:rFonts w:asciiTheme="minorHAnsi" w:hAnsiTheme="minorHAnsi"/>
          <w:sz w:val="24"/>
          <w:lang w:val="es-ES"/>
        </w:rPr>
        <w:tab/>
      </w:r>
      <w:r w:rsidR="008400EE" w:rsidRPr="008400EE">
        <w:rPr>
          <w:rFonts w:asciiTheme="minorHAnsi" w:hAnsiTheme="minorHAnsi" w:cstheme="minorHAnsi"/>
          <w:sz w:val="24"/>
          <w:lang w:val="es"/>
        </w:rPr>
        <w:t>Describa el problema: nombre el problema (por ejemplo, golpear, maldecir, huir); ¿dónde ocurre el comportamiento; ¿quién suele estar allí cuando sucede; a qué hora del día sucede?</w:t>
      </w:r>
    </w:p>
    <w:p w14:paraId="03EA96D6" w14:textId="77777777" w:rsidR="008400EE" w:rsidRPr="008400EE" w:rsidRDefault="00AB705C" w:rsidP="008400EE">
      <w:pPr>
        <w:jc w:val="both"/>
        <w:rPr>
          <w:rFonts w:asciiTheme="minorHAnsi" w:hAnsiTheme="minorHAnsi" w:cstheme="minorHAnsi"/>
          <w:sz w:val="24"/>
          <w:lang w:val="es-ES"/>
        </w:rPr>
      </w:pPr>
      <w:r w:rsidRPr="008400EE">
        <w:rPr>
          <w:rFonts w:asciiTheme="minorHAnsi" w:hAnsiTheme="minorHAnsi" w:cstheme="minorHAnsi"/>
          <w:sz w:val="24"/>
          <w:lang w:val="es-ES"/>
        </w:rPr>
        <w:lastRenderedPageBreak/>
        <w:t>e)</w:t>
      </w:r>
      <w:r w:rsidRPr="008400EE">
        <w:rPr>
          <w:rFonts w:asciiTheme="minorHAnsi" w:hAnsiTheme="minorHAnsi" w:cstheme="minorHAnsi"/>
          <w:sz w:val="24"/>
          <w:lang w:val="es-ES"/>
        </w:rPr>
        <w:tab/>
      </w:r>
      <w:r w:rsidR="008400EE" w:rsidRPr="008400EE">
        <w:rPr>
          <w:rFonts w:asciiTheme="minorHAnsi" w:hAnsiTheme="minorHAnsi" w:cstheme="minorHAnsi"/>
          <w:sz w:val="24"/>
          <w:lang w:val="es"/>
        </w:rPr>
        <w:t>¿Qué sucede generalmente cuando el estudiante muestra un comportamiento problemático?</w:t>
      </w:r>
    </w:p>
    <w:p w14:paraId="225E599E" w14:textId="47C2164D" w:rsidR="00AB705C" w:rsidRPr="008400EE" w:rsidRDefault="00AB705C" w:rsidP="00AB705C">
      <w:pPr>
        <w:jc w:val="both"/>
        <w:rPr>
          <w:rFonts w:asciiTheme="minorHAnsi" w:hAnsiTheme="minorHAnsi" w:cstheme="minorHAnsi"/>
          <w:sz w:val="24"/>
          <w:lang w:val="es-ES"/>
        </w:rPr>
      </w:pPr>
      <w:r w:rsidRPr="008400EE">
        <w:rPr>
          <w:rFonts w:asciiTheme="minorHAnsi" w:hAnsiTheme="minorHAnsi" w:cstheme="minorHAnsi"/>
          <w:sz w:val="24"/>
          <w:lang w:val="es-ES"/>
        </w:rPr>
        <w:t>f)</w:t>
      </w:r>
      <w:r w:rsidRPr="008400EE">
        <w:rPr>
          <w:rFonts w:asciiTheme="minorHAnsi" w:hAnsiTheme="minorHAnsi" w:cstheme="minorHAnsi"/>
          <w:sz w:val="24"/>
          <w:lang w:val="es-ES"/>
        </w:rPr>
        <w:tab/>
      </w:r>
      <w:r w:rsidR="008400EE" w:rsidRPr="008400EE">
        <w:rPr>
          <w:rFonts w:asciiTheme="minorHAnsi" w:hAnsiTheme="minorHAnsi" w:cstheme="minorHAnsi"/>
          <w:sz w:val="24"/>
          <w:lang w:val="es"/>
        </w:rPr>
        <w:t>¿Con qué frecuencia ocurren estos problemas?</w:t>
      </w:r>
    </w:p>
    <w:p w14:paraId="18A0D57F" w14:textId="5D4E5259" w:rsidR="00AB705C" w:rsidRPr="008400EE" w:rsidRDefault="00AB705C" w:rsidP="00AB705C">
      <w:pPr>
        <w:jc w:val="both"/>
        <w:rPr>
          <w:rFonts w:asciiTheme="minorHAnsi" w:hAnsiTheme="minorHAnsi" w:cstheme="minorHAnsi"/>
          <w:sz w:val="24"/>
          <w:lang w:val="es-ES"/>
        </w:rPr>
      </w:pPr>
      <w:r w:rsidRPr="008400EE">
        <w:rPr>
          <w:rFonts w:asciiTheme="minorHAnsi" w:hAnsiTheme="minorHAnsi" w:cstheme="minorHAnsi"/>
          <w:sz w:val="24"/>
          <w:lang w:val="es-ES"/>
        </w:rPr>
        <w:t>g)</w:t>
      </w:r>
      <w:r w:rsidRPr="008400EE">
        <w:rPr>
          <w:rFonts w:asciiTheme="minorHAnsi" w:hAnsiTheme="minorHAnsi" w:cstheme="minorHAnsi"/>
          <w:sz w:val="24"/>
          <w:lang w:val="es-ES"/>
        </w:rPr>
        <w:tab/>
      </w:r>
      <w:r w:rsidR="008400EE" w:rsidRPr="008400EE">
        <w:rPr>
          <w:rFonts w:asciiTheme="minorHAnsi" w:hAnsiTheme="minorHAnsi" w:cstheme="minorHAnsi"/>
          <w:sz w:val="24"/>
          <w:lang w:val="es"/>
        </w:rPr>
        <w:t>Resuma los hallazgos en este esquema:</w:t>
      </w:r>
    </w:p>
    <w:p w14:paraId="566AF229" w14:textId="677D5184" w:rsidR="008400EE" w:rsidRPr="008400EE" w:rsidRDefault="008400EE" w:rsidP="008400EE">
      <w:pPr>
        <w:jc w:val="both"/>
        <w:rPr>
          <w:rFonts w:asciiTheme="minorHAnsi" w:hAnsiTheme="minorHAnsi" w:cstheme="minorHAnsi"/>
          <w:sz w:val="24"/>
          <w:lang w:val="es-ES"/>
        </w:rPr>
      </w:pPr>
      <w:r w:rsidRPr="008400EE">
        <w:rPr>
          <w:rFonts w:asciiTheme="minorHAnsi" w:hAnsiTheme="minorHAnsi" w:cstheme="minorHAnsi"/>
          <w:sz w:val="24"/>
          <w:lang w:val="es"/>
        </w:rPr>
        <w:t>Contexto-desencadenante del comportamiento-Comportamiento problemático-Consecuencias del comportamiento-Comportamiento funcional-Influencias en el comportamiento-Razón para el comportamiento-El comportamiento no deseado exacto-</w:t>
      </w:r>
      <w:r w:rsidR="00B22911">
        <w:rPr>
          <w:rFonts w:asciiTheme="minorHAnsi" w:hAnsiTheme="minorHAnsi" w:cstheme="minorHAnsi"/>
          <w:sz w:val="24"/>
          <w:lang w:val="es"/>
        </w:rPr>
        <w:t xml:space="preserve"> </w:t>
      </w:r>
      <w:r w:rsidRPr="008400EE">
        <w:rPr>
          <w:rFonts w:asciiTheme="minorHAnsi" w:hAnsiTheme="minorHAnsi" w:cstheme="minorHAnsi"/>
          <w:sz w:val="24"/>
          <w:lang w:val="es"/>
        </w:rPr>
        <w:t>¿Qué sucede directamente después del incidente?</w:t>
      </w:r>
      <w:r w:rsidR="00B22911">
        <w:rPr>
          <w:rFonts w:asciiTheme="minorHAnsi" w:hAnsiTheme="minorHAnsi" w:cstheme="minorHAnsi"/>
          <w:sz w:val="24"/>
          <w:lang w:val="es"/>
        </w:rPr>
        <w:t xml:space="preserve"> </w:t>
      </w:r>
      <w:r w:rsidRPr="008400EE">
        <w:rPr>
          <w:rFonts w:asciiTheme="minorHAnsi" w:hAnsiTheme="minorHAnsi" w:cstheme="minorHAnsi"/>
          <w:sz w:val="24"/>
          <w:lang w:val="es"/>
        </w:rPr>
        <w:t>-</w:t>
      </w:r>
      <w:r w:rsidR="00B22911">
        <w:rPr>
          <w:rFonts w:asciiTheme="minorHAnsi" w:hAnsiTheme="minorHAnsi" w:cstheme="minorHAnsi"/>
          <w:sz w:val="24"/>
          <w:lang w:val="es"/>
        </w:rPr>
        <w:t xml:space="preserve"> </w:t>
      </w:r>
      <w:r w:rsidRPr="008400EE">
        <w:rPr>
          <w:rFonts w:asciiTheme="minorHAnsi" w:hAnsiTheme="minorHAnsi" w:cstheme="minorHAnsi"/>
          <w:sz w:val="24"/>
          <w:lang w:val="es"/>
        </w:rPr>
        <w:t>¿Qué intenta hacer el alumno?</w:t>
      </w:r>
    </w:p>
    <w:p w14:paraId="2C7C479C" w14:textId="61D83A32" w:rsidR="00AB705C" w:rsidRPr="00C1293C" w:rsidRDefault="00AB705C" w:rsidP="00AB705C">
      <w:pPr>
        <w:jc w:val="both"/>
        <w:rPr>
          <w:rFonts w:asciiTheme="minorHAnsi" w:hAnsiTheme="minorHAnsi" w:cstheme="minorHAnsi"/>
          <w:sz w:val="24"/>
          <w:lang w:val="es-ES"/>
        </w:rPr>
      </w:pPr>
      <w:r w:rsidRPr="00C1293C">
        <w:rPr>
          <w:rFonts w:asciiTheme="minorHAnsi" w:hAnsiTheme="minorHAnsi" w:cstheme="minorHAnsi"/>
          <w:sz w:val="24"/>
          <w:lang w:val="es-ES"/>
        </w:rPr>
        <w:t>2</w:t>
      </w:r>
      <w:r w:rsidR="008400EE" w:rsidRPr="00C1293C">
        <w:rPr>
          <w:rFonts w:asciiTheme="minorHAnsi" w:hAnsiTheme="minorHAnsi" w:cstheme="minorHAnsi"/>
          <w:sz w:val="24"/>
          <w:lang w:val="es"/>
        </w:rPr>
        <w:t>. Ha</w:t>
      </w:r>
      <w:r w:rsidR="00C1293C" w:rsidRPr="00C1293C">
        <w:rPr>
          <w:rFonts w:asciiTheme="minorHAnsi" w:hAnsiTheme="minorHAnsi" w:cstheme="minorHAnsi"/>
          <w:sz w:val="24"/>
          <w:lang w:val="es"/>
        </w:rPr>
        <w:t>cer</w:t>
      </w:r>
      <w:r w:rsidR="008400EE" w:rsidRPr="00C1293C">
        <w:rPr>
          <w:rFonts w:asciiTheme="minorHAnsi" w:hAnsiTheme="minorHAnsi" w:cstheme="minorHAnsi"/>
          <w:sz w:val="24"/>
          <w:lang w:val="es"/>
        </w:rPr>
        <w:t xml:space="preserve"> un borrador de plan. Este plan debe:</w:t>
      </w:r>
    </w:p>
    <w:p w14:paraId="36D3FE9E" w14:textId="26982EB8" w:rsidR="00AB705C" w:rsidRPr="00C1293C" w:rsidRDefault="00AB705C" w:rsidP="00AB705C">
      <w:pPr>
        <w:jc w:val="both"/>
        <w:rPr>
          <w:rFonts w:asciiTheme="minorHAnsi" w:hAnsiTheme="minorHAnsi" w:cstheme="minorHAnsi"/>
          <w:sz w:val="24"/>
          <w:lang w:val="es-ES"/>
        </w:rPr>
      </w:pPr>
      <w:r w:rsidRPr="00C1293C">
        <w:rPr>
          <w:rFonts w:asciiTheme="minorHAnsi" w:hAnsiTheme="minorHAnsi" w:cstheme="minorHAnsi"/>
          <w:sz w:val="24"/>
          <w:lang w:val="es-ES"/>
        </w:rPr>
        <w:t>a)</w:t>
      </w:r>
      <w:r w:rsidRPr="00C1293C">
        <w:rPr>
          <w:rFonts w:asciiTheme="minorHAnsi" w:hAnsiTheme="minorHAnsi" w:cstheme="minorHAnsi"/>
          <w:sz w:val="24"/>
          <w:lang w:val="es-ES"/>
        </w:rPr>
        <w:tab/>
      </w:r>
      <w:r w:rsidR="008400EE" w:rsidRPr="00C1293C">
        <w:rPr>
          <w:rFonts w:asciiTheme="minorHAnsi" w:hAnsiTheme="minorHAnsi" w:cstheme="minorHAnsi"/>
          <w:sz w:val="24"/>
          <w:lang w:val="es"/>
        </w:rPr>
        <w:t>Cambiar el contexto, si es posible</w:t>
      </w:r>
    </w:p>
    <w:p w14:paraId="3802C7D8" w14:textId="79F8751C" w:rsidR="008400EE" w:rsidRPr="00C1293C" w:rsidRDefault="00AB705C" w:rsidP="008400EE">
      <w:pPr>
        <w:jc w:val="both"/>
        <w:rPr>
          <w:rFonts w:asciiTheme="minorHAnsi" w:hAnsiTheme="minorHAnsi" w:cstheme="minorHAnsi"/>
          <w:sz w:val="24"/>
          <w:lang w:val="es-ES"/>
        </w:rPr>
      </w:pPr>
      <w:r w:rsidRPr="00C1293C">
        <w:rPr>
          <w:rFonts w:asciiTheme="minorHAnsi" w:hAnsiTheme="minorHAnsi" w:cstheme="minorHAnsi"/>
          <w:sz w:val="24"/>
          <w:lang w:val="es-ES"/>
        </w:rPr>
        <w:t>b)</w:t>
      </w:r>
      <w:r w:rsidRPr="00C1293C">
        <w:rPr>
          <w:rFonts w:asciiTheme="minorHAnsi" w:hAnsiTheme="minorHAnsi" w:cstheme="minorHAnsi"/>
          <w:sz w:val="24"/>
          <w:lang w:val="es-ES"/>
        </w:rPr>
        <w:tab/>
      </w:r>
      <w:r w:rsidR="008400EE" w:rsidRPr="00C1293C">
        <w:rPr>
          <w:rFonts w:asciiTheme="minorHAnsi" w:hAnsiTheme="minorHAnsi" w:cstheme="minorHAnsi"/>
          <w:sz w:val="24"/>
          <w:lang w:val="es"/>
        </w:rPr>
        <w:t>Contener alternativas para que el/la estudiante obtenga lo que quiere</w:t>
      </w:r>
    </w:p>
    <w:p w14:paraId="47B7283C" w14:textId="1FAC4156" w:rsidR="008400EE" w:rsidRPr="00C1293C" w:rsidRDefault="00AB705C" w:rsidP="008400EE">
      <w:pPr>
        <w:jc w:val="both"/>
        <w:rPr>
          <w:rFonts w:asciiTheme="minorHAnsi" w:hAnsiTheme="minorHAnsi" w:cstheme="minorHAnsi"/>
          <w:sz w:val="24"/>
          <w:lang w:val="es-ES"/>
        </w:rPr>
      </w:pPr>
      <w:r w:rsidRPr="00C1293C">
        <w:rPr>
          <w:rFonts w:asciiTheme="minorHAnsi" w:hAnsiTheme="minorHAnsi" w:cstheme="minorHAnsi"/>
          <w:sz w:val="24"/>
          <w:lang w:val="es-ES"/>
        </w:rPr>
        <w:t>c)</w:t>
      </w:r>
      <w:r w:rsidRPr="00C1293C">
        <w:rPr>
          <w:rFonts w:asciiTheme="minorHAnsi" w:hAnsiTheme="minorHAnsi" w:cstheme="minorHAnsi"/>
          <w:sz w:val="24"/>
          <w:lang w:val="es-ES"/>
        </w:rPr>
        <w:tab/>
      </w:r>
      <w:r w:rsidR="008400EE" w:rsidRPr="00C1293C">
        <w:rPr>
          <w:rFonts w:asciiTheme="minorHAnsi" w:hAnsiTheme="minorHAnsi" w:cstheme="minorHAnsi"/>
          <w:sz w:val="24"/>
          <w:lang w:val="es"/>
        </w:rPr>
        <w:t xml:space="preserve">Tener recompensas para los estudiantes al realizar un buen comportamiento (cumplidos, puede hacer cosas que le gustan, puntos </w:t>
      </w:r>
      <w:r w:rsidR="00C1293C" w:rsidRPr="00C1293C">
        <w:rPr>
          <w:rFonts w:asciiTheme="minorHAnsi" w:hAnsiTheme="minorHAnsi" w:cstheme="minorHAnsi"/>
          <w:sz w:val="24"/>
          <w:lang w:val="es"/>
        </w:rPr>
        <w:t xml:space="preserve">de buen </w:t>
      </w:r>
      <w:r w:rsidR="0089760A" w:rsidRPr="00C1293C">
        <w:rPr>
          <w:rFonts w:asciiTheme="minorHAnsi" w:hAnsiTheme="minorHAnsi" w:cstheme="minorHAnsi"/>
          <w:sz w:val="24"/>
          <w:lang w:val="es"/>
        </w:rPr>
        <w:t>comportamiento</w:t>
      </w:r>
      <w:r w:rsidR="008400EE" w:rsidRPr="00C1293C">
        <w:rPr>
          <w:rFonts w:asciiTheme="minorHAnsi" w:hAnsiTheme="minorHAnsi" w:cstheme="minorHAnsi"/>
          <w:sz w:val="24"/>
          <w:lang w:val="es"/>
        </w:rPr>
        <w:t>)</w:t>
      </w:r>
    </w:p>
    <w:p w14:paraId="2758E124" w14:textId="0C014A73" w:rsidR="00C1293C" w:rsidRPr="00C1293C" w:rsidRDefault="00AB705C" w:rsidP="004844CB">
      <w:pPr>
        <w:jc w:val="both"/>
        <w:rPr>
          <w:rFonts w:asciiTheme="minorHAnsi" w:hAnsiTheme="minorHAnsi" w:cstheme="minorHAnsi"/>
          <w:sz w:val="24"/>
          <w:lang w:val="es-ES"/>
        </w:rPr>
      </w:pPr>
      <w:r w:rsidRPr="00C1293C">
        <w:rPr>
          <w:rFonts w:asciiTheme="minorHAnsi" w:hAnsiTheme="minorHAnsi" w:cstheme="minorHAnsi"/>
          <w:sz w:val="24"/>
          <w:lang w:val="es-ES"/>
        </w:rPr>
        <w:t>d)</w:t>
      </w:r>
      <w:r w:rsidRPr="00C1293C">
        <w:rPr>
          <w:rFonts w:asciiTheme="minorHAnsi" w:hAnsiTheme="minorHAnsi" w:cstheme="minorHAnsi"/>
          <w:sz w:val="24"/>
          <w:lang w:val="es-ES"/>
        </w:rPr>
        <w:tab/>
      </w:r>
      <w:r w:rsidR="00C1293C" w:rsidRPr="00C1293C">
        <w:rPr>
          <w:rFonts w:asciiTheme="minorHAnsi" w:hAnsiTheme="minorHAnsi" w:cstheme="minorHAnsi"/>
          <w:sz w:val="24"/>
          <w:lang w:val="es"/>
        </w:rPr>
        <w:t>Tener claro lo que sucede cuando ocurre un comportamiento negativo (Algunos alumnos se enfadan cuando reciben menores puntuaciones y escalan cuando se han implementado consecuencias negativas. En tales casos, evitar las consecuencias negativas, pero ya no dar recompensas.)</w:t>
      </w:r>
    </w:p>
    <w:p w14:paraId="0543E008" w14:textId="00793FAA" w:rsidR="00C1293C" w:rsidRPr="00C1293C" w:rsidRDefault="00AB705C" w:rsidP="004844CB">
      <w:pPr>
        <w:jc w:val="both"/>
        <w:rPr>
          <w:rFonts w:asciiTheme="minorHAnsi" w:hAnsiTheme="minorHAnsi" w:cstheme="minorHAnsi"/>
          <w:sz w:val="24"/>
          <w:lang w:val="es-ES"/>
        </w:rPr>
      </w:pPr>
      <w:r w:rsidRPr="00C1293C">
        <w:rPr>
          <w:rFonts w:asciiTheme="minorHAnsi" w:hAnsiTheme="minorHAnsi"/>
          <w:sz w:val="24"/>
          <w:lang w:val="es-ES"/>
        </w:rPr>
        <w:t>e)</w:t>
      </w:r>
      <w:r w:rsidRPr="00C1293C">
        <w:rPr>
          <w:rFonts w:asciiTheme="minorHAnsi" w:hAnsiTheme="minorHAnsi"/>
          <w:sz w:val="24"/>
          <w:lang w:val="es-ES"/>
        </w:rPr>
        <w:tab/>
      </w:r>
      <w:r w:rsidR="00C1293C" w:rsidRPr="00C1293C">
        <w:rPr>
          <w:rFonts w:asciiTheme="minorHAnsi" w:hAnsiTheme="minorHAnsi" w:cstheme="minorHAnsi"/>
          <w:sz w:val="24"/>
          <w:lang w:val="es"/>
        </w:rPr>
        <w:t>Tener metas realistas a corto plazo o pasos de comportamiento (no trate de alcanzar un objetivo final de inmediato si el camino hacia éste se compone de diferentes pasos más pequeños)</w:t>
      </w:r>
    </w:p>
    <w:p w14:paraId="1B1EF5CE" w14:textId="77777777" w:rsidR="00C1293C" w:rsidRPr="00C1293C" w:rsidRDefault="00AB705C" w:rsidP="004844CB">
      <w:pPr>
        <w:jc w:val="both"/>
        <w:rPr>
          <w:rFonts w:asciiTheme="minorHAnsi" w:hAnsiTheme="minorHAnsi" w:cstheme="minorHAnsi"/>
          <w:sz w:val="24"/>
          <w:lang w:val="es-ES"/>
        </w:rPr>
      </w:pPr>
      <w:r w:rsidRPr="00C1293C">
        <w:rPr>
          <w:rFonts w:asciiTheme="minorHAnsi" w:hAnsiTheme="minorHAnsi" w:cstheme="minorHAnsi"/>
          <w:sz w:val="24"/>
          <w:lang w:val="es-ES"/>
        </w:rPr>
        <w:t>f)</w:t>
      </w:r>
      <w:r w:rsidRPr="00C1293C">
        <w:rPr>
          <w:rFonts w:asciiTheme="minorHAnsi" w:hAnsiTheme="minorHAnsi" w:cstheme="minorHAnsi"/>
          <w:sz w:val="24"/>
          <w:lang w:val="es-ES"/>
        </w:rPr>
        <w:tab/>
      </w:r>
      <w:r w:rsidR="00C1293C" w:rsidRPr="00C1293C">
        <w:rPr>
          <w:rFonts w:asciiTheme="minorHAnsi" w:hAnsiTheme="minorHAnsi" w:cstheme="minorHAnsi"/>
          <w:sz w:val="24"/>
          <w:lang w:val="es"/>
        </w:rPr>
        <w:t>Planes de educación o juego de roles para aclarar a los estudiantes cuál es el comportamiento deseado</w:t>
      </w:r>
    </w:p>
    <w:p w14:paraId="422EADEC" w14:textId="1704618B" w:rsidR="00AB705C" w:rsidRPr="00C1293C" w:rsidRDefault="00AB705C" w:rsidP="00AB705C">
      <w:pPr>
        <w:jc w:val="both"/>
        <w:rPr>
          <w:rFonts w:asciiTheme="minorHAnsi" w:hAnsiTheme="minorHAnsi" w:cstheme="minorHAnsi"/>
          <w:sz w:val="24"/>
          <w:lang w:val="es-ES"/>
        </w:rPr>
      </w:pPr>
      <w:r w:rsidRPr="00C1293C">
        <w:rPr>
          <w:rFonts w:asciiTheme="minorHAnsi" w:hAnsiTheme="minorHAnsi" w:cstheme="minorHAnsi"/>
          <w:sz w:val="24"/>
          <w:lang w:val="es-ES"/>
        </w:rPr>
        <w:t>g)</w:t>
      </w:r>
      <w:r w:rsidRPr="00C1293C">
        <w:rPr>
          <w:rFonts w:asciiTheme="minorHAnsi" w:hAnsiTheme="minorHAnsi" w:cstheme="minorHAnsi"/>
          <w:sz w:val="24"/>
          <w:lang w:val="es-ES"/>
        </w:rPr>
        <w:tab/>
      </w:r>
      <w:r w:rsidR="00C1293C" w:rsidRPr="00C1293C">
        <w:rPr>
          <w:rFonts w:asciiTheme="minorHAnsi" w:hAnsiTheme="minorHAnsi" w:cstheme="minorHAnsi"/>
          <w:sz w:val="24"/>
          <w:lang w:val="es"/>
        </w:rPr>
        <w:t>Hacer una tarjeta de puntuación del profesor que enumera las fechas, el comportamiento deseado mejorado, el número de veces observadas y los comentarios (mencionando por ejemplo las recompensas dadas)</w:t>
      </w:r>
    </w:p>
    <w:p w14:paraId="524C2849" w14:textId="1CE663B6" w:rsidR="00C1293C" w:rsidRPr="005200AC" w:rsidRDefault="00AB705C" w:rsidP="004844CB">
      <w:pPr>
        <w:jc w:val="both"/>
        <w:rPr>
          <w:rFonts w:asciiTheme="minorHAnsi" w:hAnsiTheme="minorHAnsi" w:cstheme="minorHAnsi"/>
          <w:sz w:val="24"/>
          <w:lang w:val="es-ES"/>
        </w:rPr>
      </w:pPr>
      <w:r w:rsidRPr="00C1293C">
        <w:rPr>
          <w:rFonts w:asciiTheme="minorHAnsi" w:hAnsiTheme="minorHAnsi"/>
          <w:sz w:val="24"/>
          <w:lang w:val="es-ES"/>
        </w:rPr>
        <w:t>h)</w:t>
      </w:r>
      <w:r w:rsidRPr="00C1293C">
        <w:rPr>
          <w:rFonts w:asciiTheme="minorHAnsi" w:hAnsiTheme="minorHAnsi"/>
          <w:sz w:val="24"/>
          <w:lang w:val="es-ES"/>
        </w:rPr>
        <w:tab/>
      </w:r>
      <w:r w:rsidR="00C1293C" w:rsidRPr="005200AC">
        <w:rPr>
          <w:rFonts w:asciiTheme="minorHAnsi" w:hAnsiTheme="minorHAnsi" w:cstheme="minorHAnsi"/>
          <w:sz w:val="24"/>
          <w:lang w:val="es"/>
        </w:rPr>
        <w:t xml:space="preserve">También puede crear una tarjeta de puntuación del estudiante, que ofrece una cuadrícula con fechas, lecciones y puntuación total por día y semana. El estudiante puede obtener 0, 1 o 2 puntos por lección. Cuando no se comporta muy bien, los puntos se pueden restar. Usted puede estar de acuerdo con el estudiante en que obtiene una recompensa (como 20 minutos de tiempo extra de </w:t>
      </w:r>
      <w:r w:rsidR="005200AC" w:rsidRPr="005200AC">
        <w:rPr>
          <w:rFonts w:asciiTheme="minorHAnsi" w:hAnsiTheme="minorHAnsi" w:cstheme="minorHAnsi"/>
          <w:sz w:val="24"/>
          <w:lang w:val="es"/>
        </w:rPr>
        <w:t>ordenador</w:t>
      </w:r>
      <w:r w:rsidR="00C1293C" w:rsidRPr="005200AC">
        <w:rPr>
          <w:rFonts w:asciiTheme="minorHAnsi" w:hAnsiTheme="minorHAnsi" w:cstheme="minorHAnsi"/>
          <w:sz w:val="24"/>
          <w:lang w:val="es"/>
        </w:rPr>
        <w:t xml:space="preserve">) cuando tiene 70-80 puntos, 30 minutos de tiempo extra de </w:t>
      </w:r>
      <w:r w:rsidR="005200AC" w:rsidRPr="005200AC">
        <w:rPr>
          <w:rFonts w:asciiTheme="minorHAnsi" w:hAnsiTheme="minorHAnsi" w:cstheme="minorHAnsi"/>
          <w:sz w:val="24"/>
          <w:lang w:val="es"/>
        </w:rPr>
        <w:t>ordenador</w:t>
      </w:r>
      <w:r w:rsidR="00C1293C" w:rsidRPr="005200AC">
        <w:rPr>
          <w:rFonts w:asciiTheme="minorHAnsi" w:hAnsiTheme="minorHAnsi" w:cstheme="minorHAnsi"/>
          <w:sz w:val="24"/>
          <w:lang w:val="es"/>
        </w:rPr>
        <w:t xml:space="preserve"> para 80-90 puntos o 30 minutos de tiempo extra de ordenador para 90-100 puntos (en caso de que el total sería 100, o adaptar los números al total).</w:t>
      </w:r>
    </w:p>
    <w:p w14:paraId="1C8ABD9F" w14:textId="0A1D1BE6" w:rsidR="005200AC" w:rsidRPr="005200AC" w:rsidRDefault="00AB705C" w:rsidP="004844CB">
      <w:pPr>
        <w:jc w:val="both"/>
        <w:rPr>
          <w:rFonts w:asciiTheme="minorHAnsi" w:hAnsiTheme="minorHAnsi" w:cstheme="minorHAnsi"/>
          <w:sz w:val="24"/>
          <w:lang w:val="es-ES"/>
        </w:rPr>
      </w:pPr>
      <w:r w:rsidRPr="005200AC">
        <w:rPr>
          <w:rFonts w:asciiTheme="minorHAnsi" w:hAnsiTheme="minorHAnsi"/>
          <w:sz w:val="24"/>
          <w:lang w:val="es-ES"/>
        </w:rPr>
        <w:t>3</w:t>
      </w:r>
      <w:r w:rsidRPr="005200AC">
        <w:rPr>
          <w:rFonts w:asciiTheme="minorHAnsi" w:hAnsiTheme="minorHAnsi" w:cstheme="minorHAnsi"/>
          <w:sz w:val="24"/>
          <w:lang w:val="es-ES"/>
        </w:rPr>
        <w:t xml:space="preserve">. </w:t>
      </w:r>
      <w:r w:rsidR="005200AC" w:rsidRPr="005200AC">
        <w:rPr>
          <w:rFonts w:asciiTheme="minorHAnsi" w:hAnsiTheme="minorHAnsi" w:cstheme="minorHAnsi"/>
          <w:sz w:val="24"/>
          <w:lang w:val="es"/>
        </w:rPr>
        <w:t>Comparta la evaluación y el plan con los compañeros de trabajo pertinentes, adaptarlo si es necesario y acordar cuándo se evaluarán las acciones para un posible siguiente paso hacia metas más altas.</w:t>
      </w:r>
    </w:p>
    <w:p w14:paraId="414954F7" w14:textId="01F4BA55" w:rsidR="00AB705C" w:rsidRPr="005200AC" w:rsidRDefault="00AB705C" w:rsidP="00AB705C">
      <w:pPr>
        <w:jc w:val="both"/>
        <w:rPr>
          <w:rFonts w:asciiTheme="minorHAnsi" w:hAnsiTheme="minorHAnsi" w:cstheme="minorHAnsi"/>
          <w:sz w:val="24"/>
          <w:lang w:val="es-ES"/>
        </w:rPr>
      </w:pPr>
      <w:r w:rsidRPr="005200AC">
        <w:rPr>
          <w:rFonts w:asciiTheme="minorHAnsi" w:hAnsiTheme="minorHAnsi" w:cstheme="minorHAnsi"/>
          <w:sz w:val="24"/>
          <w:lang w:val="es-ES"/>
        </w:rPr>
        <w:t xml:space="preserve">4. </w:t>
      </w:r>
      <w:r w:rsidR="005200AC" w:rsidRPr="005200AC">
        <w:rPr>
          <w:rFonts w:asciiTheme="minorHAnsi" w:hAnsiTheme="minorHAnsi" w:cstheme="minorHAnsi"/>
          <w:sz w:val="24"/>
          <w:lang w:val="es"/>
        </w:rPr>
        <w:t xml:space="preserve">Analice la evaluación y planifique con el alumno. El estudiante puede elegir el color de la tarjeta de estudiante, y el mentor y el estudiante acuerdan cómo se llevará la </w:t>
      </w:r>
      <w:r w:rsidR="005200AC" w:rsidRPr="005200AC">
        <w:rPr>
          <w:rFonts w:asciiTheme="minorHAnsi" w:hAnsiTheme="minorHAnsi" w:cstheme="minorHAnsi"/>
          <w:sz w:val="24"/>
          <w:lang w:val="es"/>
        </w:rPr>
        <w:lastRenderedPageBreak/>
        <w:t>tarjeta para que esté disponible para todos los profesores. También discuten el tipo de recompensas y privilegios que se deben ganar.</w:t>
      </w:r>
    </w:p>
    <w:p w14:paraId="1EC33120" w14:textId="223EBFF0" w:rsidR="005200AC" w:rsidRPr="00B22911" w:rsidRDefault="00AB705C" w:rsidP="004844CB">
      <w:pPr>
        <w:jc w:val="both"/>
        <w:rPr>
          <w:rFonts w:asciiTheme="minorHAnsi" w:hAnsiTheme="minorHAnsi" w:cstheme="minorHAnsi"/>
          <w:sz w:val="24"/>
          <w:lang w:val="es"/>
        </w:rPr>
      </w:pPr>
      <w:r w:rsidRPr="005200AC">
        <w:rPr>
          <w:rFonts w:asciiTheme="minorHAnsi" w:hAnsiTheme="minorHAnsi"/>
          <w:sz w:val="24"/>
          <w:lang w:val="es-ES"/>
        </w:rPr>
        <w:t>5</w:t>
      </w:r>
      <w:r w:rsidRPr="005200AC">
        <w:rPr>
          <w:rFonts w:asciiTheme="minorHAnsi" w:hAnsiTheme="minorHAnsi" w:cstheme="minorHAnsi"/>
          <w:sz w:val="24"/>
          <w:lang w:val="es-ES"/>
        </w:rPr>
        <w:t xml:space="preserve">. </w:t>
      </w:r>
      <w:r w:rsidR="005200AC" w:rsidRPr="005200AC">
        <w:rPr>
          <w:rFonts w:asciiTheme="minorHAnsi" w:hAnsiTheme="minorHAnsi" w:cstheme="minorHAnsi"/>
          <w:sz w:val="24"/>
          <w:lang w:val="es"/>
        </w:rPr>
        <w:t>Informar a los padres sobre el plan. Se les pregunta si desean recibir una copia de la tarjeta de puntuación del estudiante. También se les pide que hagan comentarios positivos cuando el estudiante está haciendo lo mejor que puede, y que traten de abstenerse de los comentarios negativos. En lugar de críticas, pueden decir</w:t>
      </w:r>
      <w:r w:rsidR="00B22911">
        <w:rPr>
          <w:rFonts w:asciiTheme="minorHAnsi" w:hAnsiTheme="minorHAnsi" w:cstheme="minorHAnsi"/>
          <w:sz w:val="24"/>
          <w:lang w:val="es"/>
        </w:rPr>
        <w:t>,</w:t>
      </w:r>
      <w:r w:rsidR="005200AC" w:rsidRPr="005200AC">
        <w:rPr>
          <w:rFonts w:asciiTheme="minorHAnsi" w:hAnsiTheme="minorHAnsi" w:cstheme="minorHAnsi"/>
          <w:sz w:val="24"/>
          <w:lang w:val="es"/>
        </w:rPr>
        <w:t xml:space="preserve"> por ejemplo: "puedes intentarlo de nuevo mañana".</w:t>
      </w:r>
    </w:p>
    <w:p w14:paraId="5C363397" w14:textId="5597B965" w:rsidR="005200AC" w:rsidRPr="005200AC" w:rsidRDefault="00AB705C" w:rsidP="004844CB">
      <w:pPr>
        <w:jc w:val="both"/>
        <w:rPr>
          <w:rFonts w:asciiTheme="minorHAnsi" w:hAnsiTheme="minorHAnsi" w:cstheme="minorHAnsi"/>
          <w:sz w:val="24"/>
          <w:lang w:val="es-ES"/>
        </w:rPr>
      </w:pPr>
      <w:r w:rsidRPr="005200AC">
        <w:rPr>
          <w:rFonts w:asciiTheme="minorHAnsi" w:hAnsiTheme="minorHAnsi" w:cstheme="minorHAnsi"/>
          <w:sz w:val="24"/>
          <w:lang w:val="es-ES"/>
        </w:rPr>
        <w:t xml:space="preserve">6. </w:t>
      </w:r>
      <w:r w:rsidR="005200AC" w:rsidRPr="005200AC">
        <w:rPr>
          <w:rFonts w:asciiTheme="minorHAnsi" w:hAnsiTheme="minorHAnsi" w:cstheme="minorHAnsi"/>
          <w:sz w:val="24"/>
          <w:lang w:val="es"/>
        </w:rPr>
        <w:t xml:space="preserve">Después del período acordado, evaluar los resultados con los compañeros de trabajo pertinentes y, si es necesario, hacer un plan de seguimiento para alcanzar el siguiente nivel de pequeños objetivos en el camino hacia el comportamiento deseado completo. </w:t>
      </w:r>
      <w:r w:rsidR="005200AC" w:rsidRPr="005200AC">
        <w:rPr>
          <w:rFonts w:asciiTheme="minorHAnsi" w:hAnsiTheme="minorHAnsi" w:cstheme="minorHAnsi"/>
          <w:sz w:val="24"/>
          <w:lang w:val="es-ES"/>
        </w:rPr>
        <w:t>Repetir el ciclo del paso 3.</w:t>
      </w:r>
    </w:p>
    <w:p w14:paraId="41B46FB2" w14:textId="2116A121" w:rsidR="005200AC" w:rsidRPr="005200AC" w:rsidRDefault="005200AC" w:rsidP="004844CB">
      <w:pPr>
        <w:jc w:val="both"/>
        <w:rPr>
          <w:rFonts w:asciiTheme="minorHAnsi" w:hAnsiTheme="minorHAnsi" w:cstheme="minorHAnsi"/>
          <w:sz w:val="24"/>
          <w:lang w:val="es-ES"/>
        </w:rPr>
      </w:pPr>
      <w:r w:rsidRPr="005200AC">
        <w:rPr>
          <w:rFonts w:asciiTheme="minorHAnsi" w:hAnsiTheme="minorHAnsi" w:cstheme="minorHAnsi"/>
          <w:sz w:val="24"/>
          <w:lang w:val="es"/>
        </w:rPr>
        <w:t>Una alternativa más intensiva es el sistema de check-in/check-out. Esto debe prepararse haciendo una jerarquía más detallada de objetivos de pequeños pasos hacia los objetivos de comportamiento deseados finales. La tarjeta de puntuaciones tiene una fila para el objetivo específico para ese día y una columna adicional para los comentarios. El estudiante debe recoger la tarjeta de puntuación del coordinador de seguridad o mentor al principio de cada día. En cada lección, el alumno entrega la tarjeta al maestro y la devuelve al final con una puntuación y una explicación. Al final del día, el mentor discute la tarjeta de puntuación del estudiante con él / ella. El mentor y el estudiante reciben una copia, el original se queda en la escuela. La copia del estudiante debe ser firmada por los padres, que hacen elogios al estudiante por los resultados positivos. A la mañana siguiente, el estudiante entrega la tarjeta firmada con al mentor/coordinador de seguridad.</w:t>
      </w:r>
    </w:p>
    <w:p w14:paraId="65AB03BC" w14:textId="77FE63D3" w:rsidR="005200AC" w:rsidRPr="005200AC" w:rsidRDefault="005200AC" w:rsidP="004844CB">
      <w:pPr>
        <w:jc w:val="both"/>
        <w:rPr>
          <w:rFonts w:asciiTheme="minorHAnsi" w:hAnsiTheme="minorHAnsi" w:cstheme="minorHAnsi"/>
          <w:sz w:val="24"/>
          <w:lang w:val="es-ES"/>
        </w:rPr>
      </w:pPr>
      <w:r w:rsidRPr="005200AC">
        <w:rPr>
          <w:rFonts w:asciiTheme="minorHAnsi" w:hAnsiTheme="minorHAnsi" w:cstheme="minorHAnsi"/>
          <w:sz w:val="24"/>
          <w:lang w:val="es"/>
        </w:rPr>
        <w:t>Aquí de nuevo, los profesores involucrados se reúnen semanalmente o cada dos semanas para decidir si el plan necesita ser adaptado.</w:t>
      </w:r>
    </w:p>
    <w:p w14:paraId="520FCD1B" w14:textId="5E6F0837" w:rsidR="00AB705C" w:rsidRPr="004844CB" w:rsidRDefault="00AB705C" w:rsidP="00AB705C">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DURA</w:t>
      </w:r>
      <w:r w:rsidR="00052315" w:rsidRPr="004844CB">
        <w:rPr>
          <w:rFonts w:asciiTheme="minorHAnsi" w:hAnsiTheme="minorHAnsi"/>
          <w:b/>
          <w:sz w:val="24"/>
          <w:lang w:val="es-ES"/>
        </w:rPr>
        <w:t>C</w:t>
      </w:r>
      <w:r w:rsidRPr="004844CB">
        <w:rPr>
          <w:rFonts w:asciiTheme="minorHAnsi" w:hAnsiTheme="minorHAnsi"/>
          <w:b/>
          <w:sz w:val="24"/>
          <w:lang w:val="es-ES"/>
        </w:rPr>
        <w:t>I</w:t>
      </w:r>
      <w:r w:rsidR="00052315" w:rsidRPr="004844CB">
        <w:rPr>
          <w:rFonts w:asciiTheme="minorHAnsi" w:hAnsiTheme="minorHAnsi"/>
          <w:b/>
          <w:sz w:val="24"/>
          <w:lang w:val="es-ES"/>
        </w:rPr>
        <w:t>Ó</w:t>
      </w:r>
      <w:r w:rsidRPr="004844CB">
        <w:rPr>
          <w:rFonts w:asciiTheme="minorHAnsi" w:hAnsiTheme="minorHAnsi"/>
          <w:b/>
          <w:sz w:val="24"/>
          <w:lang w:val="es-ES"/>
        </w:rPr>
        <w:t>N</w:t>
      </w:r>
    </w:p>
    <w:p w14:paraId="4766D47F" w14:textId="7A959236" w:rsidR="005200AC" w:rsidRPr="0065301B" w:rsidRDefault="005200AC" w:rsidP="004844CB">
      <w:pPr>
        <w:jc w:val="both"/>
        <w:rPr>
          <w:rFonts w:asciiTheme="minorHAnsi" w:hAnsiTheme="minorHAnsi" w:cstheme="minorHAnsi"/>
          <w:sz w:val="24"/>
          <w:lang w:val="es-ES"/>
        </w:rPr>
      </w:pPr>
      <w:r w:rsidRPr="0065301B">
        <w:rPr>
          <w:rFonts w:asciiTheme="minorHAnsi" w:hAnsiTheme="minorHAnsi" w:cstheme="minorHAnsi"/>
          <w:sz w:val="24"/>
          <w:lang w:val="es-ES"/>
        </w:rPr>
        <w:t>A LARGO PLAZO</w:t>
      </w:r>
      <w:r w:rsidR="00AB705C" w:rsidRPr="0065301B">
        <w:rPr>
          <w:rFonts w:asciiTheme="minorHAnsi" w:hAnsiTheme="minorHAnsi" w:cstheme="minorHAnsi"/>
          <w:sz w:val="24"/>
          <w:lang w:val="es-ES"/>
        </w:rPr>
        <w:t xml:space="preserve">: </w:t>
      </w:r>
      <w:r w:rsidRPr="0065301B">
        <w:rPr>
          <w:rFonts w:asciiTheme="minorHAnsi" w:hAnsiTheme="minorHAnsi" w:cstheme="minorHAnsi"/>
          <w:sz w:val="24"/>
          <w:lang w:val="es"/>
        </w:rPr>
        <w:t>Esto depende de los problemas individuales y del número de pasos a seguir. Aunque las discusiones de 30-60 minutos para planificar las intervenciones personalizadas requieren mucho tiempo, los desarrolladores de</w:t>
      </w:r>
      <w:r w:rsidR="0065301B" w:rsidRPr="0065301B">
        <w:rPr>
          <w:rFonts w:asciiTheme="minorHAnsi" w:hAnsiTheme="minorHAnsi" w:cstheme="minorHAnsi"/>
          <w:sz w:val="24"/>
          <w:lang w:val="es"/>
        </w:rPr>
        <w:t>l</w:t>
      </w:r>
      <w:r w:rsidRPr="0065301B">
        <w:rPr>
          <w:rFonts w:asciiTheme="minorHAnsi" w:hAnsiTheme="minorHAnsi" w:cstheme="minorHAnsi"/>
          <w:sz w:val="24"/>
          <w:lang w:val="es"/>
        </w:rPr>
        <w:t xml:space="preserve"> </w:t>
      </w:r>
      <w:r w:rsidR="0065301B" w:rsidRPr="0065301B">
        <w:rPr>
          <w:rFonts w:asciiTheme="minorHAnsi" w:hAnsiTheme="minorHAnsi" w:cstheme="minorHAnsi"/>
          <w:sz w:val="24"/>
          <w:lang w:val="es"/>
        </w:rPr>
        <w:t>Apoyo</w:t>
      </w:r>
      <w:r w:rsidRPr="0065301B">
        <w:rPr>
          <w:rFonts w:asciiTheme="minorHAnsi" w:hAnsiTheme="minorHAnsi" w:cstheme="minorHAnsi"/>
          <w:sz w:val="24"/>
          <w:lang w:val="es"/>
        </w:rPr>
        <w:t xml:space="preserve"> de</w:t>
      </w:r>
      <w:r w:rsidR="0065301B" w:rsidRPr="0065301B">
        <w:rPr>
          <w:rFonts w:asciiTheme="minorHAnsi" w:hAnsiTheme="minorHAnsi" w:cstheme="minorHAnsi"/>
          <w:sz w:val="24"/>
          <w:lang w:val="es"/>
        </w:rPr>
        <w:t>l</w:t>
      </w:r>
      <w:r w:rsidRPr="0065301B">
        <w:rPr>
          <w:rFonts w:asciiTheme="minorHAnsi" w:hAnsiTheme="minorHAnsi" w:cstheme="minorHAnsi"/>
          <w:sz w:val="24"/>
          <w:lang w:val="es"/>
        </w:rPr>
        <w:t xml:space="preserve"> </w:t>
      </w:r>
      <w:r w:rsidR="0065301B" w:rsidRPr="0065301B">
        <w:rPr>
          <w:rFonts w:asciiTheme="minorHAnsi" w:hAnsiTheme="minorHAnsi" w:cstheme="minorHAnsi"/>
          <w:sz w:val="24"/>
          <w:lang w:val="es"/>
        </w:rPr>
        <w:t>C</w:t>
      </w:r>
      <w:r w:rsidRPr="0065301B">
        <w:rPr>
          <w:rFonts w:asciiTheme="minorHAnsi" w:hAnsiTheme="minorHAnsi" w:cstheme="minorHAnsi"/>
          <w:sz w:val="24"/>
          <w:lang w:val="es"/>
        </w:rPr>
        <w:t xml:space="preserve">omportamiento </w:t>
      </w:r>
      <w:r w:rsidR="0065301B" w:rsidRPr="0065301B">
        <w:rPr>
          <w:rFonts w:asciiTheme="minorHAnsi" w:hAnsiTheme="minorHAnsi" w:cstheme="minorHAnsi"/>
          <w:sz w:val="24"/>
          <w:lang w:val="es"/>
        </w:rPr>
        <w:t>P</w:t>
      </w:r>
      <w:r w:rsidRPr="0065301B">
        <w:rPr>
          <w:rFonts w:asciiTheme="minorHAnsi" w:hAnsiTheme="minorHAnsi" w:cstheme="minorHAnsi"/>
          <w:sz w:val="24"/>
          <w:lang w:val="es"/>
        </w:rPr>
        <w:t>ositivo afirman que el uso coherente de este método reducirá en última instancia el número general de incidentes ad hoc y ahorrará tiempo.</w:t>
      </w:r>
    </w:p>
    <w:p w14:paraId="7C756A14" w14:textId="4EF2F230" w:rsidR="00AB705C" w:rsidRPr="0065301B" w:rsidRDefault="00052315" w:rsidP="00AB705C">
      <w:pPr>
        <w:shd w:val="clear" w:color="auto" w:fill="943634" w:themeFill="accent2" w:themeFillShade="BF"/>
        <w:jc w:val="both"/>
        <w:rPr>
          <w:rFonts w:asciiTheme="minorHAnsi" w:hAnsiTheme="minorHAnsi"/>
          <w:b/>
          <w:sz w:val="24"/>
          <w:lang w:val="es-ES"/>
        </w:rPr>
      </w:pPr>
      <w:r w:rsidRPr="0065301B">
        <w:rPr>
          <w:rFonts w:asciiTheme="minorHAnsi" w:hAnsiTheme="minorHAnsi"/>
          <w:b/>
          <w:sz w:val="24"/>
          <w:lang w:val="es-ES"/>
        </w:rPr>
        <w:t>GRUPO OBJETIVO</w:t>
      </w:r>
    </w:p>
    <w:p w14:paraId="3F738284" w14:textId="0949DC4E" w:rsidR="00AB705C" w:rsidRPr="004844CB" w:rsidRDefault="006156CB" w:rsidP="006156CB">
      <w:pPr>
        <w:tabs>
          <w:tab w:val="left" w:pos="2280"/>
        </w:tabs>
        <w:jc w:val="both"/>
        <w:rPr>
          <w:rFonts w:asciiTheme="minorHAnsi" w:hAnsiTheme="minorHAnsi"/>
          <w:sz w:val="24"/>
          <w:lang w:val="es-ES"/>
        </w:rPr>
      </w:pPr>
      <w:r>
        <w:rPr>
          <w:rFonts w:asciiTheme="minorHAnsi" w:hAnsiTheme="minorHAnsi"/>
          <w:sz w:val="24"/>
          <w:lang w:val="es-ES"/>
        </w:rPr>
        <w:t>Educación Secundaria</w:t>
      </w:r>
    </w:p>
    <w:p w14:paraId="4D62E888" w14:textId="1CD28EF2" w:rsidR="00AB705C" w:rsidRPr="004844CB" w:rsidRDefault="00052315" w:rsidP="00AB705C">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IDIOMA</w:t>
      </w:r>
    </w:p>
    <w:p w14:paraId="1802E6A7" w14:textId="77777777" w:rsidR="004B5003" w:rsidRPr="004B5003" w:rsidRDefault="004B5003" w:rsidP="004844CB">
      <w:pPr>
        <w:jc w:val="both"/>
        <w:rPr>
          <w:rFonts w:asciiTheme="minorHAnsi" w:hAnsiTheme="minorHAnsi" w:cstheme="minorHAnsi"/>
          <w:sz w:val="24"/>
          <w:lang w:val="es-ES"/>
        </w:rPr>
      </w:pPr>
      <w:r w:rsidRPr="004B5003">
        <w:rPr>
          <w:rFonts w:asciiTheme="minorHAnsi" w:hAnsiTheme="minorHAnsi" w:cstheme="minorHAnsi"/>
          <w:sz w:val="24"/>
          <w:lang w:val="es"/>
        </w:rPr>
        <w:t>Holandés, Inglés</w:t>
      </w:r>
    </w:p>
    <w:p w14:paraId="42EF4FAC" w14:textId="704318F7" w:rsidR="00AB705C" w:rsidRPr="004B5003" w:rsidRDefault="00AB705C" w:rsidP="00AB705C">
      <w:pPr>
        <w:shd w:val="clear" w:color="auto" w:fill="943634" w:themeFill="accent2" w:themeFillShade="BF"/>
        <w:jc w:val="both"/>
        <w:rPr>
          <w:rFonts w:asciiTheme="minorHAnsi" w:hAnsiTheme="minorHAnsi"/>
          <w:b/>
          <w:sz w:val="24"/>
          <w:lang w:val="es-ES"/>
        </w:rPr>
      </w:pPr>
      <w:r w:rsidRPr="004B5003">
        <w:rPr>
          <w:rFonts w:asciiTheme="minorHAnsi" w:hAnsiTheme="minorHAnsi"/>
          <w:b/>
          <w:sz w:val="24"/>
          <w:lang w:val="es-ES"/>
        </w:rPr>
        <w:t>EVALUA</w:t>
      </w:r>
      <w:r w:rsidR="00052315" w:rsidRPr="004B5003">
        <w:rPr>
          <w:rFonts w:asciiTheme="minorHAnsi" w:hAnsiTheme="minorHAnsi"/>
          <w:b/>
          <w:sz w:val="24"/>
          <w:lang w:val="es-ES"/>
        </w:rPr>
        <w:t>C</w:t>
      </w:r>
      <w:r w:rsidRPr="004B5003">
        <w:rPr>
          <w:rFonts w:asciiTheme="minorHAnsi" w:hAnsiTheme="minorHAnsi"/>
          <w:b/>
          <w:sz w:val="24"/>
          <w:lang w:val="es-ES"/>
        </w:rPr>
        <w:t>I</w:t>
      </w:r>
      <w:r w:rsidR="00052315" w:rsidRPr="004B5003">
        <w:rPr>
          <w:rFonts w:asciiTheme="minorHAnsi" w:hAnsiTheme="minorHAnsi"/>
          <w:b/>
          <w:sz w:val="24"/>
          <w:lang w:val="es-ES"/>
        </w:rPr>
        <w:t>Ó</w:t>
      </w:r>
      <w:r w:rsidRPr="004B5003">
        <w:rPr>
          <w:rFonts w:asciiTheme="minorHAnsi" w:hAnsiTheme="minorHAnsi"/>
          <w:b/>
          <w:sz w:val="24"/>
          <w:lang w:val="es-ES"/>
        </w:rPr>
        <w:t>N</w:t>
      </w:r>
    </w:p>
    <w:p w14:paraId="62277128" w14:textId="01116B9E" w:rsidR="00AB705C" w:rsidRPr="004844CB" w:rsidRDefault="004B5003" w:rsidP="004B5003">
      <w:pPr>
        <w:jc w:val="both"/>
        <w:rPr>
          <w:rStyle w:val="Hipervnculo"/>
          <w:rFonts w:asciiTheme="minorHAnsi" w:eastAsia="Arial Unicode MS" w:hAnsiTheme="minorHAnsi" w:cstheme="minorHAnsi"/>
          <w:sz w:val="24"/>
          <w:lang w:val="es-ES"/>
        </w:rPr>
      </w:pPr>
      <w:r w:rsidRPr="004B5003">
        <w:rPr>
          <w:rFonts w:asciiTheme="minorHAnsi" w:hAnsiTheme="minorHAnsi" w:cstheme="minorHAnsi"/>
          <w:sz w:val="24"/>
          <w:lang w:val="es"/>
        </w:rPr>
        <w:t>La intervención es parte del programa más amplio de Apoyo al Comportamiento Positivo, que ha sido probado varias veces. Algunas referencias:</w:t>
      </w:r>
      <w:hyperlink r:id="rId16" w:history="1">
        <w:r w:rsidRPr="004B5003">
          <w:rPr>
            <w:rStyle w:val="Hipervnculo"/>
            <w:rFonts w:asciiTheme="minorHAnsi" w:hAnsiTheme="minorHAnsi" w:cstheme="minorHAnsi"/>
            <w:sz w:val="24"/>
            <w:lang w:val="es"/>
          </w:rPr>
          <w:t>https://www.pbis.org/research</w:t>
        </w:r>
      </w:hyperlink>
      <w:r w:rsidR="00AB705C" w:rsidRPr="00192130">
        <w:rPr>
          <w:rStyle w:val="Hipervnculo"/>
          <w:rFonts w:asciiTheme="minorHAnsi" w:eastAsia="Arial Unicode MS" w:hAnsiTheme="minorHAnsi"/>
          <w:sz w:val="24"/>
          <w:lang w:val="es-ES"/>
        </w:rPr>
        <w:br w:type="page"/>
      </w:r>
    </w:p>
    <w:p w14:paraId="1E2CF21C" w14:textId="5379E18B" w:rsidR="00413C82" w:rsidRPr="00784159" w:rsidRDefault="00413C82" w:rsidP="00413C82">
      <w:pPr>
        <w:shd w:val="clear" w:color="auto" w:fill="943634" w:themeFill="accent2" w:themeFillShade="BF"/>
        <w:jc w:val="both"/>
        <w:rPr>
          <w:rFonts w:ascii="Times New Roman" w:hAnsi="Times New Roman"/>
          <w:b/>
          <w:sz w:val="24"/>
          <w:lang w:val="es-ES"/>
        </w:rPr>
      </w:pPr>
      <w:r w:rsidRPr="00784159">
        <w:rPr>
          <w:rFonts w:asciiTheme="minorHAnsi" w:hAnsiTheme="minorHAnsi"/>
          <w:b/>
          <w:sz w:val="24"/>
          <w:lang w:val="es-ES"/>
        </w:rPr>
        <w:lastRenderedPageBreak/>
        <w:t>INTERVEN</w:t>
      </w:r>
      <w:r w:rsidR="00784159" w:rsidRPr="00784159">
        <w:rPr>
          <w:rFonts w:asciiTheme="minorHAnsi" w:hAnsiTheme="minorHAnsi"/>
          <w:b/>
          <w:sz w:val="24"/>
          <w:lang w:val="es-ES"/>
        </w:rPr>
        <w:t>C</w:t>
      </w:r>
      <w:r w:rsidRPr="00784159">
        <w:rPr>
          <w:rFonts w:asciiTheme="minorHAnsi" w:hAnsiTheme="minorHAnsi"/>
          <w:b/>
          <w:sz w:val="24"/>
          <w:lang w:val="es-ES"/>
        </w:rPr>
        <w:t>I</w:t>
      </w:r>
      <w:r w:rsidR="00784159" w:rsidRPr="00784159">
        <w:rPr>
          <w:rFonts w:asciiTheme="minorHAnsi" w:hAnsiTheme="minorHAnsi"/>
          <w:b/>
          <w:sz w:val="24"/>
          <w:lang w:val="es-ES"/>
        </w:rPr>
        <w:t>Ó</w:t>
      </w:r>
      <w:r w:rsidRPr="00784159">
        <w:rPr>
          <w:rFonts w:asciiTheme="minorHAnsi" w:hAnsiTheme="minorHAnsi"/>
          <w:b/>
          <w:sz w:val="24"/>
          <w:lang w:val="es-ES"/>
        </w:rPr>
        <w:t>N</w:t>
      </w:r>
    </w:p>
    <w:p w14:paraId="666551D8" w14:textId="437A3E31" w:rsidR="00784159" w:rsidRPr="00784159" w:rsidRDefault="00852ABB" w:rsidP="004844CB">
      <w:pPr>
        <w:pStyle w:val="Ttulo2"/>
        <w:rPr>
          <w:lang w:val="es-ES"/>
        </w:rPr>
      </w:pPr>
      <w:bookmarkStart w:id="9" w:name="_Toc10818050"/>
      <w:r>
        <w:rPr>
          <w:lang w:val="es"/>
        </w:rPr>
        <w:t>I</w:t>
      </w:r>
      <w:r w:rsidR="00784159" w:rsidRPr="000D1977">
        <w:rPr>
          <w:lang w:val="es"/>
        </w:rPr>
        <w:t>nterconect</w:t>
      </w:r>
      <w:bookmarkEnd w:id="9"/>
      <w:r>
        <w:rPr>
          <w:lang w:val="es"/>
        </w:rPr>
        <w:t>ed Generations</w:t>
      </w:r>
    </w:p>
    <w:p w14:paraId="640F18E0" w14:textId="6112D17A" w:rsidR="00EE2726" w:rsidRPr="00784159" w:rsidRDefault="00784159" w:rsidP="00EE2726">
      <w:pPr>
        <w:shd w:val="clear" w:color="auto" w:fill="943634" w:themeFill="accent2" w:themeFillShade="BF"/>
        <w:jc w:val="both"/>
        <w:rPr>
          <w:rFonts w:asciiTheme="minorHAnsi" w:hAnsiTheme="minorHAnsi"/>
          <w:b/>
          <w:sz w:val="24"/>
          <w:lang w:val="es-ES"/>
        </w:rPr>
      </w:pPr>
      <w:r w:rsidRPr="00784159">
        <w:rPr>
          <w:rFonts w:asciiTheme="minorHAnsi" w:hAnsiTheme="minorHAnsi"/>
          <w:b/>
          <w:sz w:val="24"/>
          <w:lang w:val="es-ES"/>
        </w:rPr>
        <w:t xml:space="preserve">FORMA DE </w:t>
      </w:r>
      <w:r w:rsidR="00EE2726" w:rsidRPr="00784159">
        <w:rPr>
          <w:rFonts w:asciiTheme="minorHAnsi" w:hAnsiTheme="minorHAnsi"/>
          <w:b/>
          <w:sz w:val="24"/>
          <w:lang w:val="es-ES"/>
        </w:rPr>
        <w:t>BULLYING</w:t>
      </w:r>
    </w:p>
    <w:p w14:paraId="323A30ED" w14:textId="5DD4E1FA" w:rsidR="00EE2726" w:rsidRPr="00784159" w:rsidRDefault="00EE2726" w:rsidP="00EE2726">
      <w:pPr>
        <w:jc w:val="both"/>
        <w:rPr>
          <w:rFonts w:asciiTheme="minorHAnsi" w:hAnsiTheme="minorHAnsi"/>
          <w:sz w:val="24"/>
          <w:lang w:val="es-ES"/>
        </w:rPr>
      </w:pPr>
      <w:r w:rsidRPr="00784159">
        <w:rPr>
          <w:rFonts w:asciiTheme="minorHAnsi" w:hAnsiTheme="minorHAnsi"/>
          <w:sz w:val="24"/>
          <w:lang w:val="es-ES"/>
        </w:rPr>
        <w:t>Bullying,</w:t>
      </w:r>
      <w:r w:rsidR="00F91AF2" w:rsidRPr="00784159">
        <w:rPr>
          <w:rFonts w:asciiTheme="minorHAnsi" w:hAnsiTheme="minorHAnsi"/>
          <w:sz w:val="24"/>
          <w:lang w:val="es-ES"/>
        </w:rPr>
        <w:t xml:space="preserve"> </w:t>
      </w:r>
      <w:r w:rsidRPr="00784159">
        <w:rPr>
          <w:rFonts w:asciiTheme="minorHAnsi" w:hAnsiTheme="minorHAnsi"/>
          <w:sz w:val="24"/>
          <w:lang w:val="es-ES"/>
        </w:rPr>
        <w:t>C</w:t>
      </w:r>
      <w:r w:rsidR="00784159" w:rsidRPr="00784159">
        <w:rPr>
          <w:rFonts w:asciiTheme="minorHAnsi" w:hAnsiTheme="minorHAnsi"/>
          <w:sz w:val="24"/>
          <w:lang w:val="es-ES"/>
        </w:rPr>
        <w:t>i</w:t>
      </w:r>
      <w:r w:rsidRPr="00784159">
        <w:rPr>
          <w:rFonts w:asciiTheme="minorHAnsi" w:hAnsiTheme="minorHAnsi"/>
          <w:sz w:val="24"/>
          <w:lang w:val="es-ES"/>
        </w:rPr>
        <w:t>berbullying</w:t>
      </w:r>
    </w:p>
    <w:p w14:paraId="7D73CEFB" w14:textId="1C7A3FC4" w:rsidR="00EE2726" w:rsidRPr="00784159" w:rsidRDefault="00784159" w:rsidP="00EE2726">
      <w:pPr>
        <w:shd w:val="clear" w:color="auto" w:fill="943634" w:themeFill="accent2" w:themeFillShade="BF"/>
        <w:jc w:val="both"/>
        <w:rPr>
          <w:rFonts w:asciiTheme="minorHAnsi" w:hAnsiTheme="minorHAnsi"/>
          <w:b/>
          <w:sz w:val="24"/>
          <w:lang w:val="es-ES"/>
        </w:rPr>
      </w:pPr>
      <w:r w:rsidRPr="00784159">
        <w:rPr>
          <w:rFonts w:asciiTheme="minorHAnsi" w:hAnsiTheme="minorHAnsi"/>
          <w:b/>
          <w:sz w:val="24"/>
          <w:lang w:val="es-ES"/>
        </w:rPr>
        <w:t>GRUPO DE EDAD</w:t>
      </w:r>
    </w:p>
    <w:p w14:paraId="1840E071" w14:textId="77777777" w:rsidR="00784159" w:rsidRPr="00784159" w:rsidRDefault="00784159" w:rsidP="004844CB">
      <w:pPr>
        <w:jc w:val="both"/>
        <w:rPr>
          <w:rFonts w:asciiTheme="minorHAnsi" w:hAnsiTheme="minorHAnsi" w:cstheme="minorHAnsi"/>
          <w:sz w:val="24"/>
          <w:lang w:val="es-ES"/>
        </w:rPr>
      </w:pPr>
      <w:r w:rsidRPr="00784159">
        <w:rPr>
          <w:rFonts w:asciiTheme="minorHAnsi" w:hAnsiTheme="minorHAnsi" w:cstheme="minorHAnsi"/>
          <w:sz w:val="24"/>
          <w:lang w:val="es"/>
        </w:rPr>
        <w:t>Educación Secundaria (13-18 años)</w:t>
      </w:r>
    </w:p>
    <w:p w14:paraId="32B538C8" w14:textId="6525F5EA" w:rsidR="00EE2726" w:rsidRPr="00784159" w:rsidRDefault="00784159" w:rsidP="00EE2726">
      <w:pPr>
        <w:shd w:val="clear" w:color="auto" w:fill="943634" w:themeFill="accent2" w:themeFillShade="BF"/>
        <w:jc w:val="both"/>
        <w:rPr>
          <w:rFonts w:asciiTheme="minorHAnsi" w:hAnsiTheme="minorHAnsi"/>
          <w:b/>
          <w:sz w:val="24"/>
          <w:lang w:val="es-ES"/>
        </w:rPr>
      </w:pPr>
      <w:r w:rsidRPr="00784159">
        <w:rPr>
          <w:rFonts w:asciiTheme="minorHAnsi" w:hAnsiTheme="minorHAnsi"/>
          <w:b/>
          <w:sz w:val="24"/>
          <w:lang w:val="es-ES"/>
        </w:rPr>
        <w:t>RESUMEN DE LA BUENA P</w:t>
      </w:r>
      <w:r>
        <w:rPr>
          <w:rFonts w:asciiTheme="minorHAnsi" w:hAnsiTheme="minorHAnsi"/>
          <w:b/>
          <w:sz w:val="24"/>
          <w:lang w:val="es-ES"/>
        </w:rPr>
        <w:t>RÁCTICA</w:t>
      </w:r>
    </w:p>
    <w:p w14:paraId="1D6DB52D" w14:textId="77777777" w:rsidR="00784159" w:rsidRPr="00784159" w:rsidRDefault="00784159" w:rsidP="004844CB">
      <w:pPr>
        <w:jc w:val="both"/>
        <w:rPr>
          <w:rFonts w:asciiTheme="minorHAnsi" w:hAnsiTheme="minorHAnsi" w:cstheme="minorHAnsi"/>
          <w:sz w:val="24"/>
          <w:lang w:val="es-ES"/>
        </w:rPr>
      </w:pPr>
      <w:r w:rsidRPr="00784159">
        <w:rPr>
          <w:rFonts w:asciiTheme="minorHAnsi" w:hAnsiTheme="minorHAnsi" w:cstheme="minorHAnsi"/>
          <w:sz w:val="24"/>
          <w:lang w:val="es"/>
        </w:rPr>
        <w:t>La idea principal del proyecto promovido por el Ministerio de Educación italiano es sensibilizar sobre el uso adecuado de las redes sociales en términos de comportamientos positivos y ofrecer pautas y sugerencias a profesores, estudiantes y padres. El proyecto también ofrece indicaciones a los estudiantes sobre cómo utilizar las redes sociales</w:t>
      </w:r>
    </w:p>
    <w:p w14:paraId="3686C6CD" w14:textId="75CE17BA" w:rsidR="00EE2726" w:rsidRPr="00784159" w:rsidRDefault="00784159" w:rsidP="00EE2726">
      <w:pPr>
        <w:shd w:val="clear" w:color="auto" w:fill="943634" w:themeFill="accent2" w:themeFillShade="BF"/>
        <w:jc w:val="both"/>
        <w:rPr>
          <w:rFonts w:asciiTheme="minorHAnsi" w:hAnsiTheme="minorHAnsi"/>
          <w:b/>
          <w:sz w:val="24"/>
          <w:lang w:val="es-ES"/>
        </w:rPr>
      </w:pPr>
      <w:r w:rsidRPr="00784159">
        <w:rPr>
          <w:rFonts w:asciiTheme="minorHAnsi" w:hAnsiTheme="minorHAnsi"/>
          <w:b/>
          <w:sz w:val="24"/>
          <w:lang w:val="es-ES"/>
        </w:rPr>
        <w:t>OBJETIVO DE LA INTERVENCIÓN</w:t>
      </w:r>
    </w:p>
    <w:p w14:paraId="40625D72" w14:textId="107246A3" w:rsidR="00784159" w:rsidRPr="00784159" w:rsidRDefault="00784159" w:rsidP="004844CB">
      <w:pPr>
        <w:jc w:val="both"/>
        <w:rPr>
          <w:rFonts w:asciiTheme="minorHAnsi" w:hAnsiTheme="minorHAnsi" w:cstheme="minorHAnsi"/>
          <w:sz w:val="24"/>
          <w:lang w:val="es-ES"/>
        </w:rPr>
      </w:pPr>
      <w:r>
        <w:rPr>
          <w:rFonts w:asciiTheme="minorHAnsi" w:hAnsiTheme="minorHAnsi" w:cstheme="minorHAnsi"/>
          <w:sz w:val="24"/>
          <w:lang w:val="es"/>
        </w:rPr>
        <w:t>Anteponerse</w:t>
      </w:r>
      <w:r w:rsidRPr="00784159">
        <w:rPr>
          <w:rFonts w:asciiTheme="minorHAnsi" w:hAnsiTheme="minorHAnsi" w:cstheme="minorHAnsi"/>
          <w:sz w:val="24"/>
          <w:lang w:val="es"/>
        </w:rPr>
        <w:t xml:space="preserve"> y prevenir las diversas formas de acoso y ciberacoso típicas de la adolescencia</w:t>
      </w:r>
      <w:r w:rsidR="0089760A">
        <w:rPr>
          <w:rFonts w:asciiTheme="minorHAnsi" w:hAnsiTheme="minorHAnsi" w:cstheme="minorHAnsi"/>
          <w:sz w:val="24"/>
          <w:lang w:val="es"/>
        </w:rPr>
        <w:t xml:space="preserve"> </w:t>
      </w:r>
      <w:r w:rsidRPr="00784159">
        <w:rPr>
          <w:rFonts w:asciiTheme="minorHAnsi" w:hAnsiTheme="minorHAnsi" w:cstheme="minorHAnsi"/>
          <w:sz w:val="24"/>
          <w:lang w:val="es"/>
        </w:rPr>
        <w:t>y posibles conductas violentas entre compañeros y en el contexto escolar.</w:t>
      </w:r>
    </w:p>
    <w:p w14:paraId="7C4A86B6" w14:textId="6774DFB2" w:rsidR="00EE2726" w:rsidRPr="004844CB" w:rsidRDefault="00EE2726" w:rsidP="00EE2726">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ME</w:t>
      </w:r>
      <w:r w:rsidR="00784159" w:rsidRPr="004844CB">
        <w:rPr>
          <w:rFonts w:asciiTheme="minorHAnsi" w:hAnsiTheme="minorHAnsi"/>
          <w:b/>
          <w:sz w:val="24"/>
          <w:lang w:val="es-ES"/>
        </w:rPr>
        <w:t>TODOLOGÍA</w:t>
      </w:r>
    </w:p>
    <w:p w14:paraId="3A867DBC" w14:textId="54E72BB3" w:rsidR="00784159" w:rsidRPr="00AD20CC" w:rsidRDefault="00784159" w:rsidP="004844CB">
      <w:pPr>
        <w:jc w:val="both"/>
        <w:rPr>
          <w:rFonts w:asciiTheme="minorHAnsi" w:hAnsiTheme="minorHAnsi" w:cstheme="minorHAnsi"/>
          <w:sz w:val="24"/>
          <w:lang w:val="es-ES"/>
        </w:rPr>
      </w:pPr>
      <w:r w:rsidRPr="00AD20CC">
        <w:rPr>
          <w:rFonts w:asciiTheme="minorHAnsi" w:hAnsiTheme="minorHAnsi" w:cstheme="minorHAnsi"/>
          <w:sz w:val="24"/>
          <w:lang w:val="es-ES"/>
        </w:rPr>
        <w:t>El proyecto se basa en una serie de acciones:</w:t>
      </w:r>
    </w:p>
    <w:p w14:paraId="6F625912" w14:textId="2B00032C" w:rsidR="00784159" w:rsidRPr="00AD20CC" w:rsidRDefault="00784159" w:rsidP="004844CB">
      <w:pPr>
        <w:jc w:val="both"/>
        <w:rPr>
          <w:rFonts w:asciiTheme="minorHAnsi" w:hAnsiTheme="minorHAnsi" w:cstheme="minorHAnsi"/>
          <w:sz w:val="24"/>
          <w:lang w:val="es-ES"/>
        </w:rPr>
      </w:pPr>
    </w:p>
    <w:p w14:paraId="1283AEFB" w14:textId="77777777" w:rsidR="00AD20CC" w:rsidRPr="00AD20CC" w:rsidRDefault="00AD20CC" w:rsidP="004844CB">
      <w:pPr>
        <w:jc w:val="both"/>
        <w:rPr>
          <w:rFonts w:asciiTheme="minorHAnsi" w:hAnsiTheme="minorHAnsi" w:cstheme="minorHAnsi"/>
          <w:sz w:val="24"/>
          <w:lang w:val="es-ES"/>
        </w:rPr>
      </w:pPr>
      <w:r w:rsidRPr="00AD20CC">
        <w:rPr>
          <w:rFonts w:asciiTheme="minorHAnsi" w:hAnsiTheme="minorHAnsi" w:cstheme="minorHAnsi"/>
          <w:sz w:val="24"/>
          <w:lang w:val="es"/>
        </w:rPr>
        <w:t>Acciones de sensibilización e información dirigidas principalmente a las escuelas -por las escuelas nos referimos a una combinación de personal directivo, familias, profesores y estudiantes- en todo el país; las intervenciones previstas prevén la participación de los grupos antes mencionados tanto en línea, mediante el uso de una plataforma digital ad hoc, como a través de talleres presenciales sobre el terreno. Este último hará uso de prácticas innovadoras como la educación entre pares. Estas actividades se verán reforzadas por la creación de materiales educativos e informativos destinados a niños, adolescentes y educadores -profesores y padres- y a la promoción de los recursos de calidad en línea existentes disponibles a nivel nacional y europeo.</w:t>
      </w:r>
    </w:p>
    <w:p w14:paraId="122D0768" w14:textId="6481DE5F" w:rsidR="00AD20CC" w:rsidRPr="00AD20CC" w:rsidRDefault="00AD20CC" w:rsidP="004844CB">
      <w:pPr>
        <w:jc w:val="both"/>
        <w:rPr>
          <w:rFonts w:asciiTheme="minorHAnsi" w:hAnsiTheme="minorHAnsi" w:cstheme="minorHAnsi"/>
          <w:sz w:val="24"/>
          <w:lang w:val="es-ES"/>
        </w:rPr>
      </w:pPr>
      <w:r w:rsidRPr="00AD20CC">
        <w:rPr>
          <w:rFonts w:asciiTheme="minorHAnsi" w:hAnsiTheme="minorHAnsi" w:cstheme="minorHAnsi"/>
          <w:sz w:val="24"/>
          <w:lang w:val="es"/>
        </w:rPr>
        <w:t>Acciones de difusión y visibilidad: desarrollo de una campaña de comunicación que sea capaz de ser reproducida con continuidad durante toda la duración del proyecto. La campaña está impulsada por los medios tradicionales -televisión, radio y material impreso- los canales en línea, en particular las redes sociales, y los canales puestos a nuestra disposición por terceros que han optado por apoyar el proyecto.</w:t>
      </w:r>
    </w:p>
    <w:p w14:paraId="0B5F8C54" w14:textId="77777777" w:rsidR="00AD20CC" w:rsidRPr="00AD20CC" w:rsidRDefault="00AD20CC" w:rsidP="004844CB">
      <w:pPr>
        <w:jc w:val="both"/>
        <w:rPr>
          <w:rFonts w:asciiTheme="minorHAnsi" w:hAnsiTheme="minorHAnsi" w:cstheme="minorHAnsi"/>
          <w:sz w:val="24"/>
          <w:lang w:val="es-ES"/>
        </w:rPr>
      </w:pPr>
      <w:r w:rsidRPr="00AD20CC">
        <w:rPr>
          <w:rFonts w:asciiTheme="minorHAnsi" w:hAnsiTheme="minorHAnsi" w:cstheme="minorHAnsi"/>
          <w:sz w:val="24"/>
          <w:lang w:val="es"/>
        </w:rPr>
        <w:t xml:space="preserve">Acciones para combatir la propagación de material ilegal en línea: con el apoyo de dos servicios de línea directa para la denuncia de abuso sexual infantil en línea, material racista o xenófobo. Desde hace algún tiempo, las dos líneas directas han colaborado con la Policía De Correos y de Comunicaciones (un socio del proyecto) mediante la elaboración de protocolos de acuerdos específicos y la aplicación de procedimientos operativos compartidos. Las dos líneas directas contribuyen, de </w:t>
      </w:r>
      <w:r w:rsidRPr="00AD20CC">
        <w:rPr>
          <w:rFonts w:asciiTheme="minorHAnsi" w:hAnsiTheme="minorHAnsi" w:cstheme="minorHAnsi"/>
          <w:sz w:val="24"/>
          <w:lang w:val="es"/>
        </w:rPr>
        <w:lastRenderedPageBreak/>
        <w:t>conformidad con lo permitido por la legislación nacional, a la base de datos de la plataforma europea básica. Además, los servicios de la Línea Directa colaboran con la Policía De Correos y de la Comunicación para desarrollar posibles acciones que permitan analizar los contenidos reportados, identificar y eliminar material en línea ilegal o dañino más rápido.</w:t>
      </w:r>
    </w:p>
    <w:p w14:paraId="78F8E83D" w14:textId="6437E3F2" w:rsidR="00AD20CC" w:rsidRPr="00AD20CC" w:rsidRDefault="00AD20CC" w:rsidP="004844CB">
      <w:pPr>
        <w:jc w:val="both"/>
        <w:rPr>
          <w:rFonts w:asciiTheme="minorHAnsi" w:hAnsiTheme="minorHAnsi" w:cstheme="minorHAnsi"/>
          <w:sz w:val="24"/>
          <w:lang w:val="es-ES"/>
        </w:rPr>
      </w:pPr>
      <w:r w:rsidRPr="00AD20CC">
        <w:rPr>
          <w:rFonts w:asciiTheme="minorHAnsi" w:hAnsiTheme="minorHAnsi" w:cstheme="minorHAnsi"/>
          <w:sz w:val="24"/>
          <w:lang w:val="es"/>
        </w:rPr>
        <w:t>Soporte y asistencia de orientación, gracias a la disponibilidad de una innovadora Línea de ayuda - la primera en Europa hasta ahora - que utilizando una plataforma integradora se puede acceder por teléfono, chat, Skype, SMS o WhatsApp. Este sistema integral puede responder a cualquier solicitud de asesoramiento o ayuda proveniente de niños, adolescentes y adultos que buscan información sobre cómo lidiar con situaciones incómodas o peligrosas que afectan a los menores. El servicio de Línea de ayuda colabora con las redes sociales más relevantes con el fin de identificar nuevas tendencias relativas a los riesgos en línea (por ejemplo, las relacionadas con el uso de las redes sociales por menos de 13) y encontrar soluciones y políticas que contribuyan a garantizar un entorno más amigable y de seguridad para los niños.</w:t>
      </w:r>
    </w:p>
    <w:p w14:paraId="0AEBFC85" w14:textId="45E8F66B" w:rsidR="00EE2726" w:rsidRPr="00AD20CC" w:rsidRDefault="00EE2726" w:rsidP="00EE2726">
      <w:pPr>
        <w:shd w:val="clear" w:color="auto" w:fill="943634" w:themeFill="accent2" w:themeFillShade="BF"/>
        <w:jc w:val="both"/>
        <w:rPr>
          <w:rFonts w:asciiTheme="minorHAnsi" w:hAnsiTheme="minorHAnsi"/>
          <w:b/>
          <w:sz w:val="24"/>
          <w:lang w:val="es-ES"/>
        </w:rPr>
      </w:pPr>
      <w:r w:rsidRPr="00AD20CC">
        <w:rPr>
          <w:rFonts w:asciiTheme="minorHAnsi" w:hAnsiTheme="minorHAnsi"/>
          <w:b/>
          <w:sz w:val="24"/>
          <w:lang w:val="es-ES"/>
        </w:rPr>
        <w:t>DURA</w:t>
      </w:r>
      <w:r w:rsidR="00784159" w:rsidRPr="00AD20CC">
        <w:rPr>
          <w:rFonts w:asciiTheme="minorHAnsi" w:hAnsiTheme="minorHAnsi"/>
          <w:b/>
          <w:sz w:val="24"/>
          <w:lang w:val="es-ES"/>
        </w:rPr>
        <w:t>C</w:t>
      </w:r>
      <w:r w:rsidRPr="00AD20CC">
        <w:rPr>
          <w:rFonts w:asciiTheme="minorHAnsi" w:hAnsiTheme="minorHAnsi"/>
          <w:b/>
          <w:sz w:val="24"/>
          <w:lang w:val="es-ES"/>
        </w:rPr>
        <w:t>I</w:t>
      </w:r>
      <w:r w:rsidR="00784159" w:rsidRPr="00AD20CC">
        <w:rPr>
          <w:rFonts w:asciiTheme="minorHAnsi" w:hAnsiTheme="minorHAnsi"/>
          <w:b/>
          <w:sz w:val="24"/>
          <w:lang w:val="es-ES"/>
        </w:rPr>
        <w:t>Ó</w:t>
      </w:r>
      <w:r w:rsidRPr="00AD20CC">
        <w:rPr>
          <w:rFonts w:asciiTheme="minorHAnsi" w:hAnsiTheme="minorHAnsi"/>
          <w:b/>
          <w:sz w:val="24"/>
          <w:lang w:val="es-ES"/>
        </w:rPr>
        <w:t>N</w:t>
      </w:r>
    </w:p>
    <w:p w14:paraId="1A432ADF" w14:textId="6D885C35" w:rsidR="00EE2726" w:rsidRPr="00AD20CC" w:rsidRDefault="00AD20CC" w:rsidP="00EE2726">
      <w:pPr>
        <w:jc w:val="both"/>
        <w:rPr>
          <w:rFonts w:asciiTheme="minorHAnsi" w:hAnsiTheme="minorHAnsi"/>
          <w:sz w:val="24"/>
          <w:lang w:val="es-ES"/>
        </w:rPr>
      </w:pPr>
      <w:r w:rsidRPr="00AD20CC">
        <w:rPr>
          <w:rStyle w:val="tlid-translation"/>
          <w:rFonts w:asciiTheme="minorHAnsi" w:hAnsiTheme="minorHAnsi"/>
          <w:sz w:val="24"/>
          <w:lang w:val="es-ES"/>
        </w:rPr>
        <w:t>A C</w:t>
      </w:r>
      <w:r>
        <w:rPr>
          <w:rStyle w:val="tlid-translation"/>
          <w:rFonts w:asciiTheme="minorHAnsi" w:hAnsiTheme="minorHAnsi"/>
          <w:sz w:val="24"/>
          <w:lang w:val="es-ES"/>
        </w:rPr>
        <w:t>ORTO PLAZO</w:t>
      </w:r>
    </w:p>
    <w:p w14:paraId="1DD07B77" w14:textId="6C348F3B" w:rsidR="00EE2726" w:rsidRPr="00AD20CC" w:rsidRDefault="00784159" w:rsidP="00EE2726">
      <w:pPr>
        <w:shd w:val="clear" w:color="auto" w:fill="943634" w:themeFill="accent2" w:themeFillShade="BF"/>
        <w:jc w:val="both"/>
        <w:rPr>
          <w:rFonts w:asciiTheme="minorHAnsi" w:hAnsiTheme="minorHAnsi" w:cstheme="minorHAnsi"/>
          <w:b/>
          <w:sz w:val="24"/>
          <w:lang w:val="es-ES"/>
        </w:rPr>
      </w:pPr>
      <w:r w:rsidRPr="00AD20CC">
        <w:rPr>
          <w:rFonts w:asciiTheme="minorHAnsi" w:hAnsiTheme="minorHAnsi"/>
          <w:b/>
          <w:sz w:val="24"/>
          <w:lang w:val="es-ES"/>
        </w:rPr>
        <w:t>GRUPO OBJETIVO</w:t>
      </w:r>
    </w:p>
    <w:p w14:paraId="69B3A0CB" w14:textId="62A0B0C8" w:rsidR="00AD20CC" w:rsidRPr="00AD20CC" w:rsidRDefault="00AD20CC" w:rsidP="004844CB">
      <w:pPr>
        <w:jc w:val="both"/>
        <w:rPr>
          <w:rFonts w:asciiTheme="minorHAnsi" w:hAnsiTheme="minorHAnsi" w:cstheme="minorHAnsi"/>
          <w:sz w:val="24"/>
          <w:lang w:val="es-ES"/>
        </w:rPr>
      </w:pPr>
      <w:r w:rsidRPr="00AD20CC">
        <w:rPr>
          <w:rFonts w:asciiTheme="minorHAnsi" w:hAnsiTheme="minorHAnsi" w:cstheme="minorHAnsi"/>
          <w:sz w:val="24"/>
          <w:lang w:val="es"/>
        </w:rPr>
        <w:t>Personal de Administración Escolar, Niños, Padres y Profesores</w:t>
      </w:r>
    </w:p>
    <w:p w14:paraId="16F480A9" w14:textId="1158BD8B" w:rsidR="00EE2726" w:rsidRPr="00AD20CC" w:rsidRDefault="00784159" w:rsidP="00EE2726">
      <w:pPr>
        <w:shd w:val="clear" w:color="auto" w:fill="943634" w:themeFill="accent2" w:themeFillShade="BF"/>
        <w:jc w:val="both"/>
        <w:rPr>
          <w:rFonts w:asciiTheme="minorHAnsi" w:hAnsiTheme="minorHAnsi"/>
          <w:b/>
          <w:sz w:val="24"/>
          <w:lang w:val="es-ES"/>
        </w:rPr>
      </w:pPr>
      <w:r w:rsidRPr="00AD20CC">
        <w:rPr>
          <w:rFonts w:asciiTheme="minorHAnsi" w:hAnsiTheme="minorHAnsi"/>
          <w:b/>
          <w:sz w:val="24"/>
          <w:lang w:val="es-ES"/>
        </w:rPr>
        <w:t>IDIOMA</w:t>
      </w:r>
    </w:p>
    <w:p w14:paraId="3CF88F0A" w14:textId="1D731C39" w:rsidR="00EE2726" w:rsidRPr="00AD20CC" w:rsidRDefault="00EE2726" w:rsidP="00EE2726">
      <w:pPr>
        <w:jc w:val="both"/>
        <w:rPr>
          <w:rFonts w:asciiTheme="minorHAnsi" w:hAnsiTheme="minorHAnsi"/>
          <w:sz w:val="24"/>
          <w:lang w:val="es-ES"/>
        </w:rPr>
      </w:pPr>
      <w:r w:rsidRPr="00AD20CC">
        <w:rPr>
          <w:rFonts w:asciiTheme="minorHAnsi" w:hAnsiTheme="minorHAnsi"/>
          <w:sz w:val="24"/>
          <w:lang w:val="es-ES"/>
        </w:rPr>
        <w:t>Italian</w:t>
      </w:r>
      <w:r w:rsidR="00AD20CC" w:rsidRPr="00AD20CC">
        <w:rPr>
          <w:rFonts w:asciiTheme="minorHAnsi" w:hAnsiTheme="minorHAnsi"/>
          <w:sz w:val="24"/>
          <w:lang w:val="es-ES"/>
        </w:rPr>
        <w:t>o</w:t>
      </w:r>
    </w:p>
    <w:p w14:paraId="26943C97" w14:textId="1E3B8D89" w:rsidR="00EE2726" w:rsidRPr="00AD20CC" w:rsidRDefault="00EE2726" w:rsidP="00EE2726">
      <w:pPr>
        <w:shd w:val="clear" w:color="auto" w:fill="943634" w:themeFill="accent2" w:themeFillShade="BF"/>
        <w:jc w:val="both"/>
        <w:rPr>
          <w:rFonts w:asciiTheme="minorHAnsi" w:hAnsiTheme="minorHAnsi"/>
          <w:b/>
          <w:sz w:val="24"/>
          <w:lang w:val="es-ES"/>
        </w:rPr>
      </w:pPr>
      <w:r w:rsidRPr="00AD20CC">
        <w:rPr>
          <w:rFonts w:asciiTheme="minorHAnsi" w:hAnsiTheme="minorHAnsi"/>
          <w:b/>
          <w:sz w:val="24"/>
          <w:lang w:val="es-ES"/>
        </w:rPr>
        <w:t>EVALUA</w:t>
      </w:r>
      <w:r w:rsidR="00784159" w:rsidRPr="00AD20CC">
        <w:rPr>
          <w:rFonts w:asciiTheme="minorHAnsi" w:hAnsiTheme="minorHAnsi"/>
          <w:b/>
          <w:sz w:val="24"/>
          <w:lang w:val="es-ES"/>
        </w:rPr>
        <w:t>C</w:t>
      </w:r>
      <w:r w:rsidRPr="00AD20CC">
        <w:rPr>
          <w:rFonts w:asciiTheme="minorHAnsi" w:hAnsiTheme="minorHAnsi"/>
          <w:b/>
          <w:sz w:val="24"/>
          <w:lang w:val="es-ES"/>
        </w:rPr>
        <w:t>I</w:t>
      </w:r>
      <w:r w:rsidR="00784159" w:rsidRPr="00AD20CC">
        <w:rPr>
          <w:rFonts w:asciiTheme="minorHAnsi" w:hAnsiTheme="minorHAnsi"/>
          <w:b/>
          <w:sz w:val="24"/>
          <w:lang w:val="es-ES"/>
        </w:rPr>
        <w:t>Ó</w:t>
      </w:r>
      <w:r w:rsidRPr="00AD20CC">
        <w:rPr>
          <w:rFonts w:asciiTheme="minorHAnsi" w:hAnsiTheme="minorHAnsi"/>
          <w:b/>
          <w:sz w:val="24"/>
          <w:lang w:val="es-ES"/>
        </w:rPr>
        <w:t>N</w:t>
      </w:r>
    </w:p>
    <w:p w14:paraId="3EA73E87" w14:textId="42D7419F" w:rsidR="00AD20CC" w:rsidRPr="00AA664E" w:rsidRDefault="00AD20CC" w:rsidP="004844CB">
      <w:pPr>
        <w:spacing w:after="0"/>
        <w:jc w:val="both"/>
        <w:rPr>
          <w:rFonts w:asciiTheme="minorHAnsi" w:hAnsiTheme="minorHAnsi" w:cstheme="minorHAnsi"/>
          <w:sz w:val="24"/>
          <w:lang w:val="es-ES"/>
        </w:rPr>
      </w:pPr>
      <w:r w:rsidRPr="00AA664E">
        <w:rPr>
          <w:rFonts w:asciiTheme="minorHAnsi" w:hAnsiTheme="minorHAnsi" w:cstheme="minorHAnsi"/>
          <w:sz w:val="24"/>
          <w:lang w:val="es"/>
        </w:rPr>
        <w:t xml:space="preserve">El proyecto fomenta las condiciones adecuadas para la promoción de nuevas iniciativas que ayuden a hacer de Internet un lugar mejor y más confiable para los niños y jóvenes. Hasta ahora, la campaña promovida por el proyecto había llegado a 5.337.000 personas con publicaciones y vídeos compartidos a través de las redes sociales; más de 200.000 contenidos leídos sobre Skuola.net, </w:t>
      </w:r>
      <w:r w:rsidR="00AA664E" w:rsidRPr="00AA664E">
        <w:rPr>
          <w:rFonts w:asciiTheme="minorHAnsi" w:hAnsiTheme="minorHAnsi" w:cstheme="minorHAnsi"/>
          <w:sz w:val="24"/>
          <w:lang w:val="es"/>
        </w:rPr>
        <w:t xml:space="preserve">en </w:t>
      </w:r>
      <w:r w:rsidRPr="00AA664E">
        <w:rPr>
          <w:rFonts w:asciiTheme="minorHAnsi" w:hAnsiTheme="minorHAnsi" w:cstheme="minorHAnsi"/>
          <w:sz w:val="24"/>
          <w:lang w:val="es"/>
        </w:rPr>
        <w:t xml:space="preserve">los concursos para estudiantes participaron 359 colegios </w:t>
      </w:r>
      <w:r w:rsidR="00AA664E" w:rsidRPr="00AA664E">
        <w:rPr>
          <w:rFonts w:asciiTheme="minorHAnsi" w:hAnsiTheme="minorHAnsi" w:cstheme="minorHAnsi"/>
          <w:sz w:val="24"/>
          <w:lang w:val="es"/>
        </w:rPr>
        <w:t>y</w:t>
      </w:r>
      <w:r w:rsidRPr="00AA664E">
        <w:rPr>
          <w:rFonts w:asciiTheme="minorHAnsi" w:hAnsiTheme="minorHAnsi" w:cstheme="minorHAnsi"/>
          <w:sz w:val="24"/>
          <w:lang w:val="es"/>
        </w:rPr>
        <w:t xml:space="preserve"> un total de 12.712 jóvenes y 523 profesores, el kit informativo desarrollado para las escuelas llegó a 5 millones de estudiantes y más de 8.000 estudiantes han participado en el Tour "Una vita da Social".   </w:t>
      </w:r>
    </w:p>
    <w:p w14:paraId="35B13C0F" w14:textId="77777777" w:rsidR="00AB705C" w:rsidRPr="00AD20CC" w:rsidRDefault="00AB705C" w:rsidP="00D9457C">
      <w:pPr>
        <w:jc w:val="both"/>
        <w:rPr>
          <w:rFonts w:asciiTheme="minorHAnsi" w:hAnsiTheme="minorHAnsi"/>
          <w:sz w:val="24"/>
          <w:lang w:val="es-ES"/>
        </w:rPr>
      </w:pPr>
    </w:p>
    <w:p w14:paraId="6B59D6FA" w14:textId="77777777" w:rsidR="001110DE" w:rsidRPr="00AD20CC" w:rsidRDefault="001110DE" w:rsidP="00D9457C">
      <w:pPr>
        <w:jc w:val="both"/>
        <w:rPr>
          <w:rFonts w:asciiTheme="minorHAnsi" w:hAnsiTheme="minorHAnsi"/>
          <w:sz w:val="24"/>
          <w:lang w:val="es-ES"/>
        </w:rPr>
      </w:pPr>
    </w:p>
    <w:p w14:paraId="70991241" w14:textId="77777777" w:rsidR="001110DE" w:rsidRPr="00AD20CC" w:rsidRDefault="001110DE" w:rsidP="00D9457C">
      <w:pPr>
        <w:jc w:val="both"/>
        <w:rPr>
          <w:rFonts w:asciiTheme="minorHAnsi" w:hAnsiTheme="minorHAnsi"/>
          <w:sz w:val="24"/>
          <w:lang w:val="es-ES"/>
        </w:rPr>
      </w:pPr>
    </w:p>
    <w:p w14:paraId="3B5E34EF" w14:textId="77777777" w:rsidR="001110DE" w:rsidRPr="00AD20CC" w:rsidRDefault="001110DE" w:rsidP="00D9457C">
      <w:pPr>
        <w:jc w:val="both"/>
        <w:rPr>
          <w:rFonts w:asciiTheme="minorHAnsi" w:hAnsiTheme="minorHAnsi"/>
          <w:sz w:val="24"/>
          <w:lang w:val="es-ES"/>
        </w:rPr>
      </w:pPr>
    </w:p>
    <w:p w14:paraId="3366E871" w14:textId="77777777" w:rsidR="001110DE" w:rsidRPr="00AD20CC" w:rsidRDefault="001110DE" w:rsidP="00D9457C">
      <w:pPr>
        <w:jc w:val="both"/>
        <w:rPr>
          <w:rFonts w:asciiTheme="minorHAnsi" w:hAnsiTheme="minorHAnsi"/>
          <w:sz w:val="24"/>
          <w:lang w:val="es-ES"/>
        </w:rPr>
      </w:pPr>
    </w:p>
    <w:p w14:paraId="0DEFF7B8" w14:textId="77777777" w:rsidR="001110DE" w:rsidRPr="00AD20CC" w:rsidRDefault="001110DE" w:rsidP="00D9457C">
      <w:pPr>
        <w:jc w:val="both"/>
        <w:rPr>
          <w:rFonts w:asciiTheme="minorHAnsi" w:hAnsiTheme="minorHAnsi"/>
          <w:sz w:val="24"/>
          <w:lang w:val="es-ES"/>
        </w:rPr>
      </w:pPr>
    </w:p>
    <w:p w14:paraId="49FEF7F4" w14:textId="77777777" w:rsidR="001110DE" w:rsidRPr="00AD20CC" w:rsidRDefault="001110DE" w:rsidP="00D9457C">
      <w:pPr>
        <w:jc w:val="both"/>
        <w:rPr>
          <w:rFonts w:asciiTheme="minorHAnsi" w:hAnsiTheme="minorHAnsi"/>
          <w:sz w:val="24"/>
          <w:lang w:val="es-ES"/>
        </w:rPr>
      </w:pPr>
    </w:p>
    <w:p w14:paraId="557B28A0" w14:textId="77777777" w:rsidR="001110DE" w:rsidRPr="00AD20CC" w:rsidRDefault="001110DE" w:rsidP="00D9457C">
      <w:pPr>
        <w:jc w:val="both"/>
        <w:rPr>
          <w:rFonts w:asciiTheme="minorHAnsi" w:hAnsiTheme="minorHAnsi"/>
          <w:sz w:val="24"/>
          <w:lang w:val="es-ES"/>
        </w:rPr>
      </w:pPr>
    </w:p>
    <w:p w14:paraId="70D26BEC" w14:textId="7776EFA2" w:rsidR="00413C82" w:rsidRPr="004844CB" w:rsidRDefault="00413C82" w:rsidP="00413C82">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lastRenderedPageBreak/>
        <w:t>INTERVEN</w:t>
      </w:r>
      <w:r w:rsidR="003B4AED" w:rsidRPr="004844CB">
        <w:rPr>
          <w:rFonts w:asciiTheme="minorHAnsi" w:hAnsiTheme="minorHAnsi"/>
          <w:b/>
          <w:sz w:val="24"/>
          <w:lang w:val="es-ES"/>
        </w:rPr>
        <w:t>C</w:t>
      </w:r>
      <w:r w:rsidRPr="004844CB">
        <w:rPr>
          <w:rFonts w:asciiTheme="minorHAnsi" w:hAnsiTheme="minorHAnsi"/>
          <w:b/>
          <w:sz w:val="24"/>
          <w:lang w:val="es-ES"/>
        </w:rPr>
        <w:t>I</w:t>
      </w:r>
      <w:r w:rsidR="003B4AED" w:rsidRPr="004844CB">
        <w:rPr>
          <w:rFonts w:asciiTheme="minorHAnsi" w:hAnsiTheme="minorHAnsi"/>
          <w:b/>
          <w:sz w:val="24"/>
          <w:lang w:val="es-ES"/>
        </w:rPr>
        <w:t>Ó</w:t>
      </w:r>
      <w:r w:rsidRPr="004844CB">
        <w:rPr>
          <w:rFonts w:asciiTheme="minorHAnsi" w:hAnsiTheme="minorHAnsi"/>
          <w:b/>
          <w:sz w:val="24"/>
          <w:lang w:val="es-ES"/>
        </w:rPr>
        <w:t>N</w:t>
      </w:r>
    </w:p>
    <w:p w14:paraId="538328DB" w14:textId="77777777" w:rsidR="001110DE" w:rsidRPr="004844CB" w:rsidRDefault="001110DE" w:rsidP="001110DE">
      <w:pPr>
        <w:pStyle w:val="Ttulo2"/>
        <w:rPr>
          <w:lang w:val="es-ES"/>
        </w:rPr>
      </w:pPr>
      <w:bookmarkStart w:id="10" w:name="_Toc10818051"/>
      <w:r w:rsidRPr="004844CB">
        <w:rPr>
          <w:lang w:val="es-ES"/>
        </w:rPr>
        <w:t>Friends</w:t>
      </w:r>
      <w:bookmarkEnd w:id="10"/>
    </w:p>
    <w:p w14:paraId="69C33797" w14:textId="273F6FF3" w:rsidR="001110DE" w:rsidRPr="003B4AED" w:rsidRDefault="001110DE"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FOR</w:t>
      </w:r>
      <w:r w:rsidR="003B4AED" w:rsidRPr="003B4AED">
        <w:rPr>
          <w:rFonts w:asciiTheme="minorHAnsi" w:hAnsiTheme="minorHAnsi"/>
          <w:b/>
          <w:sz w:val="24"/>
          <w:lang w:val="es-ES"/>
        </w:rPr>
        <w:t xml:space="preserve">MA DE </w:t>
      </w:r>
      <w:r w:rsidRPr="003B4AED">
        <w:rPr>
          <w:rFonts w:asciiTheme="minorHAnsi" w:hAnsiTheme="minorHAnsi"/>
          <w:b/>
          <w:sz w:val="24"/>
          <w:lang w:val="es-ES"/>
        </w:rPr>
        <w:t>BULLYING</w:t>
      </w:r>
    </w:p>
    <w:p w14:paraId="25292842" w14:textId="36FA393A" w:rsidR="003B4AED" w:rsidRPr="003B4AED" w:rsidRDefault="003B4AED" w:rsidP="004844CB">
      <w:pPr>
        <w:jc w:val="both"/>
        <w:rPr>
          <w:rFonts w:asciiTheme="minorHAnsi" w:hAnsiTheme="minorHAnsi" w:cstheme="minorHAnsi"/>
          <w:color w:val="FF0000"/>
          <w:sz w:val="24"/>
          <w:lang w:val="es-ES"/>
        </w:rPr>
      </w:pPr>
      <w:r w:rsidRPr="003B4AED">
        <w:rPr>
          <w:rFonts w:asciiTheme="minorHAnsi" w:hAnsiTheme="minorHAnsi" w:cstheme="minorHAnsi"/>
          <w:sz w:val="24"/>
          <w:lang w:val="es"/>
        </w:rPr>
        <w:t>Bullying: Prevenir el acoso y la radicalización violenta</w:t>
      </w:r>
    </w:p>
    <w:p w14:paraId="738B5FD6" w14:textId="2241377E" w:rsidR="001110DE" w:rsidRPr="003B4AED" w:rsidRDefault="003B4AED"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RESUMEN DE LA BUENA P</w:t>
      </w:r>
      <w:r>
        <w:rPr>
          <w:rFonts w:asciiTheme="minorHAnsi" w:hAnsiTheme="minorHAnsi"/>
          <w:b/>
          <w:sz w:val="24"/>
          <w:lang w:val="es-ES"/>
        </w:rPr>
        <w:t>RÁCTICA</w:t>
      </w:r>
    </w:p>
    <w:p w14:paraId="1864C0C8" w14:textId="77777777" w:rsidR="003B4AED" w:rsidRPr="003B4AED" w:rsidRDefault="003B4AED" w:rsidP="004844CB">
      <w:pPr>
        <w:jc w:val="both"/>
        <w:rPr>
          <w:rFonts w:asciiTheme="minorHAnsi" w:hAnsiTheme="minorHAnsi" w:cstheme="minorHAnsi"/>
          <w:sz w:val="24"/>
          <w:lang w:val="es-ES"/>
        </w:rPr>
      </w:pPr>
      <w:r w:rsidRPr="003B4AED">
        <w:rPr>
          <w:rFonts w:asciiTheme="minorHAnsi" w:hAnsiTheme="minorHAnsi" w:cstheme="minorHAnsi"/>
          <w:sz w:val="24"/>
          <w:lang w:val="es"/>
        </w:rPr>
        <w:t>La idea principal del proyecto promovido por el Ministerio de Educación italiano es sensibilizar sobre el uso adecuado de las redes sociales en términos de comportamientos positivos y ofrecer pautas y sugerencias a profesores, estudiantes y padres. El proyecto también ofrece indicaciones a los estudiantes sobre cómo utilizar las redes sociales.</w:t>
      </w:r>
    </w:p>
    <w:p w14:paraId="254E772D" w14:textId="3A884772" w:rsidR="001110DE" w:rsidRPr="003B4AED" w:rsidRDefault="003B4AED"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GRUPO DE EDAD</w:t>
      </w:r>
    </w:p>
    <w:p w14:paraId="239E0414" w14:textId="77777777" w:rsidR="003B4AED" w:rsidRPr="003B4AED" w:rsidRDefault="003B4AED" w:rsidP="004844CB">
      <w:pPr>
        <w:jc w:val="both"/>
        <w:rPr>
          <w:rFonts w:asciiTheme="minorHAnsi" w:hAnsiTheme="minorHAnsi" w:cstheme="minorHAnsi"/>
          <w:sz w:val="24"/>
          <w:lang w:val="es-ES"/>
        </w:rPr>
      </w:pPr>
      <w:r w:rsidRPr="003B4AED">
        <w:rPr>
          <w:rFonts w:asciiTheme="minorHAnsi" w:hAnsiTheme="minorHAnsi" w:cstheme="minorHAnsi"/>
          <w:sz w:val="24"/>
          <w:lang w:val="es"/>
        </w:rPr>
        <w:t>Educación Primaria y Secundaria (5-18 años)</w:t>
      </w:r>
    </w:p>
    <w:p w14:paraId="5889A904" w14:textId="3DFECAA2" w:rsidR="001110DE" w:rsidRPr="003B4AED" w:rsidRDefault="003B4AED"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 xml:space="preserve">OBJETIVO DE LA </w:t>
      </w:r>
      <w:r w:rsidR="001110DE" w:rsidRPr="003B4AED">
        <w:rPr>
          <w:rFonts w:asciiTheme="minorHAnsi" w:hAnsiTheme="minorHAnsi"/>
          <w:b/>
          <w:sz w:val="24"/>
          <w:lang w:val="es-ES"/>
        </w:rPr>
        <w:t>INTERVEN</w:t>
      </w:r>
      <w:r w:rsidRPr="003B4AED">
        <w:rPr>
          <w:rFonts w:asciiTheme="minorHAnsi" w:hAnsiTheme="minorHAnsi"/>
          <w:b/>
          <w:sz w:val="24"/>
          <w:lang w:val="es-ES"/>
        </w:rPr>
        <w:t>C</w:t>
      </w:r>
      <w:r w:rsidR="001110DE" w:rsidRPr="003B4AED">
        <w:rPr>
          <w:rFonts w:asciiTheme="minorHAnsi" w:hAnsiTheme="minorHAnsi"/>
          <w:b/>
          <w:sz w:val="24"/>
          <w:lang w:val="es-ES"/>
        </w:rPr>
        <w:t>I</w:t>
      </w:r>
      <w:r w:rsidRPr="003B4AED">
        <w:rPr>
          <w:rFonts w:asciiTheme="minorHAnsi" w:hAnsiTheme="minorHAnsi"/>
          <w:b/>
          <w:sz w:val="24"/>
          <w:lang w:val="es-ES"/>
        </w:rPr>
        <w:t>Ó</w:t>
      </w:r>
      <w:r w:rsidR="001110DE" w:rsidRPr="003B4AED">
        <w:rPr>
          <w:rFonts w:asciiTheme="minorHAnsi" w:hAnsiTheme="minorHAnsi"/>
          <w:b/>
          <w:sz w:val="24"/>
          <w:lang w:val="es-ES"/>
        </w:rPr>
        <w:t>N</w:t>
      </w:r>
    </w:p>
    <w:p w14:paraId="38101894" w14:textId="77777777" w:rsidR="003B4AED" w:rsidRPr="003B4AED" w:rsidRDefault="003B4AED" w:rsidP="004844CB">
      <w:pPr>
        <w:jc w:val="both"/>
        <w:rPr>
          <w:rFonts w:asciiTheme="minorHAnsi" w:hAnsiTheme="minorHAnsi" w:cstheme="minorHAnsi"/>
          <w:sz w:val="24"/>
          <w:lang w:val="es-ES"/>
        </w:rPr>
      </w:pPr>
      <w:r w:rsidRPr="003B4AED">
        <w:rPr>
          <w:rFonts w:asciiTheme="minorHAnsi" w:hAnsiTheme="minorHAnsi" w:cstheme="minorHAnsi"/>
          <w:sz w:val="24"/>
          <w:lang w:val="es"/>
        </w:rPr>
        <w:t>Fomentar el papel de la educación en la prevención del acoso escolar y la radicalización violenta. Promover el entendimiento intercultural, la cohesión social y el respeto mutuo en la sociedad.</w:t>
      </w:r>
    </w:p>
    <w:p w14:paraId="2EB5FB14" w14:textId="60836364" w:rsidR="001110DE" w:rsidRPr="003B4AED" w:rsidRDefault="001110DE"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MET</w:t>
      </w:r>
      <w:r w:rsidR="003B4AED" w:rsidRPr="003B4AED">
        <w:rPr>
          <w:rFonts w:asciiTheme="minorHAnsi" w:hAnsiTheme="minorHAnsi"/>
          <w:b/>
          <w:sz w:val="24"/>
          <w:lang w:val="es-ES"/>
        </w:rPr>
        <w:t>ODOLOGÍA</w:t>
      </w:r>
    </w:p>
    <w:p w14:paraId="64F024C4" w14:textId="1B7B68CC" w:rsidR="003B4AED" w:rsidRPr="003B4AED" w:rsidRDefault="003B4AED" w:rsidP="004844CB">
      <w:pPr>
        <w:spacing w:after="0"/>
        <w:jc w:val="both"/>
        <w:rPr>
          <w:rFonts w:asciiTheme="minorHAnsi" w:hAnsiTheme="minorHAnsi" w:cstheme="minorHAnsi"/>
          <w:sz w:val="24"/>
          <w:lang w:val="es-ES"/>
        </w:rPr>
      </w:pPr>
      <w:r w:rsidRPr="003B4AED">
        <w:rPr>
          <w:rFonts w:asciiTheme="minorHAnsi" w:hAnsiTheme="minorHAnsi" w:cstheme="minorHAnsi"/>
          <w:sz w:val="24"/>
          <w:lang w:val="es"/>
        </w:rPr>
        <w:t>Entrenamiento de los estudiantes para iniciar la práctica de Meditación Trascendental durante los momentos de Tiempo de Silencio. Esta formación se lleva a cabo en al menos 1 escuela o institución educativa no formal por país (Portugal, Italia, Reino Unido, Bélgica). Este grupo se prueba previamente junto con un grupo de control que no practica MT con el fin de evaluar el impacto de la técnica.</w:t>
      </w:r>
    </w:p>
    <w:p w14:paraId="13C441CE" w14:textId="24F8AB6A" w:rsidR="001110DE" w:rsidRPr="003B4AED" w:rsidRDefault="001110DE"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DURA</w:t>
      </w:r>
      <w:r w:rsidR="003B4AED" w:rsidRPr="003B4AED">
        <w:rPr>
          <w:rFonts w:asciiTheme="minorHAnsi" w:hAnsiTheme="minorHAnsi"/>
          <w:b/>
          <w:sz w:val="24"/>
          <w:lang w:val="es-ES"/>
        </w:rPr>
        <w:t>C</w:t>
      </w:r>
      <w:r w:rsidRPr="003B4AED">
        <w:rPr>
          <w:rFonts w:asciiTheme="minorHAnsi" w:hAnsiTheme="minorHAnsi"/>
          <w:b/>
          <w:sz w:val="24"/>
          <w:lang w:val="es-ES"/>
        </w:rPr>
        <w:t>I</w:t>
      </w:r>
      <w:r w:rsidR="003B4AED" w:rsidRPr="003B4AED">
        <w:rPr>
          <w:rFonts w:asciiTheme="minorHAnsi" w:hAnsiTheme="minorHAnsi"/>
          <w:b/>
          <w:sz w:val="24"/>
          <w:lang w:val="es-ES"/>
        </w:rPr>
        <w:t>Ó</w:t>
      </w:r>
      <w:r w:rsidRPr="003B4AED">
        <w:rPr>
          <w:rFonts w:asciiTheme="minorHAnsi" w:hAnsiTheme="minorHAnsi"/>
          <w:b/>
          <w:sz w:val="24"/>
          <w:lang w:val="es-ES"/>
        </w:rPr>
        <w:t>N</w:t>
      </w:r>
    </w:p>
    <w:p w14:paraId="6B1D4304" w14:textId="21CE94FE" w:rsidR="00874D58" w:rsidRPr="003B4AED" w:rsidRDefault="003B4AED" w:rsidP="00874D58">
      <w:pPr>
        <w:jc w:val="both"/>
        <w:rPr>
          <w:rFonts w:asciiTheme="minorHAnsi" w:hAnsiTheme="minorHAnsi"/>
          <w:sz w:val="24"/>
          <w:lang w:val="es-ES"/>
        </w:rPr>
      </w:pPr>
      <w:r>
        <w:rPr>
          <w:rStyle w:val="tlid-translation"/>
          <w:rFonts w:asciiTheme="minorHAnsi" w:hAnsiTheme="minorHAnsi"/>
          <w:sz w:val="24"/>
          <w:lang w:val="es-ES"/>
        </w:rPr>
        <w:t>A CORTO PLAZO</w:t>
      </w:r>
    </w:p>
    <w:p w14:paraId="5CA0DFB8" w14:textId="4A2C707B" w:rsidR="001110DE" w:rsidRPr="003B4AED" w:rsidRDefault="003B4AED" w:rsidP="001110DE">
      <w:pPr>
        <w:shd w:val="clear" w:color="auto" w:fill="943634" w:themeFill="accent2" w:themeFillShade="BF"/>
        <w:jc w:val="both"/>
        <w:rPr>
          <w:rFonts w:asciiTheme="minorHAnsi" w:hAnsiTheme="minorHAnsi"/>
          <w:b/>
          <w:sz w:val="24"/>
          <w:lang w:val="es-ES"/>
        </w:rPr>
      </w:pPr>
      <w:r w:rsidRPr="003B4AED">
        <w:rPr>
          <w:rFonts w:asciiTheme="minorHAnsi" w:hAnsiTheme="minorHAnsi"/>
          <w:b/>
          <w:sz w:val="24"/>
          <w:lang w:val="es-ES"/>
        </w:rPr>
        <w:t>GRUPO OBJETIVO</w:t>
      </w:r>
    </w:p>
    <w:p w14:paraId="2E0ABC3A" w14:textId="3635D593" w:rsidR="003B4AED" w:rsidRPr="00DE365F" w:rsidRDefault="003B4AED" w:rsidP="004844CB">
      <w:pPr>
        <w:jc w:val="both"/>
        <w:rPr>
          <w:rFonts w:asciiTheme="minorHAnsi" w:hAnsiTheme="minorHAnsi" w:cstheme="minorHAnsi"/>
          <w:sz w:val="24"/>
          <w:lang w:val="es-ES"/>
        </w:rPr>
      </w:pPr>
      <w:r w:rsidRPr="00DE365F">
        <w:rPr>
          <w:rFonts w:asciiTheme="minorHAnsi" w:hAnsiTheme="minorHAnsi" w:cstheme="minorHAnsi"/>
          <w:sz w:val="24"/>
          <w:lang w:val="es"/>
        </w:rPr>
        <w:t>Equipo de Gestión Escolar, profesores y personal, padres y estudiantes</w:t>
      </w:r>
    </w:p>
    <w:p w14:paraId="5D0EED5C" w14:textId="0E3724C6" w:rsidR="001110DE" w:rsidRPr="00DE365F" w:rsidRDefault="003B4AED" w:rsidP="001110DE">
      <w:pPr>
        <w:shd w:val="clear" w:color="auto" w:fill="943634" w:themeFill="accent2" w:themeFillShade="BF"/>
        <w:jc w:val="both"/>
        <w:rPr>
          <w:rFonts w:asciiTheme="minorHAnsi" w:hAnsiTheme="minorHAnsi"/>
          <w:b/>
          <w:sz w:val="24"/>
          <w:lang w:val="es-ES"/>
        </w:rPr>
      </w:pPr>
      <w:r w:rsidRPr="00DE365F">
        <w:rPr>
          <w:rFonts w:asciiTheme="minorHAnsi" w:hAnsiTheme="minorHAnsi"/>
          <w:b/>
          <w:sz w:val="24"/>
          <w:lang w:val="es-ES"/>
        </w:rPr>
        <w:t>IDIOMA</w:t>
      </w:r>
    </w:p>
    <w:p w14:paraId="20B4CAF3" w14:textId="2525FC66" w:rsidR="001110DE" w:rsidRPr="00DE365F" w:rsidRDefault="003B4AED" w:rsidP="001110DE">
      <w:pPr>
        <w:jc w:val="both"/>
        <w:rPr>
          <w:rFonts w:asciiTheme="minorHAnsi" w:hAnsiTheme="minorHAnsi"/>
          <w:sz w:val="24"/>
          <w:lang w:val="es-ES"/>
        </w:rPr>
      </w:pPr>
      <w:r w:rsidRPr="00DE365F">
        <w:rPr>
          <w:rFonts w:asciiTheme="minorHAnsi" w:hAnsiTheme="minorHAnsi"/>
          <w:sz w:val="24"/>
          <w:lang w:val="es-ES"/>
        </w:rPr>
        <w:t>Inglés</w:t>
      </w:r>
    </w:p>
    <w:p w14:paraId="52DA8EAA" w14:textId="56E6455E" w:rsidR="001110DE" w:rsidRPr="00DE365F" w:rsidRDefault="001110DE" w:rsidP="001110DE">
      <w:pPr>
        <w:shd w:val="clear" w:color="auto" w:fill="943634" w:themeFill="accent2" w:themeFillShade="BF"/>
        <w:jc w:val="both"/>
        <w:rPr>
          <w:rFonts w:asciiTheme="minorHAnsi" w:hAnsiTheme="minorHAnsi"/>
          <w:b/>
          <w:sz w:val="24"/>
          <w:lang w:val="es-ES"/>
        </w:rPr>
      </w:pPr>
      <w:r w:rsidRPr="00DE365F">
        <w:rPr>
          <w:rFonts w:asciiTheme="minorHAnsi" w:hAnsiTheme="minorHAnsi"/>
          <w:b/>
          <w:sz w:val="24"/>
          <w:lang w:val="es-ES"/>
        </w:rPr>
        <w:t>EVALUA</w:t>
      </w:r>
      <w:r w:rsidR="003B4AED" w:rsidRPr="00DE365F">
        <w:rPr>
          <w:rFonts w:asciiTheme="minorHAnsi" w:hAnsiTheme="minorHAnsi"/>
          <w:b/>
          <w:sz w:val="24"/>
          <w:lang w:val="es-ES"/>
        </w:rPr>
        <w:t>C</w:t>
      </w:r>
      <w:r w:rsidRPr="00DE365F">
        <w:rPr>
          <w:rFonts w:asciiTheme="minorHAnsi" w:hAnsiTheme="minorHAnsi"/>
          <w:b/>
          <w:sz w:val="24"/>
          <w:lang w:val="es-ES"/>
        </w:rPr>
        <w:t>I</w:t>
      </w:r>
      <w:r w:rsidR="003B4AED" w:rsidRPr="00DE365F">
        <w:rPr>
          <w:rFonts w:asciiTheme="minorHAnsi" w:hAnsiTheme="minorHAnsi"/>
          <w:b/>
          <w:sz w:val="24"/>
          <w:lang w:val="es-ES"/>
        </w:rPr>
        <w:t>Ó</w:t>
      </w:r>
      <w:r w:rsidRPr="00DE365F">
        <w:rPr>
          <w:rFonts w:asciiTheme="minorHAnsi" w:hAnsiTheme="minorHAnsi"/>
          <w:b/>
          <w:sz w:val="24"/>
          <w:lang w:val="es-ES"/>
        </w:rPr>
        <w:t>N</w:t>
      </w:r>
    </w:p>
    <w:p w14:paraId="16E2E493" w14:textId="19E93A6D" w:rsidR="00DE365F" w:rsidRPr="00DE365F" w:rsidRDefault="00DE365F" w:rsidP="004844CB">
      <w:pPr>
        <w:jc w:val="both"/>
        <w:rPr>
          <w:rFonts w:asciiTheme="minorHAnsi" w:hAnsiTheme="minorHAnsi" w:cstheme="minorHAnsi"/>
          <w:sz w:val="24"/>
          <w:lang w:val="es-ES"/>
        </w:rPr>
      </w:pPr>
      <w:r w:rsidRPr="00DE365F">
        <w:rPr>
          <w:rFonts w:asciiTheme="minorHAnsi" w:hAnsiTheme="minorHAnsi" w:cstheme="minorHAnsi"/>
          <w:sz w:val="24"/>
          <w:lang w:val="es"/>
        </w:rPr>
        <w:t>Est</w:t>
      </w:r>
      <w:r>
        <w:rPr>
          <w:rFonts w:asciiTheme="minorHAnsi" w:hAnsiTheme="minorHAnsi" w:cstheme="minorHAnsi"/>
          <w:sz w:val="24"/>
          <w:lang w:val="es"/>
        </w:rPr>
        <w:t>a</w:t>
      </w:r>
      <w:r w:rsidRPr="00DE365F">
        <w:rPr>
          <w:rFonts w:asciiTheme="minorHAnsi" w:hAnsiTheme="minorHAnsi" w:cstheme="minorHAnsi"/>
          <w:sz w:val="24"/>
          <w:lang w:val="es"/>
        </w:rPr>
        <w:t xml:space="preserve"> </w:t>
      </w:r>
      <w:r>
        <w:rPr>
          <w:rFonts w:asciiTheme="minorHAnsi" w:hAnsiTheme="minorHAnsi" w:cstheme="minorHAnsi"/>
          <w:sz w:val="24"/>
          <w:lang w:val="es"/>
        </w:rPr>
        <w:t>B</w:t>
      </w:r>
      <w:r w:rsidRPr="00DE365F">
        <w:rPr>
          <w:rFonts w:asciiTheme="minorHAnsi" w:hAnsiTheme="minorHAnsi" w:cstheme="minorHAnsi"/>
          <w:sz w:val="24"/>
          <w:lang w:val="es"/>
        </w:rPr>
        <w:t>P ha sido evaluad</w:t>
      </w:r>
      <w:r w:rsidR="009B2F4C">
        <w:rPr>
          <w:rFonts w:asciiTheme="minorHAnsi" w:hAnsiTheme="minorHAnsi" w:cstheme="minorHAnsi"/>
          <w:sz w:val="24"/>
          <w:lang w:val="es"/>
        </w:rPr>
        <w:t>a</w:t>
      </w:r>
      <w:r w:rsidRPr="00DE365F">
        <w:rPr>
          <w:rFonts w:asciiTheme="minorHAnsi" w:hAnsiTheme="minorHAnsi" w:cstheme="minorHAnsi"/>
          <w:sz w:val="24"/>
          <w:lang w:val="es"/>
        </w:rPr>
        <w:t xml:space="preserve"> </w:t>
      </w:r>
      <w:r w:rsidR="009B2F4C">
        <w:rPr>
          <w:rFonts w:asciiTheme="minorHAnsi" w:hAnsiTheme="minorHAnsi" w:cstheme="minorHAnsi"/>
          <w:sz w:val="24"/>
          <w:lang w:val="es"/>
        </w:rPr>
        <w:t>a través de</w:t>
      </w:r>
      <w:r w:rsidRPr="00DE365F">
        <w:rPr>
          <w:rFonts w:asciiTheme="minorHAnsi" w:hAnsiTheme="minorHAnsi" w:cstheme="minorHAnsi"/>
          <w:sz w:val="24"/>
          <w:lang w:val="es"/>
        </w:rPr>
        <w:t xml:space="preserve"> cuestionario</w:t>
      </w:r>
      <w:r w:rsidR="009B2F4C">
        <w:rPr>
          <w:rFonts w:asciiTheme="minorHAnsi" w:hAnsiTheme="minorHAnsi" w:cstheme="minorHAnsi"/>
          <w:sz w:val="24"/>
          <w:lang w:val="es"/>
        </w:rPr>
        <w:t>s</w:t>
      </w:r>
      <w:r w:rsidRPr="00DE365F">
        <w:rPr>
          <w:rFonts w:asciiTheme="minorHAnsi" w:hAnsiTheme="minorHAnsi" w:cstheme="minorHAnsi"/>
          <w:sz w:val="24"/>
          <w:lang w:val="es"/>
        </w:rPr>
        <w:t xml:space="preserve"> y datos estadísticos. Pre</w:t>
      </w:r>
      <w:r w:rsidR="0089760A">
        <w:rPr>
          <w:rFonts w:asciiTheme="minorHAnsi" w:hAnsiTheme="minorHAnsi" w:cstheme="minorHAnsi"/>
          <w:sz w:val="24"/>
          <w:lang w:val="es"/>
        </w:rPr>
        <w:t>-</w:t>
      </w:r>
      <w:r w:rsidR="009B2F4C">
        <w:rPr>
          <w:rFonts w:asciiTheme="minorHAnsi" w:hAnsiTheme="minorHAnsi" w:cstheme="minorHAnsi"/>
          <w:sz w:val="24"/>
          <w:lang w:val="es"/>
        </w:rPr>
        <w:t>tests</w:t>
      </w:r>
      <w:r w:rsidRPr="00DE365F">
        <w:rPr>
          <w:rFonts w:asciiTheme="minorHAnsi" w:hAnsiTheme="minorHAnsi" w:cstheme="minorHAnsi"/>
          <w:sz w:val="24"/>
          <w:lang w:val="es"/>
        </w:rPr>
        <w:t>, post-</w:t>
      </w:r>
      <w:r w:rsidR="009B2F4C">
        <w:rPr>
          <w:rFonts w:asciiTheme="minorHAnsi" w:hAnsiTheme="minorHAnsi" w:cstheme="minorHAnsi"/>
          <w:sz w:val="24"/>
          <w:lang w:val="es"/>
        </w:rPr>
        <w:t>tests</w:t>
      </w:r>
      <w:r w:rsidRPr="00DE365F">
        <w:rPr>
          <w:rFonts w:asciiTheme="minorHAnsi" w:hAnsiTheme="minorHAnsi" w:cstheme="minorHAnsi"/>
          <w:sz w:val="24"/>
          <w:lang w:val="es"/>
        </w:rPr>
        <w:t xml:space="preserve"> y entrevistas.</w:t>
      </w:r>
      <w:r w:rsidRPr="00DE365F">
        <w:rPr>
          <w:rFonts w:asciiTheme="minorHAnsi" w:hAnsiTheme="minorHAnsi" w:cstheme="minorHAnsi"/>
          <w:lang w:val="es"/>
        </w:rPr>
        <w:t xml:space="preserve"> </w:t>
      </w:r>
      <w:r w:rsidRPr="00DE365F">
        <w:rPr>
          <w:rFonts w:asciiTheme="minorHAnsi" w:hAnsiTheme="minorHAnsi" w:cstheme="minorHAnsi"/>
          <w:sz w:val="24"/>
          <w:lang w:val="es"/>
        </w:rPr>
        <w:t>Hasta</w:t>
      </w:r>
      <w:r w:rsidR="009B2F4C">
        <w:rPr>
          <w:rFonts w:asciiTheme="minorHAnsi" w:hAnsiTheme="minorHAnsi" w:cstheme="minorHAnsi"/>
          <w:sz w:val="24"/>
          <w:lang w:val="es"/>
        </w:rPr>
        <w:t xml:space="preserve"> </w:t>
      </w:r>
      <w:r w:rsidRPr="00DE365F">
        <w:rPr>
          <w:rFonts w:asciiTheme="minorHAnsi" w:hAnsiTheme="minorHAnsi" w:cstheme="minorHAnsi"/>
          <w:sz w:val="24"/>
          <w:lang w:val="es"/>
        </w:rPr>
        <w:t>ahora, alrededor de 20 escuelas y 2 organizaciones de migrantes, para un total de 307 maestros y personal, 328 estudiantes y 18 padres, recibieron capacitación en Tie</w:t>
      </w:r>
      <w:r w:rsidR="009B2F4C">
        <w:rPr>
          <w:rFonts w:asciiTheme="minorHAnsi" w:hAnsiTheme="minorHAnsi" w:cstheme="minorHAnsi"/>
          <w:sz w:val="24"/>
          <w:lang w:val="es"/>
        </w:rPr>
        <w:t>mpo de Silencio</w:t>
      </w:r>
      <w:r w:rsidRPr="00DE365F">
        <w:rPr>
          <w:rFonts w:asciiTheme="minorHAnsi" w:hAnsiTheme="minorHAnsi" w:cstheme="minorHAnsi"/>
          <w:sz w:val="24"/>
          <w:lang w:val="es"/>
        </w:rPr>
        <w:t>/ Meditación Trascendental. Cinco Centros Regionales de Formación del Profesorado están ofreciendo cursos en T</w:t>
      </w:r>
      <w:r w:rsidR="009B2F4C">
        <w:rPr>
          <w:rFonts w:asciiTheme="minorHAnsi" w:hAnsiTheme="minorHAnsi" w:cstheme="minorHAnsi"/>
          <w:sz w:val="24"/>
          <w:lang w:val="es"/>
        </w:rPr>
        <w:t>S</w:t>
      </w:r>
      <w:r w:rsidRPr="00DE365F">
        <w:rPr>
          <w:rFonts w:asciiTheme="minorHAnsi" w:hAnsiTheme="minorHAnsi" w:cstheme="minorHAnsi"/>
          <w:sz w:val="24"/>
          <w:lang w:val="es"/>
        </w:rPr>
        <w:t>/M</w:t>
      </w:r>
      <w:r w:rsidR="009B2F4C">
        <w:rPr>
          <w:rFonts w:asciiTheme="minorHAnsi" w:hAnsiTheme="minorHAnsi" w:cstheme="minorHAnsi"/>
          <w:sz w:val="24"/>
          <w:lang w:val="es"/>
        </w:rPr>
        <w:t>T</w:t>
      </w:r>
      <w:r w:rsidRPr="00DE365F">
        <w:rPr>
          <w:rFonts w:asciiTheme="minorHAnsi" w:hAnsiTheme="minorHAnsi" w:cstheme="minorHAnsi"/>
          <w:sz w:val="24"/>
          <w:lang w:val="es"/>
        </w:rPr>
        <w:t xml:space="preserve"> acreditados a la carrera del profesorado, con otros 90 interesados, mostrando una creciente participación de las instituciones educativas en el proyecto.</w:t>
      </w:r>
    </w:p>
    <w:p w14:paraId="026FA8A8" w14:textId="77777777" w:rsidR="00602A51" w:rsidRPr="00DE365F" w:rsidRDefault="00602A51" w:rsidP="00D9457C">
      <w:pPr>
        <w:jc w:val="both"/>
        <w:rPr>
          <w:rFonts w:asciiTheme="minorHAnsi" w:hAnsiTheme="minorHAnsi"/>
          <w:sz w:val="24"/>
          <w:lang w:val="es-ES"/>
        </w:rPr>
      </w:pPr>
    </w:p>
    <w:p w14:paraId="45C4ACB2" w14:textId="77777777" w:rsidR="00021AE0" w:rsidRPr="00DE365F" w:rsidRDefault="00021AE0" w:rsidP="00D9457C">
      <w:pPr>
        <w:jc w:val="both"/>
        <w:rPr>
          <w:rFonts w:asciiTheme="minorHAnsi" w:hAnsiTheme="minorHAnsi"/>
          <w:sz w:val="24"/>
          <w:lang w:val="es-ES"/>
        </w:rPr>
      </w:pPr>
    </w:p>
    <w:p w14:paraId="25221011" w14:textId="6B8BDBAE" w:rsidR="00413C82" w:rsidRPr="004B370E" w:rsidRDefault="00413C82" w:rsidP="00413C82">
      <w:pPr>
        <w:shd w:val="clear" w:color="auto" w:fill="943634" w:themeFill="accent2" w:themeFillShade="BF"/>
        <w:jc w:val="both"/>
        <w:rPr>
          <w:rFonts w:asciiTheme="minorHAnsi" w:hAnsiTheme="minorHAnsi"/>
          <w:b/>
          <w:sz w:val="24"/>
          <w:lang w:val="en-US"/>
        </w:rPr>
      </w:pPr>
      <w:r w:rsidRPr="004B370E">
        <w:rPr>
          <w:rFonts w:asciiTheme="minorHAnsi" w:hAnsiTheme="minorHAnsi"/>
          <w:b/>
          <w:sz w:val="24"/>
          <w:lang w:val="en-US"/>
        </w:rPr>
        <w:lastRenderedPageBreak/>
        <w:t>INTERVEN</w:t>
      </w:r>
      <w:r w:rsidR="00985DA2">
        <w:rPr>
          <w:rFonts w:asciiTheme="minorHAnsi" w:hAnsiTheme="minorHAnsi"/>
          <w:b/>
          <w:sz w:val="24"/>
          <w:lang w:val="en-US"/>
        </w:rPr>
        <w:t>C</w:t>
      </w:r>
      <w:r w:rsidRPr="004B370E">
        <w:rPr>
          <w:rFonts w:asciiTheme="minorHAnsi" w:hAnsiTheme="minorHAnsi"/>
          <w:b/>
          <w:sz w:val="24"/>
          <w:lang w:val="en-US"/>
        </w:rPr>
        <w:t>I</w:t>
      </w:r>
      <w:r w:rsidR="00985DA2">
        <w:rPr>
          <w:rFonts w:asciiTheme="minorHAnsi" w:hAnsiTheme="minorHAnsi"/>
          <w:b/>
          <w:sz w:val="24"/>
          <w:lang w:val="en-US"/>
        </w:rPr>
        <w:t>Ó</w:t>
      </w:r>
      <w:r w:rsidRPr="004B370E">
        <w:rPr>
          <w:rFonts w:asciiTheme="minorHAnsi" w:hAnsiTheme="minorHAnsi"/>
          <w:b/>
          <w:sz w:val="24"/>
          <w:lang w:val="en-US"/>
        </w:rPr>
        <w:t>N</w:t>
      </w:r>
    </w:p>
    <w:p w14:paraId="26CF2921" w14:textId="77777777" w:rsidR="001A4991" w:rsidRDefault="001A4991" w:rsidP="001A4991">
      <w:pPr>
        <w:pStyle w:val="Ttulo2"/>
        <w:rPr>
          <w:lang w:val="en-US"/>
        </w:rPr>
      </w:pPr>
      <w:bookmarkStart w:id="11" w:name="_Toc10818052"/>
      <w:r w:rsidRPr="008A5E77">
        <w:rPr>
          <w:lang w:val="en-US"/>
        </w:rPr>
        <w:t>SONET-BULL</w:t>
      </w:r>
      <w:bookmarkEnd w:id="11"/>
    </w:p>
    <w:p w14:paraId="74699F5E" w14:textId="77777777" w:rsidR="001A4991" w:rsidRPr="00C12FD0" w:rsidRDefault="001A4991" w:rsidP="001A4991">
      <w:pPr>
        <w:shd w:val="clear" w:color="auto" w:fill="943634" w:themeFill="accent2" w:themeFillShade="BF"/>
        <w:jc w:val="both"/>
        <w:rPr>
          <w:rFonts w:asciiTheme="minorHAnsi" w:hAnsiTheme="minorHAnsi"/>
          <w:b/>
          <w:sz w:val="24"/>
          <w:lang w:val="en-US"/>
        </w:rPr>
      </w:pPr>
      <w:r w:rsidRPr="00C12FD0">
        <w:rPr>
          <w:rFonts w:asciiTheme="minorHAnsi" w:hAnsiTheme="minorHAnsi"/>
          <w:b/>
          <w:sz w:val="24"/>
          <w:lang w:val="en-US"/>
        </w:rPr>
        <w:t>FORM OF BULLYING</w:t>
      </w:r>
    </w:p>
    <w:p w14:paraId="1313C4D3" w14:textId="77777777" w:rsidR="001A4991" w:rsidRPr="004844CB" w:rsidRDefault="001A4991" w:rsidP="001A4991">
      <w:pPr>
        <w:jc w:val="both"/>
        <w:rPr>
          <w:rFonts w:asciiTheme="minorHAnsi" w:hAnsiTheme="minorHAnsi"/>
          <w:sz w:val="24"/>
          <w:lang w:val="es-ES"/>
        </w:rPr>
      </w:pPr>
      <w:r w:rsidRPr="004844CB">
        <w:rPr>
          <w:rFonts w:asciiTheme="minorHAnsi" w:hAnsiTheme="minorHAnsi"/>
          <w:sz w:val="24"/>
          <w:lang w:val="es-ES"/>
        </w:rPr>
        <w:t xml:space="preserve">Bullying </w:t>
      </w:r>
    </w:p>
    <w:p w14:paraId="787286E0" w14:textId="74131AD3" w:rsidR="001A4991" w:rsidRPr="00563D73" w:rsidRDefault="00985DA2"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GRUPO DE EDAD</w:t>
      </w:r>
    </w:p>
    <w:p w14:paraId="7B696AD2" w14:textId="1D89BD16" w:rsidR="00563D73" w:rsidRPr="00563D73" w:rsidRDefault="00563D73" w:rsidP="004844CB">
      <w:pPr>
        <w:jc w:val="both"/>
        <w:rPr>
          <w:rFonts w:asciiTheme="minorHAnsi" w:hAnsiTheme="minorHAnsi" w:cstheme="minorHAnsi"/>
          <w:sz w:val="24"/>
          <w:lang w:val="es-ES"/>
        </w:rPr>
      </w:pPr>
      <w:r w:rsidRPr="00563D73">
        <w:rPr>
          <w:rFonts w:asciiTheme="minorHAnsi" w:hAnsiTheme="minorHAnsi" w:cstheme="minorHAnsi"/>
          <w:sz w:val="24"/>
          <w:lang w:val="es"/>
        </w:rPr>
        <w:t>Educación Primaria y Secundaria (6-18 años)</w:t>
      </w:r>
    </w:p>
    <w:p w14:paraId="7B255CB0" w14:textId="5ECDA596" w:rsidR="001A4991" w:rsidRPr="00985DA2" w:rsidRDefault="00985DA2" w:rsidP="001A4991">
      <w:pPr>
        <w:shd w:val="clear" w:color="auto" w:fill="943634" w:themeFill="accent2" w:themeFillShade="BF"/>
        <w:jc w:val="both"/>
        <w:rPr>
          <w:rFonts w:asciiTheme="minorHAnsi" w:hAnsiTheme="minorHAnsi"/>
          <w:b/>
          <w:sz w:val="24"/>
          <w:lang w:val="es-ES"/>
        </w:rPr>
      </w:pPr>
      <w:r w:rsidRPr="00985DA2">
        <w:rPr>
          <w:rFonts w:asciiTheme="minorHAnsi" w:hAnsiTheme="minorHAnsi"/>
          <w:b/>
          <w:sz w:val="24"/>
          <w:lang w:val="es-ES"/>
        </w:rPr>
        <w:t>RESUMEN DE LA BUENA P</w:t>
      </w:r>
      <w:r>
        <w:rPr>
          <w:rFonts w:asciiTheme="minorHAnsi" w:hAnsiTheme="minorHAnsi"/>
          <w:b/>
          <w:sz w:val="24"/>
          <w:lang w:val="es-ES"/>
        </w:rPr>
        <w:t>RÁCTICA</w:t>
      </w:r>
    </w:p>
    <w:p w14:paraId="6E1E17F7" w14:textId="4A93BF22" w:rsidR="00563D73" w:rsidRPr="00563D73" w:rsidRDefault="00563D73" w:rsidP="004844CB">
      <w:pPr>
        <w:jc w:val="both"/>
        <w:rPr>
          <w:rFonts w:asciiTheme="minorHAnsi" w:hAnsiTheme="minorHAnsi" w:cstheme="minorHAnsi"/>
          <w:b/>
          <w:sz w:val="24"/>
          <w:lang w:val="es-ES"/>
        </w:rPr>
      </w:pPr>
      <w:r w:rsidRPr="00563D73">
        <w:rPr>
          <w:rFonts w:asciiTheme="minorHAnsi" w:hAnsiTheme="minorHAnsi" w:cstheme="minorHAnsi"/>
          <w:sz w:val="24"/>
          <w:lang w:val="es"/>
        </w:rPr>
        <w:t>El objetivo principal de SONET-BULL es diseñar, crear, implementar y evaluar una plataforma de capacitación que proporcione al profesorado, los formadores de profesores y el acceso de todas las demás partes interesadas a material de capacitación acreditado sobre el acoso escolar.</w:t>
      </w:r>
    </w:p>
    <w:p w14:paraId="38B3807B" w14:textId="5667C1A7" w:rsidR="001A4991" w:rsidRPr="00563D73" w:rsidRDefault="00985DA2"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 xml:space="preserve">OBJETIVO DE LA </w:t>
      </w:r>
      <w:r w:rsidR="001A4991" w:rsidRPr="00563D73">
        <w:rPr>
          <w:rFonts w:asciiTheme="minorHAnsi" w:hAnsiTheme="minorHAnsi"/>
          <w:b/>
          <w:sz w:val="24"/>
          <w:lang w:val="es-ES"/>
        </w:rPr>
        <w:t>INTERVEN</w:t>
      </w:r>
      <w:r w:rsidRPr="00563D73">
        <w:rPr>
          <w:rFonts w:asciiTheme="minorHAnsi" w:hAnsiTheme="minorHAnsi"/>
          <w:b/>
          <w:sz w:val="24"/>
          <w:lang w:val="es-ES"/>
        </w:rPr>
        <w:t>C</w:t>
      </w:r>
      <w:r w:rsidR="001A4991" w:rsidRPr="00563D73">
        <w:rPr>
          <w:rFonts w:asciiTheme="minorHAnsi" w:hAnsiTheme="minorHAnsi"/>
          <w:b/>
          <w:sz w:val="24"/>
          <w:lang w:val="es-ES"/>
        </w:rPr>
        <w:t>I</w:t>
      </w:r>
      <w:r w:rsidRPr="00563D73">
        <w:rPr>
          <w:rFonts w:asciiTheme="minorHAnsi" w:hAnsiTheme="minorHAnsi"/>
          <w:b/>
          <w:sz w:val="24"/>
          <w:lang w:val="es-ES"/>
        </w:rPr>
        <w:t>Ó</w:t>
      </w:r>
      <w:r w:rsidR="001A4991" w:rsidRPr="00563D73">
        <w:rPr>
          <w:rFonts w:asciiTheme="minorHAnsi" w:hAnsiTheme="minorHAnsi"/>
          <w:b/>
          <w:sz w:val="24"/>
          <w:lang w:val="es-ES"/>
        </w:rPr>
        <w:t>N</w:t>
      </w:r>
    </w:p>
    <w:p w14:paraId="1B69E8D4" w14:textId="0054C9D2" w:rsidR="00563D73" w:rsidRPr="00563D73" w:rsidRDefault="00563D73" w:rsidP="004844CB">
      <w:pPr>
        <w:jc w:val="both"/>
        <w:rPr>
          <w:rFonts w:asciiTheme="minorHAnsi" w:hAnsiTheme="minorHAnsi" w:cstheme="minorHAnsi"/>
          <w:sz w:val="24"/>
          <w:lang w:val="es-ES"/>
        </w:rPr>
      </w:pPr>
      <w:r w:rsidRPr="00563D73">
        <w:rPr>
          <w:rFonts w:asciiTheme="minorHAnsi" w:hAnsiTheme="minorHAnsi" w:cstheme="minorHAnsi"/>
          <w:sz w:val="24"/>
          <w:lang w:val="es"/>
        </w:rPr>
        <w:t>Construir un programa para toda la escuela (Manual de Herramientas online) que apoye a los profesores, estudiantes, líderes escolares, personal escolar y padres utilizando una plataforma de capacitación que proporcionará a los profesores, instructores de maestros y el acceso de todas las demás partes interesadas a material de capacitación acreditado sobre el acoso escolar.</w:t>
      </w:r>
    </w:p>
    <w:p w14:paraId="227E46CC" w14:textId="7770BA10" w:rsidR="001A4991" w:rsidRPr="00563D73" w:rsidRDefault="001A4991"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MET</w:t>
      </w:r>
      <w:r w:rsidR="00985DA2" w:rsidRPr="00563D73">
        <w:rPr>
          <w:rFonts w:asciiTheme="minorHAnsi" w:hAnsiTheme="minorHAnsi"/>
          <w:b/>
          <w:sz w:val="24"/>
          <w:lang w:val="es-ES"/>
        </w:rPr>
        <w:t>ODOLOGÍA</w:t>
      </w:r>
    </w:p>
    <w:p w14:paraId="44B62E8B" w14:textId="10E2A516" w:rsidR="00563D73" w:rsidRPr="00563D73" w:rsidRDefault="00563D73" w:rsidP="004844CB">
      <w:pPr>
        <w:jc w:val="both"/>
        <w:rPr>
          <w:rFonts w:asciiTheme="minorHAnsi" w:hAnsiTheme="minorHAnsi" w:cstheme="minorHAnsi"/>
          <w:sz w:val="24"/>
          <w:lang w:val="es-ES"/>
        </w:rPr>
      </w:pPr>
      <w:r w:rsidRPr="00563D73">
        <w:rPr>
          <w:rFonts w:asciiTheme="minorHAnsi" w:hAnsiTheme="minorHAnsi" w:cstheme="minorHAnsi"/>
          <w:sz w:val="24"/>
          <w:lang w:val="es"/>
        </w:rPr>
        <w:t xml:space="preserve">El aprendizaje entre pares de los participantes se logrará con la ayuda de contenidos digitales desarrollados en su mayor parte por los propios participantes. Este contenido servirá como una base de conocimientos en línea y continuamente accesible derivado de situaciones de la vida real y experiencias de los </w:t>
      </w:r>
      <w:r w:rsidR="0089760A" w:rsidRPr="00563D73">
        <w:rPr>
          <w:rFonts w:asciiTheme="minorHAnsi" w:hAnsiTheme="minorHAnsi" w:cstheme="minorHAnsi"/>
          <w:sz w:val="24"/>
          <w:lang w:val="es"/>
        </w:rPr>
        <w:t>participantes</w:t>
      </w:r>
      <w:r w:rsidRPr="00563D73">
        <w:rPr>
          <w:rFonts w:asciiTheme="minorHAnsi" w:hAnsiTheme="minorHAnsi" w:cstheme="minorHAnsi"/>
          <w:sz w:val="24"/>
          <w:lang w:val="es"/>
        </w:rPr>
        <w:t>. La producción de los objetos de aprendizaje constituye la principal actividad de aprendizaje entre pares. Además, el acceso a los objetos de aprendizaje será fácil y directo mediante una nube de etiquetas. Todos los objetos de aprendizaje estarán disponibles bajo licencia de Creative Common.</w:t>
      </w:r>
    </w:p>
    <w:p w14:paraId="70989FE4" w14:textId="47B6FBEC" w:rsidR="001A4991" w:rsidRPr="00563D73" w:rsidRDefault="001A4991"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DURA</w:t>
      </w:r>
      <w:r w:rsidR="00985DA2" w:rsidRPr="00563D73">
        <w:rPr>
          <w:rFonts w:asciiTheme="minorHAnsi" w:hAnsiTheme="minorHAnsi"/>
          <w:b/>
          <w:sz w:val="24"/>
          <w:lang w:val="es-ES"/>
        </w:rPr>
        <w:t>C</w:t>
      </w:r>
      <w:r w:rsidRPr="00563D73">
        <w:rPr>
          <w:rFonts w:asciiTheme="minorHAnsi" w:hAnsiTheme="minorHAnsi"/>
          <w:b/>
          <w:sz w:val="24"/>
          <w:lang w:val="es-ES"/>
        </w:rPr>
        <w:t>I</w:t>
      </w:r>
      <w:r w:rsidR="00985DA2" w:rsidRPr="00563D73">
        <w:rPr>
          <w:rFonts w:asciiTheme="minorHAnsi" w:hAnsiTheme="minorHAnsi"/>
          <w:b/>
          <w:sz w:val="24"/>
          <w:lang w:val="es-ES"/>
        </w:rPr>
        <w:t>Ó</w:t>
      </w:r>
      <w:r w:rsidRPr="00563D73">
        <w:rPr>
          <w:rFonts w:asciiTheme="minorHAnsi" w:hAnsiTheme="minorHAnsi"/>
          <w:b/>
          <w:sz w:val="24"/>
          <w:lang w:val="es-ES"/>
        </w:rPr>
        <w:t>N</w:t>
      </w:r>
    </w:p>
    <w:p w14:paraId="2A3AED5C" w14:textId="2377F89A" w:rsidR="00874D58" w:rsidRPr="00563D73" w:rsidRDefault="00563D73" w:rsidP="00874D58">
      <w:pPr>
        <w:jc w:val="both"/>
        <w:rPr>
          <w:rFonts w:asciiTheme="minorHAnsi" w:hAnsiTheme="minorHAnsi"/>
          <w:sz w:val="24"/>
          <w:lang w:val="es-ES"/>
        </w:rPr>
      </w:pPr>
      <w:r w:rsidRPr="00563D73">
        <w:rPr>
          <w:rStyle w:val="tlid-translation"/>
          <w:rFonts w:asciiTheme="minorHAnsi" w:hAnsiTheme="minorHAnsi"/>
          <w:lang w:val="es-ES"/>
        </w:rPr>
        <w:t>A L</w:t>
      </w:r>
      <w:r>
        <w:rPr>
          <w:rStyle w:val="tlid-translation"/>
          <w:rFonts w:asciiTheme="minorHAnsi" w:hAnsiTheme="minorHAnsi"/>
          <w:lang w:val="es-ES"/>
        </w:rPr>
        <w:t>ARGO PLAZO</w:t>
      </w:r>
    </w:p>
    <w:p w14:paraId="31B09BE5" w14:textId="7ED89B19" w:rsidR="001A4991" w:rsidRPr="00563D73" w:rsidRDefault="00985DA2"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GRIPO OBJETIVO</w:t>
      </w:r>
    </w:p>
    <w:p w14:paraId="5079350C" w14:textId="2D65A22A" w:rsidR="00563D73" w:rsidRPr="00563D73" w:rsidRDefault="00563D73" w:rsidP="004844CB">
      <w:pPr>
        <w:jc w:val="both"/>
        <w:rPr>
          <w:rFonts w:asciiTheme="minorHAnsi" w:hAnsiTheme="minorHAnsi" w:cstheme="minorHAnsi"/>
          <w:sz w:val="24"/>
          <w:lang w:val="es-ES"/>
        </w:rPr>
      </w:pPr>
      <w:r w:rsidRPr="00563D73">
        <w:rPr>
          <w:rFonts w:asciiTheme="minorHAnsi" w:hAnsiTheme="minorHAnsi" w:cstheme="minorHAnsi"/>
          <w:sz w:val="24"/>
          <w:lang w:val="es"/>
        </w:rPr>
        <w:t xml:space="preserve">Equipo </w:t>
      </w:r>
      <w:r>
        <w:rPr>
          <w:rFonts w:asciiTheme="minorHAnsi" w:hAnsiTheme="minorHAnsi" w:cstheme="minorHAnsi"/>
          <w:sz w:val="24"/>
          <w:lang w:val="es"/>
        </w:rPr>
        <w:t>directivo de las escuelas</w:t>
      </w:r>
      <w:r w:rsidRPr="00563D73">
        <w:rPr>
          <w:rFonts w:asciiTheme="minorHAnsi" w:hAnsiTheme="minorHAnsi" w:cstheme="minorHAnsi"/>
          <w:sz w:val="24"/>
          <w:lang w:val="es"/>
        </w:rPr>
        <w:t xml:space="preserve">, </w:t>
      </w:r>
      <w:r>
        <w:rPr>
          <w:rFonts w:asciiTheme="minorHAnsi" w:hAnsiTheme="minorHAnsi" w:cstheme="minorHAnsi"/>
          <w:sz w:val="24"/>
          <w:lang w:val="es"/>
        </w:rPr>
        <w:t>Profesores</w:t>
      </w:r>
      <w:r w:rsidRPr="00563D73">
        <w:rPr>
          <w:rFonts w:asciiTheme="minorHAnsi" w:hAnsiTheme="minorHAnsi" w:cstheme="minorHAnsi"/>
          <w:sz w:val="24"/>
          <w:lang w:val="es"/>
        </w:rPr>
        <w:t xml:space="preserve"> y personal escolar, Padres</w:t>
      </w:r>
    </w:p>
    <w:p w14:paraId="02C023B8" w14:textId="38D69114" w:rsidR="001A4991" w:rsidRPr="00563D73" w:rsidRDefault="00985DA2"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IDIOMA</w:t>
      </w:r>
    </w:p>
    <w:p w14:paraId="079C10EA" w14:textId="77777777" w:rsidR="00563D73" w:rsidRPr="00563D73" w:rsidRDefault="00563D73" w:rsidP="004844CB">
      <w:pPr>
        <w:spacing w:after="0"/>
        <w:jc w:val="both"/>
        <w:rPr>
          <w:rFonts w:asciiTheme="minorHAnsi" w:hAnsiTheme="minorHAnsi" w:cstheme="minorHAnsi"/>
          <w:sz w:val="24"/>
          <w:lang w:val="es-ES"/>
        </w:rPr>
      </w:pPr>
      <w:r w:rsidRPr="00563D73">
        <w:rPr>
          <w:rFonts w:asciiTheme="minorHAnsi" w:hAnsiTheme="minorHAnsi" w:cstheme="minorHAnsi"/>
          <w:sz w:val="24"/>
          <w:lang w:val="es"/>
        </w:rPr>
        <w:t>Inglés, Italiano, Francés, Griego</w:t>
      </w:r>
    </w:p>
    <w:p w14:paraId="0FD186FF" w14:textId="3EEB61F2" w:rsidR="001A4991" w:rsidRPr="00563D73" w:rsidRDefault="001A4991" w:rsidP="001A4991">
      <w:pPr>
        <w:shd w:val="clear" w:color="auto" w:fill="943634" w:themeFill="accent2" w:themeFillShade="BF"/>
        <w:jc w:val="both"/>
        <w:rPr>
          <w:rFonts w:asciiTheme="minorHAnsi" w:hAnsiTheme="minorHAnsi"/>
          <w:b/>
          <w:sz w:val="24"/>
          <w:lang w:val="es-ES"/>
        </w:rPr>
      </w:pPr>
      <w:r w:rsidRPr="00563D73">
        <w:rPr>
          <w:rFonts w:asciiTheme="minorHAnsi" w:hAnsiTheme="minorHAnsi"/>
          <w:b/>
          <w:sz w:val="24"/>
          <w:lang w:val="es-ES"/>
        </w:rPr>
        <w:t>EVALUA</w:t>
      </w:r>
      <w:r w:rsidR="00985DA2" w:rsidRPr="00563D73">
        <w:rPr>
          <w:rFonts w:asciiTheme="minorHAnsi" w:hAnsiTheme="minorHAnsi"/>
          <w:b/>
          <w:sz w:val="24"/>
          <w:lang w:val="es-ES"/>
        </w:rPr>
        <w:t>C</w:t>
      </w:r>
      <w:r w:rsidRPr="00563D73">
        <w:rPr>
          <w:rFonts w:asciiTheme="minorHAnsi" w:hAnsiTheme="minorHAnsi"/>
          <w:b/>
          <w:sz w:val="24"/>
          <w:lang w:val="es-ES"/>
        </w:rPr>
        <w:t>I</w:t>
      </w:r>
      <w:r w:rsidR="00985DA2" w:rsidRPr="00563D73">
        <w:rPr>
          <w:rFonts w:asciiTheme="minorHAnsi" w:hAnsiTheme="minorHAnsi"/>
          <w:b/>
          <w:sz w:val="24"/>
          <w:lang w:val="es-ES"/>
        </w:rPr>
        <w:t>Ó</w:t>
      </w:r>
      <w:r w:rsidRPr="00563D73">
        <w:rPr>
          <w:rFonts w:asciiTheme="minorHAnsi" w:hAnsiTheme="minorHAnsi"/>
          <w:b/>
          <w:sz w:val="24"/>
          <w:lang w:val="es-ES"/>
        </w:rPr>
        <w:t>N</w:t>
      </w:r>
    </w:p>
    <w:p w14:paraId="36B0D127" w14:textId="19E8462A" w:rsidR="000231DA" w:rsidRPr="000231DA" w:rsidRDefault="000231DA" w:rsidP="004844CB">
      <w:pPr>
        <w:spacing w:after="0"/>
        <w:jc w:val="both"/>
        <w:rPr>
          <w:rFonts w:asciiTheme="minorHAnsi" w:hAnsiTheme="minorHAnsi" w:cstheme="minorHAnsi"/>
          <w:sz w:val="24"/>
          <w:lang w:val="es-ES"/>
        </w:rPr>
      </w:pPr>
      <w:r w:rsidRPr="000231DA">
        <w:rPr>
          <w:rFonts w:asciiTheme="minorHAnsi" w:hAnsiTheme="minorHAnsi" w:cstheme="minorHAnsi"/>
          <w:sz w:val="24"/>
          <w:lang w:val="es"/>
        </w:rPr>
        <w:t xml:space="preserve">200 usuarios finales de 4 países europeos participaron en la creación y el intercambio de los contenidos de la innovadora plataforma de redes sociales y el aprendizaje entre pares. La plataforma SONET-BULL permite capacitar a los miembros de la comunidad escolar y a otros con métodos y estrategias relacionados con el acoso escolar. Los usuarios tienen acceso al material de formación acreditado y son capaces de crear objetos de aprendizaje que están disponibles para otros usuarios para </w:t>
      </w:r>
      <w:r w:rsidRPr="000231DA">
        <w:rPr>
          <w:rFonts w:asciiTheme="minorHAnsi" w:hAnsiTheme="minorHAnsi" w:cstheme="minorHAnsi"/>
          <w:sz w:val="24"/>
          <w:lang w:val="es"/>
        </w:rPr>
        <w:lastRenderedPageBreak/>
        <w:t>comentar, discutir o contribuir (</w:t>
      </w:r>
      <w:hyperlink r:id="rId17" w:history="1">
        <w:r w:rsidRPr="000231DA">
          <w:rPr>
            <w:rFonts w:asciiTheme="minorHAnsi" w:hAnsiTheme="minorHAnsi" w:cstheme="minorHAnsi"/>
            <w:sz w:val="24"/>
            <w:lang w:val="es"/>
          </w:rPr>
          <w:t>http://www.sonetbull-platform.eu</w:t>
        </w:r>
      </w:hyperlink>
      <w:r w:rsidRPr="000231DA">
        <w:rPr>
          <w:rFonts w:asciiTheme="minorHAnsi" w:hAnsiTheme="minorHAnsi" w:cstheme="minorHAnsi"/>
          <w:sz w:val="24"/>
          <w:lang w:val="es"/>
        </w:rPr>
        <w:t>). La plataforma integra herramientas de redes sociales (blog, foro, wikis, nube de etiquetas) que permiten a los usuarios desarrollar contenido de formación. Hasta ahora, la plataforma alberga 302 usuarios registrados y 569 objetos de aprendizaje: 140 entradas de blog, 120 episodios de acoso escolar, 82 casos prácticos, 107 actividades educativas, 27 políticas, 17 investigaciones, 35 temas de foros y 41 documentos wiki. La evaluación realizada por los usuarios con respecto a la plataforma es realmente positiva (</w:t>
      </w:r>
      <w:hyperlink r:id="rId18" w:history="1">
        <w:r w:rsidRPr="000231DA">
          <w:rPr>
            <w:rFonts w:asciiTheme="minorHAnsi" w:hAnsiTheme="minorHAnsi" w:cstheme="minorHAnsi"/>
            <w:sz w:val="24"/>
            <w:lang w:val="es"/>
          </w:rPr>
          <w:t>http://daissy.eap.gr/abp-2016/</w:t>
        </w:r>
      </w:hyperlink>
      <w:r w:rsidRPr="000231DA">
        <w:rPr>
          <w:rFonts w:asciiTheme="minorHAnsi" w:hAnsiTheme="minorHAnsi" w:cstheme="minorHAnsi"/>
          <w:lang w:val="es"/>
        </w:rPr>
        <w:t xml:space="preserve"> </w:t>
      </w:r>
      <w:r w:rsidRPr="000231DA">
        <w:rPr>
          <w:rFonts w:asciiTheme="minorHAnsi" w:hAnsiTheme="minorHAnsi" w:cstheme="minorHAnsi"/>
          <w:sz w:val="24"/>
          <w:lang w:val="es"/>
        </w:rPr>
        <w:t xml:space="preserve"> )</w:t>
      </w:r>
    </w:p>
    <w:p w14:paraId="2249105D" w14:textId="3854872E" w:rsidR="001A4991" w:rsidRPr="000231DA" w:rsidRDefault="001A4991" w:rsidP="00D9457C">
      <w:pPr>
        <w:jc w:val="both"/>
        <w:rPr>
          <w:rFonts w:asciiTheme="minorHAnsi" w:hAnsiTheme="minorHAnsi" w:cstheme="minorHAnsi"/>
          <w:sz w:val="24"/>
          <w:lang w:val="es-ES"/>
        </w:rPr>
      </w:pPr>
    </w:p>
    <w:p w14:paraId="6805798E" w14:textId="77777777" w:rsidR="002919A2" w:rsidRPr="000231DA" w:rsidRDefault="002919A2" w:rsidP="00D9457C">
      <w:pPr>
        <w:jc w:val="both"/>
        <w:rPr>
          <w:rFonts w:ascii="Times New Roman" w:hAnsi="Times New Roman"/>
          <w:sz w:val="24"/>
          <w:lang w:val="es-ES"/>
        </w:rPr>
      </w:pPr>
    </w:p>
    <w:p w14:paraId="35151826" w14:textId="77777777" w:rsidR="002919A2" w:rsidRPr="000231DA" w:rsidRDefault="002919A2" w:rsidP="00D9457C">
      <w:pPr>
        <w:jc w:val="both"/>
        <w:rPr>
          <w:rFonts w:ascii="Times New Roman" w:hAnsi="Times New Roman"/>
          <w:sz w:val="24"/>
          <w:lang w:val="es-ES"/>
        </w:rPr>
      </w:pPr>
    </w:p>
    <w:p w14:paraId="054C424D" w14:textId="77777777" w:rsidR="00FA6A6A" w:rsidRPr="000231DA" w:rsidRDefault="00FA6A6A" w:rsidP="00D9457C">
      <w:pPr>
        <w:jc w:val="both"/>
        <w:rPr>
          <w:rFonts w:ascii="Times New Roman" w:hAnsi="Times New Roman"/>
          <w:sz w:val="24"/>
          <w:lang w:val="es-ES"/>
        </w:rPr>
      </w:pPr>
    </w:p>
    <w:p w14:paraId="599824F1" w14:textId="77777777" w:rsidR="00FA6A6A" w:rsidRPr="000231DA" w:rsidRDefault="00FA6A6A" w:rsidP="00D9457C">
      <w:pPr>
        <w:jc w:val="both"/>
        <w:rPr>
          <w:rFonts w:ascii="Times New Roman" w:hAnsi="Times New Roman"/>
          <w:sz w:val="24"/>
          <w:lang w:val="es-ES"/>
        </w:rPr>
      </w:pPr>
    </w:p>
    <w:p w14:paraId="3CCE0865" w14:textId="77777777" w:rsidR="00FA6A6A" w:rsidRPr="000231DA" w:rsidRDefault="00FA6A6A" w:rsidP="00D9457C">
      <w:pPr>
        <w:jc w:val="both"/>
        <w:rPr>
          <w:rFonts w:ascii="Times New Roman" w:hAnsi="Times New Roman"/>
          <w:sz w:val="24"/>
          <w:lang w:val="es-ES"/>
        </w:rPr>
      </w:pPr>
    </w:p>
    <w:p w14:paraId="4724D22C" w14:textId="77777777" w:rsidR="00FA6A6A" w:rsidRPr="000231DA" w:rsidRDefault="00FA6A6A" w:rsidP="00D9457C">
      <w:pPr>
        <w:jc w:val="both"/>
        <w:rPr>
          <w:rFonts w:ascii="Times New Roman" w:hAnsi="Times New Roman"/>
          <w:sz w:val="24"/>
          <w:lang w:val="es-ES"/>
        </w:rPr>
      </w:pPr>
    </w:p>
    <w:p w14:paraId="6A9FC6C3" w14:textId="77777777" w:rsidR="00FA6A6A" w:rsidRPr="000231DA" w:rsidRDefault="00FA6A6A" w:rsidP="00D9457C">
      <w:pPr>
        <w:jc w:val="both"/>
        <w:rPr>
          <w:rFonts w:ascii="Times New Roman" w:hAnsi="Times New Roman"/>
          <w:sz w:val="24"/>
          <w:lang w:val="es-ES"/>
        </w:rPr>
      </w:pPr>
    </w:p>
    <w:p w14:paraId="0E990C72" w14:textId="77777777" w:rsidR="00FA6A6A" w:rsidRPr="000231DA" w:rsidRDefault="00FA6A6A" w:rsidP="00D9457C">
      <w:pPr>
        <w:jc w:val="both"/>
        <w:rPr>
          <w:rFonts w:ascii="Times New Roman" w:hAnsi="Times New Roman"/>
          <w:sz w:val="24"/>
          <w:lang w:val="es-ES"/>
        </w:rPr>
      </w:pPr>
    </w:p>
    <w:p w14:paraId="207F3095" w14:textId="77777777" w:rsidR="00FA6A6A" w:rsidRPr="000231DA" w:rsidRDefault="00FA6A6A" w:rsidP="00D9457C">
      <w:pPr>
        <w:jc w:val="both"/>
        <w:rPr>
          <w:rFonts w:ascii="Times New Roman" w:hAnsi="Times New Roman"/>
          <w:sz w:val="24"/>
          <w:lang w:val="es-ES"/>
        </w:rPr>
      </w:pPr>
    </w:p>
    <w:p w14:paraId="4A777C53" w14:textId="77777777" w:rsidR="00FA6A6A" w:rsidRPr="000231DA" w:rsidRDefault="00FA6A6A" w:rsidP="00D9457C">
      <w:pPr>
        <w:jc w:val="both"/>
        <w:rPr>
          <w:rFonts w:ascii="Times New Roman" w:hAnsi="Times New Roman"/>
          <w:sz w:val="24"/>
          <w:lang w:val="es-ES"/>
        </w:rPr>
      </w:pPr>
    </w:p>
    <w:p w14:paraId="64E95ED5" w14:textId="77777777" w:rsidR="00FA6A6A" w:rsidRPr="000231DA" w:rsidRDefault="00FA6A6A" w:rsidP="00D9457C">
      <w:pPr>
        <w:jc w:val="both"/>
        <w:rPr>
          <w:rFonts w:ascii="Times New Roman" w:hAnsi="Times New Roman"/>
          <w:sz w:val="24"/>
          <w:lang w:val="es-ES"/>
        </w:rPr>
      </w:pPr>
    </w:p>
    <w:p w14:paraId="67E7F3AF" w14:textId="77777777" w:rsidR="00FA6A6A" w:rsidRPr="000231DA" w:rsidRDefault="00FA6A6A" w:rsidP="00D9457C">
      <w:pPr>
        <w:jc w:val="both"/>
        <w:rPr>
          <w:rFonts w:ascii="Times New Roman" w:hAnsi="Times New Roman"/>
          <w:sz w:val="24"/>
          <w:lang w:val="es-ES"/>
        </w:rPr>
      </w:pPr>
    </w:p>
    <w:p w14:paraId="487C6667" w14:textId="77777777" w:rsidR="00FA6A6A" w:rsidRPr="000231DA" w:rsidRDefault="00FA6A6A" w:rsidP="00D9457C">
      <w:pPr>
        <w:jc w:val="both"/>
        <w:rPr>
          <w:rFonts w:ascii="Times New Roman" w:hAnsi="Times New Roman"/>
          <w:sz w:val="24"/>
          <w:lang w:val="es-ES"/>
        </w:rPr>
      </w:pPr>
    </w:p>
    <w:p w14:paraId="6771517C" w14:textId="77777777" w:rsidR="00FA6A6A" w:rsidRPr="000231DA" w:rsidRDefault="00FA6A6A" w:rsidP="00D9457C">
      <w:pPr>
        <w:jc w:val="both"/>
        <w:rPr>
          <w:rFonts w:ascii="Times New Roman" w:hAnsi="Times New Roman"/>
          <w:sz w:val="24"/>
          <w:lang w:val="es-ES"/>
        </w:rPr>
      </w:pPr>
    </w:p>
    <w:p w14:paraId="014FFA9C" w14:textId="77777777" w:rsidR="00FA6A6A" w:rsidRPr="000231DA" w:rsidRDefault="00FA6A6A" w:rsidP="00D9457C">
      <w:pPr>
        <w:jc w:val="both"/>
        <w:rPr>
          <w:rFonts w:ascii="Times New Roman" w:hAnsi="Times New Roman"/>
          <w:sz w:val="24"/>
          <w:lang w:val="es-ES"/>
        </w:rPr>
      </w:pPr>
    </w:p>
    <w:p w14:paraId="744DF01C" w14:textId="77777777" w:rsidR="00FA6A6A" w:rsidRPr="000231DA" w:rsidRDefault="00FA6A6A" w:rsidP="00D9457C">
      <w:pPr>
        <w:jc w:val="both"/>
        <w:rPr>
          <w:rFonts w:ascii="Times New Roman" w:hAnsi="Times New Roman"/>
          <w:sz w:val="24"/>
          <w:lang w:val="es-ES"/>
        </w:rPr>
      </w:pPr>
    </w:p>
    <w:p w14:paraId="6D016046" w14:textId="77777777" w:rsidR="00FA6A6A" w:rsidRPr="000231DA" w:rsidRDefault="00FA6A6A" w:rsidP="00D9457C">
      <w:pPr>
        <w:jc w:val="both"/>
        <w:rPr>
          <w:rFonts w:ascii="Times New Roman" w:hAnsi="Times New Roman"/>
          <w:sz w:val="24"/>
          <w:lang w:val="es-ES"/>
        </w:rPr>
      </w:pPr>
    </w:p>
    <w:p w14:paraId="68D75DC8" w14:textId="77777777" w:rsidR="00FA6A6A" w:rsidRPr="000231DA" w:rsidRDefault="00FA6A6A" w:rsidP="00D9457C">
      <w:pPr>
        <w:jc w:val="both"/>
        <w:rPr>
          <w:rFonts w:ascii="Times New Roman" w:hAnsi="Times New Roman"/>
          <w:sz w:val="24"/>
          <w:lang w:val="es-ES"/>
        </w:rPr>
      </w:pPr>
    </w:p>
    <w:p w14:paraId="2935A157" w14:textId="77777777" w:rsidR="00FA6A6A" w:rsidRPr="000231DA" w:rsidRDefault="00FA6A6A" w:rsidP="00D9457C">
      <w:pPr>
        <w:jc w:val="both"/>
        <w:rPr>
          <w:rFonts w:ascii="Times New Roman" w:hAnsi="Times New Roman"/>
          <w:sz w:val="24"/>
          <w:lang w:val="es-ES"/>
        </w:rPr>
      </w:pPr>
    </w:p>
    <w:p w14:paraId="097B5EBA" w14:textId="77777777" w:rsidR="00FA6A6A" w:rsidRPr="000231DA" w:rsidRDefault="00FA6A6A" w:rsidP="00D9457C">
      <w:pPr>
        <w:jc w:val="both"/>
        <w:rPr>
          <w:rFonts w:ascii="Times New Roman" w:hAnsi="Times New Roman"/>
          <w:sz w:val="24"/>
          <w:lang w:val="es-ES"/>
        </w:rPr>
      </w:pPr>
    </w:p>
    <w:p w14:paraId="5CEDAA0F" w14:textId="77777777" w:rsidR="00FA6A6A" w:rsidRPr="000231DA" w:rsidRDefault="00FA6A6A" w:rsidP="00D9457C">
      <w:pPr>
        <w:jc w:val="both"/>
        <w:rPr>
          <w:rFonts w:ascii="Times New Roman" w:hAnsi="Times New Roman"/>
          <w:sz w:val="24"/>
          <w:lang w:val="es-ES"/>
        </w:rPr>
      </w:pPr>
    </w:p>
    <w:p w14:paraId="7069BB86" w14:textId="6C499397" w:rsidR="00FA6A6A" w:rsidRDefault="00FA6A6A" w:rsidP="00D9457C">
      <w:pPr>
        <w:jc w:val="both"/>
        <w:rPr>
          <w:rFonts w:ascii="Times New Roman" w:hAnsi="Times New Roman"/>
          <w:sz w:val="24"/>
          <w:lang w:val="es-ES"/>
        </w:rPr>
      </w:pPr>
    </w:p>
    <w:p w14:paraId="5DAFE776" w14:textId="77777777" w:rsidR="004F39B1" w:rsidRPr="000231DA" w:rsidRDefault="004F39B1" w:rsidP="00D9457C">
      <w:pPr>
        <w:jc w:val="both"/>
        <w:rPr>
          <w:rFonts w:ascii="Times New Roman" w:hAnsi="Times New Roman"/>
          <w:sz w:val="24"/>
          <w:lang w:val="es-ES"/>
        </w:rPr>
      </w:pPr>
    </w:p>
    <w:p w14:paraId="234BF6C6" w14:textId="77777777" w:rsidR="00F65238" w:rsidRPr="000231DA" w:rsidRDefault="00F65238" w:rsidP="00D9457C">
      <w:pPr>
        <w:jc w:val="both"/>
        <w:rPr>
          <w:rFonts w:ascii="Times New Roman" w:hAnsi="Times New Roman"/>
          <w:sz w:val="24"/>
          <w:lang w:val="es-ES"/>
        </w:rPr>
      </w:pPr>
    </w:p>
    <w:p w14:paraId="3446BD68" w14:textId="77777777" w:rsidR="00F65238" w:rsidRPr="000231DA" w:rsidRDefault="00F65238" w:rsidP="00D9457C">
      <w:pPr>
        <w:jc w:val="both"/>
        <w:rPr>
          <w:rFonts w:ascii="Times New Roman" w:hAnsi="Times New Roman"/>
          <w:sz w:val="24"/>
          <w:lang w:val="es-ES"/>
        </w:rPr>
      </w:pPr>
    </w:p>
    <w:p w14:paraId="18DD1075" w14:textId="77777777" w:rsidR="002919A2" w:rsidRPr="000231DA" w:rsidRDefault="002919A2" w:rsidP="00D9457C">
      <w:pPr>
        <w:jc w:val="both"/>
        <w:rPr>
          <w:rFonts w:ascii="Times New Roman" w:hAnsi="Times New Roman"/>
          <w:sz w:val="24"/>
          <w:lang w:val="es-ES"/>
        </w:rPr>
      </w:pPr>
    </w:p>
    <w:p w14:paraId="73CD0B87" w14:textId="77777777" w:rsidR="00C12FD0" w:rsidRPr="000231DA" w:rsidRDefault="00C12FD0" w:rsidP="00D9457C">
      <w:pPr>
        <w:jc w:val="both"/>
        <w:rPr>
          <w:rFonts w:ascii="Times New Roman" w:hAnsi="Times New Roman"/>
          <w:sz w:val="24"/>
          <w:lang w:val="es-ES"/>
        </w:rPr>
      </w:pPr>
    </w:p>
    <w:p w14:paraId="1C402EA2" w14:textId="0ED5963D" w:rsidR="00413C82" w:rsidRPr="00C06600" w:rsidRDefault="00413C82" w:rsidP="00413C82">
      <w:pPr>
        <w:shd w:val="clear" w:color="auto" w:fill="943634" w:themeFill="accent2" w:themeFillShade="BF"/>
        <w:jc w:val="both"/>
        <w:rPr>
          <w:rFonts w:asciiTheme="minorHAnsi" w:hAnsiTheme="minorHAnsi"/>
          <w:b/>
          <w:sz w:val="24"/>
          <w:lang w:val="es-ES"/>
        </w:rPr>
      </w:pPr>
      <w:r w:rsidRPr="00C06600">
        <w:rPr>
          <w:rFonts w:asciiTheme="minorHAnsi" w:hAnsiTheme="minorHAnsi"/>
          <w:b/>
          <w:sz w:val="24"/>
          <w:lang w:val="es-ES"/>
        </w:rPr>
        <w:lastRenderedPageBreak/>
        <w:t>INTERVEN</w:t>
      </w:r>
      <w:r w:rsidR="00C06600" w:rsidRPr="00C06600">
        <w:rPr>
          <w:rFonts w:asciiTheme="minorHAnsi" w:hAnsiTheme="minorHAnsi"/>
          <w:b/>
          <w:sz w:val="24"/>
          <w:lang w:val="es-ES"/>
        </w:rPr>
        <w:t>C</w:t>
      </w:r>
      <w:r w:rsidRPr="00C06600">
        <w:rPr>
          <w:rFonts w:asciiTheme="minorHAnsi" w:hAnsiTheme="minorHAnsi"/>
          <w:b/>
          <w:sz w:val="24"/>
          <w:lang w:val="es-ES"/>
        </w:rPr>
        <w:t>I</w:t>
      </w:r>
      <w:r w:rsidR="00C06600" w:rsidRPr="00C06600">
        <w:rPr>
          <w:rFonts w:asciiTheme="minorHAnsi" w:hAnsiTheme="minorHAnsi"/>
          <w:b/>
          <w:sz w:val="24"/>
          <w:lang w:val="es-ES"/>
        </w:rPr>
        <w:t>Ó</w:t>
      </w:r>
      <w:r w:rsidRPr="00C06600">
        <w:rPr>
          <w:rFonts w:asciiTheme="minorHAnsi" w:hAnsiTheme="minorHAnsi"/>
          <w:b/>
          <w:sz w:val="24"/>
          <w:lang w:val="es-ES"/>
        </w:rPr>
        <w:t>N</w:t>
      </w:r>
    </w:p>
    <w:p w14:paraId="11924975" w14:textId="77777777" w:rsidR="00C06600" w:rsidRPr="00C06600" w:rsidRDefault="002919A2" w:rsidP="004844CB">
      <w:pPr>
        <w:pStyle w:val="Ttulo2"/>
        <w:rPr>
          <w:lang w:val="es-ES"/>
        </w:rPr>
      </w:pPr>
      <w:bookmarkStart w:id="12" w:name="_Toc10818053"/>
      <w:r w:rsidRPr="00C06600">
        <w:rPr>
          <w:lang w:val="es-ES"/>
        </w:rPr>
        <w:t>Osservatorio</w:t>
      </w:r>
      <w:r w:rsidR="00F91AF2" w:rsidRPr="00C06600">
        <w:rPr>
          <w:lang w:val="es-ES"/>
        </w:rPr>
        <w:t xml:space="preserve"> </w:t>
      </w:r>
      <w:r w:rsidRPr="00C06600">
        <w:rPr>
          <w:lang w:val="es-ES"/>
        </w:rPr>
        <w:t>nazionale</w:t>
      </w:r>
      <w:r w:rsidR="00F91AF2" w:rsidRPr="00C06600">
        <w:rPr>
          <w:lang w:val="es-ES"/>
        </w:rPr>
        <w:t xml:space="preserve"> </w:t>
      </w:r>
      <w:r w:rsidRPr="00C06600">
        <w:rPr>
          <w:lang w:val="es-ES"/>
        </w:rPr>
        <w:t xml:space="preserve">adolescenza </w:t>
      </w:r>
      <w:bookmarkEnd w:id="12"/>
      <w:r w:rsidR="00C06600" w:rsidRPr="00530D39">
        <w:rPr>
          <w:lang w:val="es"/>
        </w:rPr>
        <w:t>(Observatorio Nacional sobre adolescentes)</w:t>
      </w:r>
    </w:p>
    <w:p w14:paraId="5AA1AE49" w14:textId="437F3E89" w:rsidR="002919A2" w:rsidRPr="00A43E60" w:rsidRDefault="002919A2" w:rsidP="002919A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w:t>
      </w:r>
      <w:r w:rsidR="0054661A">
        <w:rPr>
          <w:rFonts w:asciiTheme="minorHAnsi" w:hAnsiTheme="minorHAnsi"/>
          <w:b/>
          <w:sz w:val="24"/>
          <w:lang w:val="en-US"/>
        </w:rPr>
        <w:t>A</w:t>
      </w:r>
      <w:r w:rsidR="00C06600">
        <w:rPr>
          <w:rFonts w:asciiTheme="minorHAnsi" w:hAnsiTheme="minorHAnsi"/>
          <w:b/>
          <w:sz w:val="24"/>
          <w:lang w:val="en-US"/>
        </w:rPr>
        <w:t xml:space="preserve"> DE </w:t>
      </w:r>
      <w:r w:rsidRPr="00A43E60">
        <w:rPr>
          <w:rFonts w:asciiTheme="minorHAnsi" w:hAnsiTheme="minorHAnsi"/>
          <w:b/>
          <w:sz w:val="24"/>
          <w:lang w:val="en-US"/>
        </w:rPr>
        <w:t>BULLYING</w:t>
      </w:r>
    </w:p>
    <w:p w14:paraId="07A80768" w14:textId="52491305" w:rsidR="002919A2" w:rsidRPr="00A43E60" w:rsidRDefault="002919A2" w:rsidP="002919A2">
      <w:pPr>
        <w:jc w:val="both"/>
        <w:rPr>
          <w:rFonts w:asciiTheme="minorHAnsi" w:hAnsiTheme="minorHAnsi"/>
          <w:sz w:val="24"/>
          <w:lang w:val="en-US"/>
        </w:rPr>
      </w:pPr>
      <w:r w:rsidRPr="00A43E60">
        <w:rPr>
          <w:rFonts w:asciiTheme="minorHAnsi" w:hAnsiTheme="minorHAnsi"/>
          <w:sz w:val="24"/>
          <w:lang w:val="en-US"/>
        </w:rPr>
        <w:t>Bullying, C</w:t>
      </w:r>
      <w:r w:rsidR="0054661A">
        <w:rPr>
          <w:rFonts w:asciiTheme="minorHAnsi" w:hAnsiTheme="minorHAnsi"/>
          <w:sz w:val="24"/>
          <w:lang w:val="en-US"/>
        </w:rPr>
        <w:t>I</w:t>
      </w:r>
      <w:r w:rsidRPr="00A43E60">
        <w:rPr>
          <w:rFonts w:asciiTheme="minorHAnsi" w:hAnsiTheme="minorHAnsi"/>
          <w:sz w:val="24"/>
          <w:lang w:val="en-US"/>
        </w:rPr>
        <w:t>berbullying, Sexting</w:t>
      </w:r>
    </w:p>
    <w:p w14:paraId="5430CEF0" w14:textId="14A40C7C" w:rsidR="002919A2" w:rsidRPr="0054661A" w:rsidRDefault="00C06600" w:rsidP="002919A2">
      <w:pPr>
        <w:shd w:val="clear" w:color="auto" w:fill="943634" w:themeFill="accent2" w:themeFillShade="BF"/>
        <w:jc w:val="both"/>
        <w:rPr>
          <w:rFonts w:asciiTheme="minorHAnsi" w:hAnsiTheme="minorHAnsi"/>
          <w:b/>
          <w:sz w:val="24"/>
          <w:lang w:val="es-ES"/>
        </w:rPr>
      </w:pPr>
      <w:r w:rsidRPr="0054661A">
        <w:rPr>
          <w:rFonts w:asciiTheme="minorHAnsi" w:hAnsiTheme="minorHAnsi"/>
          <w:b/>
          <w:sz w:val="24"/>
          <w:lang w:val="es-ES"/>
        </w:rPr>
        <w:t>GRUPO DE EDAD</w:t>
      </w:r>
    </w:p>
    <w:p w14:paraId="6D59527B" w14:textId="77777777" w:rsidR="0054661A" w:rsidRPr="0054661A" w:rsidRDefault="0054661A" w:rsidP="004844CB">
      <w:pPr>
        <w:jc w:val="both"/>
        <w:rPr>
          <w:rFonts w:asciiTheme="minorHAnsi" w:hAnsiTheme="minorHAnsi" w:cstheme="minorHAnsi"/>
          <w:sz w:val="24"/>
          <w:lang w:val="es-ES"/>
        </w:rPr>
      </w:pPr>
      <w:r w:rsidRPr="0054661A">
        <w:rPr>
          <w:rFonts w:asciiTheme="minorHAnsi" w:hAnsiTheme="minorHAnsi" w:cstheme="minorHAnsi"/>
          <w:sz w:val="24"/>
          <w:lang w:val="es"/>
        </w:rPr>
        <w:t>Educación Primaria y Secundaria (6-18 años)</w:t>
      </w:r>
    </w:p>
    <w:p w14:paraId="0E969076" w14:textId="3ABDBBA1" w:rsidR="002919A2" w:rsidRPr="00C06600" w:rsidRDefault="00C06600" w:rsidP="002919A2">
      <w:pPr>
        <w:shd w:val="clear" w:color="auto" w:fill="943634" w:themeFill="accent2" w:themeFillShade="BF"/>
        <w:jc w:val="both"/>
        <w:rPr>
          <w:rFonts w:asciiTheme="minorHAnsi" w:hAnsiTheme="minorHAnsi"/>
          <w:b/>
          <w:sz w:val="24"/>
          <w:lang w:val="es-ES"/>
        </w:rPr>
      </w:pPr>
      <w:r w:rsidRPr="00C06600">
        <w:rPr>
          <w:rFonts w:asciiTheme="minorHAnsi" w:hAnsiTheme="minorHAnsi"/>
          <w:b/>
          <w:sz w:val="24"/>
          <w:lang w:val="es-ES"/>
        </w:rPr>
        <w:t>RESUMEN DE LA BUENA P</w:t>
      </w:r>
      <w:r>
        <w:rPr>
          <w:rFonts w:asciiTheme="minorHAnsi" w:hAnsiTheme="minorHAnsi"/>
          <w:b/>
          <w:sz w:val="24"/>
          <w:lang w:val="es-ES"/>
        </w:rPr>
        <w:t>RÁCTICA</w:t>
      </w:r>
    </w:p>
    <w:p w14:paraId="67092EB1" w14:textId="77777777" w:rsidR="0054661A" w:rsidRPr="0054661A" w:rsidRDefault="0054661A" w:rsidP="004844CB">
      <w:pPr>
        <w:jc w:val="both"/>
        <w:rPr>
          <w:rFonts w:asciiTheme="minorHAnsi" w:hAnsiTheme="minorHAnsi" w:cstheme="minorHAnsi"/>
          <w:b/>
          <w:sz w:val="24"/>
          <w:lang w:val="es-ES"/>
        </w:rPr>
      </w:pPr>
      <w:r w:rsidRPr="0054661A">
        <w:rPr>
          <w:rFonts w:asciiTheme="minorHAnsi" w:hAnsiTheme="minorHAnsi" w:cstheme="minorHAnsi"/>
          <w:sz w:val="24"/>
          <w:lang w:val="es"/>
        </w:rPr>
        <w:t>El Osservatorio pretende crear un espacio para un análisis común de los fenómenos sociales y educativos relacionados con la adolescencia: cuenta con un espacio especial dirigido para prevenir el acoso y crear conciencia.</w:t>
      </w:r>
    </w:p>
    <w:p w14:paraId="04422B21" w14:textId="7FED0900" w:rsidR="002919A2" w:rsidRPr="0054661A" w:rsidRDefault="0054661A" w:rsidP="002919A2">
      <w:pPr>
        <w:shd w:val="clear" w:color="auto" w:fill="943634" w:themeFill="accent2" w:themeFillShade="BF"/>
        <w:jc w:val="both"/>
        <w:rPr>
          <w:rFonts w:asciiTheme="minorHAnsi" w:hAnsiTheme="minorHAnsi"/>
          <w:b/>
          <w:sz w:val="24"/>
          <w:lang w:val="es-ES"/>
        </w:rPr>
      </w:pPr>
      <w:r>
        <w:rPr>
          <w:rFonts w:asciiTheme="minorHAnsi" w:hAnsiTheme="minorHAnsi"/>
          <w:b/>
          <w:sz w:val="24"/>
          <w:lang w:val="es-ES"/>
        </w:rPr>
        <w:t xml:space="preserve">OBJETIVO DE LA </w:t>
      </w:r>
      <w:r w:rsidR="002919A2" w:rsidRPr="0054661A">
        <w:rPr>
          <w:rFonts w:asciiTheme="minorHAnsi" w:hAnsiTheme="minorHAnsi"/>
          <w:b/>
          <w:sz w:val="24"/>
          <w:lang w:val="es-ES"/>
        </w:rPr>
        <w:t>INTERVEN</w:t>
      </w:r>
      <w:r>
        <w:rPr>
          <w:rFonts w:asciiTheme="minorHAnsi" w:hAnsiTheme="minorHAnsi"/>
          <w:b/>
          <w:sz w:val="24"/>
          <w:lang w:val="es-ES"/>
        </w:rPr>
        <w:t>C</w:t>
      </w:r>
      <w:r w:rsidR="002919A2" w:rsidRPr="0054661A">
        <w:rPr>
          <w:rFonts w:asciiTheme="minorHAnsi" w:hAnsiTheme="minorHAnsi"/>
          <w:b/>
          <w:sz w:val="24"/>
          <w:lang w:val="es-ES"/>
        </w:rPr>
        <w:t>I</w:t>
      </w:r>
      <w:r>
        <w:rPr>
          <w:rFonts w:asciiTheme="minorHAnsi" w:hAnsiTheme="minorHAnsi"/>
          <w:b/>
          <w:sz w:val="24"/>
          <w:lang w:val="es-ES"/>
        </w:rPr>
        <w:t>Ó</w:t>
      </w:r>
      <w:r w:rsidR="002919A2" w:rsidRPr="0054661A">
        <w:rPr>
          <w:rFonts w:asciiTheme="minorHAnsi" w:hAnsiTheme="minorHAnsi"/>
          <w:b/>
          <w:sz w:val="24"/>
          <w:lang w:val="es-ES"/>
        </w:rPr>
        <w:t>N</w:t>
      </w:r>
    </w:p>
    <w:p w14:paraId="040D7E21" w14:textId="61E40585" w:rsidR="0054661A" w:rsidRPr="0054661A" w:rsidRDefault="0054661A" w:rsidP="004844CB">
      <w:pPr>
        <w:jc w:val="both"/>
        <w:rPr>
          <w:rFonts w:asciiTheme="minorHAnsi" w:hAnsiTheme="minorHAnsi" w:cstheme="minorHAnsi"/>
          <w:sz w:val="24"/>
          <w:lang w:val="es-ES"/>
        </w:rPr>
      </w:pPr>
      <w:r w:rsidRPr="0054661A">
        <w:rPr>
          <w:rFonts w:asciiTheme="minorHAnsi" w:hAnsiTheme="minorHAnsi" w:cstheme="minorHAnsi"/>
          <w:sz w:val="24"/>
          <w:lang w:val="es"/>
        </w:rPr>
        <w:t>El Osservatorio tiene como objetivo crear un espacio para un análisis común de los fenómenos sociales y educativos relacionados con la adolescencia con un enfoque especial en la prevención del acoso escolar y la creación de concienciación. El Osservatorio tiene como objetivo aumentar los conocimientos, las habilidades para proteger a los jóvenes cuando utilizan Internet, las redes móviles, las redes sociales, en la escuela, pero también fuera del campus de la victimización por parte de compañeros u otros jóvenes o adultos mediante la creación de un sistema para los funcionarios escolares y los estudiantes para la identificación de factores de riesgo y la evaluación del ciberacoso, las ciber</w:t>
      </w:r>
      <w:r w:rsidR="0089760A">
        <w:rPr>
          <w:rFonts w:asciiTheme="minorHAnsi" w:hAnsiTheme="minorHAnsi" w:cstheme="minorHAnsi"/>
          <w:sz w:val="24"/>
          <w:lang w:val="es"/>
        </w:rPr>
        <w:t xml:space="preserve"> </w:t>
      </w:r>
      <w:r w:rsidRPr="0054661A">
        <w:rPr>
          <w:rFonts w:asciiTheme="minorHAnsi" w:hAnsiTheme="minorHAnsi" w:cstheme="minorHAnsi"/>
          <w:sz w:val="24"/>
          <w:lang w:val="es"/>
        </w:rPr>
        <w:t>amenazas y el sexting, y tomar las medidas preventivas adecuadas para protegerse a sí mismos y a las víctimas de tales comportamientos nocivos.</w:t>
      </w:r>
    </w:p>
    <w:p w14:paraId="532EB821" w14:textId="34AFBF33" w:rsidR="002919A2" w:rsidRPr="0054661A" w:rsidRDefault="002919A2" w:rsidP="002919A2">
      <w:pPr>
        <w:shd w:val="clear" w:color="auto" w:fill="943634" w:themeFill="accent2" w:themeFillShade="BF"/>
        <w:jc w:val="both"/>
        <w:rPr>
          <w:rFonts w:asciiTheme="minorHAnsi" w:hAnsiTheme="minorHAnsi"/>
          <w:b/>
          <w:sz w:val="24"/>
          <w:lang w:val="es-ES"/>
        </w:rPr>
      </w:pPr>
      <w:r w:rsidRPr="0054661A">
        <w:rPr>
          <w:rFonts w:asciiTheme="minorHAnsi" w:hAnsiTheme="minorHAnsi"/>
          <w:b/>
          <w:sz w:val="24"/>
          <w:lang w:val="es-ES"/>
        </w:rPr>
        <w:t>MET</w:t>
      </w:r>
      <w:r w:rsidR="0054661A">
        <w:rPr>
          <w:rFonts w:asciiTheme="minorHAnsi" w:hAnsiTheme="minorHAnsi"/>
          <w:b/>
          <w:sz w:val="24"/>
          <w:lang w:val="es-ES"/>
        </w:rPr>
        <w:t>ODOLOGÍA</w:t>
      </w:r>
    </w:p>
    <w:p w14:paraId="5D611C2F" w14:textId="77777777" w:rsidR="0054661A" w:rsidRPr="0054661A" w:rsidRDefault="0054661A" w:rsidP="004844CB">
      <w:pPr>
        <w:jc w:val="both"/>
        <w:rPr>
          <w:rFonts w:asciiTheme="minorHAnsi" w:hAnsiTheme="minorHAnsi" w:cstheme="minorHAnsi"/>
          <w:sz w:val="24"/>
          <w:lang w:val="es-ES"/>
        </w:rPr>
      </w:pPr>
      <w:r w:rsidRPr="0054661A">
        <w:rPr>
          <w:rFonts w:asciiTheme="minorHAnsi" w:hAnsiTheme="minorHAnsi" w:cstheme="minorHAnsi"/>
          <w:sz w:val="24"/>
          <w:lang w:val="es"/>
        </w:rPr>
        <w:t>A través del canal "visual-comunicativo" de los más jóvenes, el proyecto trata de traducir el lenguaje de los niños, hacerlo accesible a todo el mundo, para ayudar a los padres, profesores y aquellos que quieren entender las modas y motivaciones que impulsan a estos adolescentes a realizar ciertos comportamientos, a veces carentes de significado aparente.</w:t>
      </w:r>
    </w:p>
    <w:p w14:paraId="4CBA7AB1" w14:textId="13ABE6D0" w:rsidR="0054661A" w:rsidRPr="0054661A" w:rsidRDefault="0054661A" w:rsidP="004844CB">
      <w:pPr>
        <w:jc w:val="both"/>
        <w:rPr>
          <w:rFonts w:asciiTheme="minorHAnsi" w:hAnsiTheme="minorHAnsi" w:cstheme="minorHAnsi"/>
          <w:sz w:val="24"/>
          <w:lang w:val="es-ES"/>
        </w:rPr>
      </w:pPr>
      <w:r w:rsidRPr="0054661A">
        <w:rPr>
          <w:rFonts w:asciiTheme="minorHAnsi" w:hAnsiTheme="minorHAnsi" w:cstheme="minorHAnsi"/>
          <w:sz w:val="24"/>
          <w:lang w:val="es"/>
        </w:rPr>
        <w:t xml:space="preserve">El objetivo es analizar los temas que caracterizan los principales problemas de los jóvenes de hoy en día, de los nativos digitales, de la generación de hashtags, especialmente en términos preventivos, porque los problemas que no se reconocen a tiempo pueden transformarse a lo largo de los años en trastornos y pueden conducir a situaciones más graves, a veces inmanejables como el ciberacoso. En las numerosas áreas de la </w:t>
      </w:r>
      <w:r w:rsidR="006F255A">
        <w:rPr>
          <w:rFonts w:asciiTheme="minorHAnsi" w:hAnsiTheme="minorHAnsi" w:cstheme="minorHAnsi"/>
          <w:sz w:val="24"/>
          <w:lang w:val="es"/>
        </w:rPr>
        <w:t>publicación</w:t>
      </w:r>
      <w:r w:rsidRPr="0054661A">
        <w:rPr>
          <w:rFonts w:asciiTheme="minorHAnsi" w:hAnsiTheme="minorHAnsi" w:cstheme="minorHAnsi"/>
          <w:sz w:val="24"/>
          <w:lang w:val="es"/>
        </w:rPr>
        <w:t>, se discuten temas de actualidad, relevancia clínica y social. La presencia de datos cuantitativos y cualitativos sobre fenómenos relacionados con el crecimiento y todos los aspectos clínicos nos permite tener una visión general en términos puramente informativos, formativos y, sobre todo, preventivos.</w:t>
      </w:r>
    </w:p>
    <w:p w14:paraId="4E86F375" w14:textId="01EE8E45" w:rsidR="004A636E" w:rsidRPr="004844CB" w:rsidRDefault="004A636E" w:rsidP="004A636E">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DURA</w:t>
      </w:r>
      <w:r w:rsidR="0054661A" w:rsidRPr="004844CB">
        <w:rPr>
          <w:rFonts w:asciiTheme="minorHAnsi" w:hAnsiTheme="minorHAnsi"/>
          <w:b/>
          <w:sz w:val="24"/>
          <w:lang w:val="es-ES"/>
        </w:rPr>
        <w:t>C</w:t>
      </w:r>
      <w:r w:rsidRPr="004844CB">
        <w:rPr>
          <w:rFonts w:asciiTheme="minorHAnsi" w:hAnsiTheme="minorHAnsi"/>
          <w:b/>
          <w:sz w:val="24"/>
          <w:lang w:val="es-ES"/>
        </w:rPr>
        <w:t>I</w:t>
      </w:r>
      <w:r w:rsidR="0054661A" w:rsidRPr="004844CB">
        <w:rPr>
          <w:rFonts w:asciiTheme="minorHAnsi" w:hAnsiTheme="minorHAnsi"/>
          <w:b/>
          <w:sz w:val="24"/>
          <w:lang w:val="es-ES"/>
        </w:rPr>
        <w:t>Ó</w:t>
      </w:r>
      <w:r w:rsidRPr="004844CB">
        <w:rPr>
          <w:rFonts w:asciiTheme="minorHAnsi" w:hAnsiTheme="minorHAnsi"/>
          <w:b/>
          <w:sz w:val="24"/>
          <w:lang w:val="es-ES"/>
        </w:rPr>
        <w:t>N</w:t>
      </w:r>
    </w:p>
    <w:p w14:paraId="2A36AA52" w14:textId="5D272930" w:rsidR="004A636E" w:rsidRPr="004844CB" w:rsidRDefault="0054661A" w:rsidP="004A636E">
      <w:pPr>
        <w:jc w:val="both"/>
        <w:rPr>
          <w:rFonts w:asciiTheme="minorHAnsi" w:hAnsiTheme="minorHAnsi"/>
          <w:sz w:val="24"/>
          <w:lang w:val="es-ES"/>
        </w:rPr>
      </w:pPr>
      <w:r w:rsidRPr="004844CB">
        <w:rPr>
          <w:rStyle w:val="tlid-translation"/>
          <w:rFonts w:asciiTheme="minorHAnsi" w:hAnsiTheme="minorHAnsi"/>
          <w:lang w:val="es-ES"/>
        </w:rPr>
        <w:t>A CORTO PLAZO</w:t>
      </w:r>
    </w:p>
    <w:p w14:paraId="0E30C4F6" w14:textId="1C2F3412" w:rsidR="002919A2" w:rsidRPr="0054661A" w:rsidRDefault="0054661A" w:rsidP="002919A2">
      <w:pPr>
        <w:shd w:val="clear" w:color="auto" w:fill="943634" w:themeFill="accent2" w:themeFillShade="BF"/>
        <w:jc w:val="both"/>
        <w:rPr>
          <w:rFonts w:asciiTheme="minorHAnsi" w:hAnsiTheme="minorHAnsi"/>
          <w:b/>
          <w:sz w:val="24"/>
          <w:lang w:val="es-ES"/>
        </w:rPr>
      </w:pPr>
      <w:r w:rsidRPr="0054661A">
        <w:rPr>
          <w:rFonts w:asciiTheme="minorHAnsi" w:hAnsiTheme="minorHAnsi"/>
          <w:b/>
          <w:sz w:val="24"/>
          <w:lang w:val="es-ES"/>
        </w:rPr>
        <w:lastRenderedPageBreak/>
        <w:t>GRUPO OBJETIVO</w:t>
      </w:r>
    </w:p>
    <w:p w14:paraId="24780510" w14:textId="5D147ADD" w:rsidR="0054661A" w:rsidRPr="0054661A" w:rsidRDefault="0054661A" w:rsidP="004844CB">
      <w:pPr>
        <w:jc w:val="both"/>
        <w:rPr>
          <w:rFonts w:asciiTheme="minorHAnsi" w:hAnsiTheme="minorHAnsi" w:cstheme="minorHAnsi"/>
          <w:sz w:val="24"/>
          <w:lang w:val="es-ES"/>
        </w:rPr>
      </w:pPr>
      <w:r w:rsidRPr="0054661A">
        <w:rPr>
          <w:rFonts w:asciiTheme="minorHAnsi" w:hAnsiTheme="minorHAnsi" w:cstheme="minorHAnsi"/>
          <w:sz w:val="24"/>
          <w:lang w:val="es"/>
        </w:rPr>
        <w:t>Equipo de Gestión Escolar, Profesores y Personal,</w:t>
      </w:r>
      <w:r w:rsidRPr="0054661A">
        <w:rPr>
          <w:rFonts w:asciiTheme="minorHAnsi" w:hAnsiTheme="minorHAnsi" w:cstheme="minorHAnsi"/>
          <w:lang w:val="es"/>
        </w:rPr>
        <w:t xml:space="preserve"> </w:t>
      </w:r>
      <w:r w:rsidRPr="0054661A">
        <w:rPr>
          <w:rFonts w:asciiTheme="minorHAnsi" w:hAnsiTheme="minorHAnsi" w:cstheme="minorHAnsi"/>
          <w:sz w:val="24"/>
          <w:lang w:val="es"/>
        </w:rPr>
        <w:t>Padres.</w:t>
      </w:r>
    </w:p>
    <w:p w14:paraId="3BF35CF5" w14:textId="42D1136F" w:rsidR="002919A2" w:rsidRPr="0054661A" w:rsidRDefault="0054661A" w:rsidP="002919A2">
      <w:pPr>
        <w:shd w:val="clear" w:color="auto" w:fill="943634" w:themeFill="accent2" w:themeFillShade="BF"/>
        <w:jc w:val="both"/>
        <w:rPr>
          <w:rFonts w:asciiTheme="minorHAnsi" w:hAnsiTheme="minorHAnsi"/>
          <w:b/>
          <w:sz w:val="24"/>
          <w:lang w:val="es-ES"/>
        </w:rPr>
      </w:pPr>
      <w:r w:rsidRPr="0054661A">
        <w:rPr>
          <w:rFonts w:asciiTheme="minorHAnsi" w:hAnsiTheme="minorHAnsi"/>
          <w:b/>
          <w:sz w:val="24"/>
          <w:lang w:val="es-ES"/>
        </w:rPr>
        <w:t>IDIOMA</w:t>
      </w:r>
    </w:p>
    <w:p w14:paraId="0241E758" w14:textId="469B275A" w:rsidR="00874D58" w:rsidRPr="0054661A" w:rsidRDefault="004A636E" w:rsidP="00874D58">
      <w:pPr>
        <w:jc w:val="both"/>
        <w:rPr>
          <w:rFonts w:asciiTheme="minorHAnsi" w:hAnsiTheme="minorHAnsi"/>
          <w:sz w:val="24"/>
          <w:lang w:val="es-ES"/>
        </w:rPr>
      </w:pPr>
      <w:r w:rsidRPr="0054661A">
        <w:rPr>
          <w:rStyle w:val="tlid-translation"/>
          <w:rFonts w:asciiTheme="minorHAnsi" w:hAnsiTheme="minorHAnsi"/>
          <w:sz w:val="24"/>
          <w:lang w:val="es-ES"/>
        </w:rPr>
        <w:t>Italian</w:t>
      </w:r>
      <w:r w:rsidR="0054661A" w:rsidRPr="0054661A">
        <w:rPr>
          <w:rStyle w:val="tlid-translation"/>
          <w:rFonts w:asciiTheme="minorHAnsi" w:hAnsiTheme="minorHAnsi"/>
          <w:sz w:val="24"/>
          <w:lang w:val="es-ES"/>
        </w:rPr>
        <w:t>o</w:t>
      </w:r>
    </w:p>
    <w:p w14:paraId="3554CF0B" w14:textId="757248F9" w:rsidR="002919A2" w:rsidRPr="0054661A" w:rsidRDefault="002919A2" w:rsidP="002919A2">
      <w:pPr>
        <w:shd w:val="clear" w:color="auto" w:fill="943634" w:themeFill="accent2" w:themeFillShade="BF"/>
        <w:jc w:val="both"/>
        <w:rPr>
          <w:rFonts w:asciiTheme="minorHAnsi" w:hAnsiTheme="minorHAnsi"/>
          <w:b/>
          <w:sz w:val="24"/>
          <w:lang w:val="es-ES"/>
        </w:rPr>
      </w:pPr>
      <w:r w:rsidRPr="0054661A">
        <w:rPr>
          <w:rFonts w:asciiTheme="minorHAnsi" w:hAnsiTheme="minorHAnsi"/>
          <w:b/>
          <w:sz w:val="24"/>
          <w:lang w:val="es-ES"/>
        </w:rPr>
        <w:t>EVALUA</w:t>
      </w:r>
      <w:r w:rsidR="0054661A" w:rsidRPr="0054661A">
        <w:rPr>
          <w:rFonts w:asciiTheme="minorHAnsi" w:hAnsiTheme="minorHAnsi"/>
          <w:b/>
          <w:sz w:val="24"/>
          <w:lang w:val="es-ES"/>
        </w:rPr>
        <w:t>C</w:t>
      </w:r>
      <w:r w:rsidRPr="0054661A">
        <w:rPr>
          <w:rFonts w:asciiTheme="minorHAnsi" w:hAnsiTheme="minorHAnsi"/>
          <w:b/>
          <w:sz w:val="24"/>
          <w:lang w:val="es-ES"/>
        </w:rPr>
        <w:t>I</w:t>
      </w:r>
      <w:r w:rsidR="0054661A" w:rsidRPr="0054661A">
        <w:rPr>
          <w:rFonts w:asciiTheme="minorHAnsi" w:hAnsiTheme="minorHAnsi"/>
          <w:b/>
          <w:sz w:val="24"/>
          <w:lang w:val="es-ES"/>
        </w:rPr>
        <w:t>Ó</w:t>
      </w:r>
      <w:r w:rsidRPr="0054661A">
        <w:rPr>
          <w:rFonts w:asciiTheme="minorHAnsi" w:hAnsiTheme="minorHAnsi"/>
          <w:b/>
          <w:sz w:val="24"/>
          <w:lang w:val="es-ES"/>
        </w:rPr>
        <w:t>N</w:t>
      </w:r>
    </w:p>
    <w:p w14:paraId="7E9D9E34" w14:textId="4D77E8B2" w:rsidR="0054661A" w:rsidRPr="0054661A" w:rsidRDefault="0054661A" w:rsidP="004844CB">
      <w:pPr>
        <w:jc w:val="both"/>
        <w:rPr>
          <w:rFonts w:asciiTheme="minorHAnsi" w:hAnsiTheme="minorHAnsi" w:cstheme="minorHAnsi"/>
          <w:sz w:val="24"/>
          <w:lang w:val="es-ES"/>
        </w:rPr>
      </w:pPr>
      <w:r w:rsidRPr="0054661A">
        <w:rPr>
          <w:rFonts w:asciiTheme="minorHAnsi" w:hAnsiTheme="minorHAnsi" w:cstheme="minorHAnsi"/>
          <w:sz w:val="24"/>
          <w:lang w:val="es"/>
        </w:rPr>
        <w:t>El mejor resultado obtenido por esta iniciativa es el seguimiento y análisis constante de la tendencia, comportamientos y problemas de los adolescentes en todo el territorio nacional. Los datos están relacionados con el enfoque web social; suicidio; agresión y violencia; trastornos de la alimentación; alcohol y drogas; depresión, ansiedad y miedo; sexualidad, amor y amistades; acoso y ciberacoso; social y tendencia.</w:t>
      </w:r>
    </w:p>
    <w:p w14:paraId="05163484" w14:textId="77777777" w:rsidR="00864D84" w:rsidRPr="0054661A" w:rsidRDefault="00864D84" w:rsidP="00874D58">
      <w:pPr>
        <w:jc w:val="both"/>
        <w:rPr>
          <w:rFonts w:asciiTheme="minorHAnsi" w:hAnsiTheme="minorHAnsi"/>
          <w:color w:val="FF0000"/>
          <w:sz w:val="24"/>
          <w:lang w:val="es-ES"/>
        </w:rPr>
      </w:pPr>
    </w:p>
    <w:p w14:paraId="3FE94DBF" w14:textId="77777777" w:rsidR="00864D84" w:rsidRPr="0054661A" w:rsidRDefault="00864D84" w:rsidP="00874D58">
      <w:pPr>
        <w:jc w:val="both"/>
        <w:rPr>
          <w:rFonts w:asciiTheme="minorHAnsi" w:hAnsiTheme="minorHAnsi"/>
          <w:color w:val="FF0000"/>
          <w:sz w:val="24"/>
          <w:lang w:val="es-ES"/>
        </w:rPr>
      </w:pPr>
    </w:p>
    <w:p w14:paraId="74586F27" w14:textId="77777777" w:rsidR="00864D84" w:rsidRPr="0054661A" w:rsidRDefault="00864D84" w:rsidP="00874D58">
      <w:pPr>
        <w:jc w:val="both"/>
        <w:rPr>
          <w:rFonts w:asciiTheme="minorHAnsi" w:hAnsiTheme="minorHAnsi"/>
          <w:color w:val="FF0000"/>
          <w:sz w:val="24"/>
          <w:lang w:val="es-ES"/>
        </w:rPr>
      </w:pPr>
    </w:p>
    <w:p w14:paraId="7FAD120A" w14:textId="77777777" w:rsidR="00864D84" w:rsidRPr="0054661A" w:rsidRDefault="00864D84" w:rsidP="00874D58">
      <w:pPr>
        <w:jc w:val="both"/>
        <w:rPr>
          <w:rFonts w:asciiTheme="minorHAnsi" w:hAnsiTheme="minorHAnsi"/>
          <w:color w:val="FF0000"/>
          <w:sz w:val="24"/>
          <w:lang w:val="es-ES"/>
        </w:rPr>
      </w:pPr>
    </w:p>
    <w:p w14:paraId="2D9A18F9" w14:textId="77777777" w:rsidR="00864D84" w:rsidRPr="0054661A" w:rsidRDefault="00864D84" w:rsidP="00874D58">
      <w:pPr>
        <w:jc w:val="both"/>
        <w:rPr>
          <w:rFonts w:asciiTheme="minorHAnsi" w:hAnsiTheme="minorHAnsi"/>
          <w:color w:val="FF0000"/>
          <w:sz w:val="24"/>
          <w:lang w:val="es-ES"/>
        </w:rPr>
      </w:pPr>
    </w:p>
    <w:p w14:paraId="0BBCCE5E" w14:textId="77777777" w:rsidR="00864D84" w:rsidRPr="0054661A" w:rsidRDefault="00864D84" w:rsidP="00874D58">
      <w:pPr>
        <w:jc w:val="both"/>
        <w:rPr>
          <w:rFonts w:asciiTheme="minorHAnsi" w:hAnsiTheme="minorHAnsi"/>
          <w:color w:val="FF0000"/>
          <w:sz w:val="24"/>
          <w:lang w:val="es-ES"/>
        </w:rPr>
      </w:pPr>
    </w:p>
    <w:p w14:paraId="6545B1AE" w14:textId="77777777" w:rsidR="00864D84" w:rsidRPr="0054661A" w:rsidRDefault="00864D84" w:rsidP="00874D58">
      <w:pPr>
        <w:jc w:val="both"/>
        <w:rPr>
          <w:rFonts w:asciiTheme="minorHAnsi" w:hAnsiTheme="minorHAnsi"/>
          <w:color w:val="FF0000"/>
          <w:sz w:val="24"/>
          <w:lang w:val="es-ES"/>
        </w:rPr>
      </w:pPr>
    </w:p>
    <w:p w14:paraId="3DBE4FA1" w14:textId="77777777" w:rsidR="00864D84" w:rsidRPr="0054661A" w:rsidRDefault="00864D84" w:rsidP="00874D58">
      <w:pPr>
        <w:jc w:val="both"/>
        <w:rPr>
          <w:rFonts w:asciiTheme="minorHAnsi" w:hAnsiTheme="minorHAnsi"/>
          <w:color w:val="FF0000"/>
          <w:sz w:val="24"/>
          <w:lang w:val="es-ES"/>
        </w:rPr>
      </w:pPr>
    </w:p>
    <w:p w14:paraId="4901B126" w14:textId="77777777" w:rsidR="00864D84" w:rsidRPr="0054661A" w:rsidRDefault="00864D84" w:rsidP="00874D58">
      <w:pPr>
        <w:jc w:val="both"/>
        <w:rPr>
          <w:rFonts w:asciiTheme="minorHAnsi" w:hAnsiTheme="minorHAnsi"/>
          <w:color w:val="FF0000"/>
          <w:sz w:val="24"/>
          <w:lang w:val="es-ES"/>
        </w:rPr>
      </w:pPr>
    </w:p>
    <w:p w14:paraId="60F5DA97" w14:textId="77777777" w:rsidR="00864D84" w:rsidRPr="0054661A" w:rsidRDefault="00864D84" w:rsidP="00874D58">
      <w:pPr>
        <w:jc w:val="both"/>
        <w:rPr>
          <w:rFonts w:asciiTheme="minorHAnsi" w:hAnsiTheme="minorHAnsi"/>
          <w:color w:val="FF0000"/>
          <w:sz w:val="24"/>
          <w:lang w:val="es-ES"/>
        </w:rPr>
      </w:pPr>
    </w:p>
    <w:p w14:paraId="52CFC040" w14:textId="77777777" w:rsidR="00864D84" w:rsidRPr="0054661A" w:rsidRDefault="00864D84" w:rsidP="00874D58">
      <w:pPr>
        <w:jc w:val="both"/>
        <w:rPr>
          <w:rFonts w:asciiTheme="minorHAnsi" w:hAnsiTheme="minorHAnsi"/>
          <w:color w:val="FF0000"/>
          <w:sz w:val="24"/>
          <w:lang w:val="es-ES"/>
        </w:rPr>
      </w:pPr>
    </w:p>
    <w:p w14:paraId="070F3896" w14:textId="77777777" w:rsidR="00864D84" w:rsidRPr="0054661A" w:rsidRDefault="00864D84" w:rsidP="00874D58">
      <w:pPr>
        <w:jc w:val="both"/>
        <w:rPr>
          <w:rFonts w:asciiTheme="minorHAnsi" w:hAnsiTheme="minorHAnsi"/>
          <w:color w:val="FF0000"/>
          <w:sz w:val="24"/>
          <w:lang w:val="es-ES"/>
        </w:rPr>
      </w:pPr>
    </w:p>
    <w:p w14:paraId="6DFA8418" w14:textId="77777777" w:rsidR="00864D84" w:rsidRPr="0054661A" w:rsidRDefault="00864D84" w:rsidP="00874D58">
      <w:pPr>
        <w:jc w:val="both"/>
        <w:rPr>
          <w:rFonts w:asciiTheme="minorHAnsi" w:hAnsiTheme="minorHAnsi"/>
          <w:color w:val="FF0000"/>
          <w:sz w:val="24"/>
          <w:lang w:val="es-ES"/>
        </w:rPr>
      </w:pPr>
    </w:p>
    <w:p w14:paraId="3EAA7000" w14:textId="77777777" w:rsidR="00864D84" w:rsidRPr="0054661A" w:rsidRDefault="00864D84" w:rsidP="00874D58">
      <w:pPr>
        <w:jc w:val="both"/>
        <w:rPr>
          <w:rFonts w:asciiTheme="minorHAnsi" w:hAnsiTheme="minorHAnsi"/>
          <w:color w:val="FF0000"/>
          <w:sz w:val="24"/>
          <w:lang w:val="es-ES"/>
        </w:rPr>
      </w:pPr>
    </w:p>
    <w:p w14:paraId="2B977D67" w14:textId="77777777" w:rsidR="00864D84" w:rsidRPr="0054661A" w:rsidRDefault="00864D84" w:rsidP="00874D58">
      <w:pPr>
        <w:jc w:val="both"/>
        <w:rPr>
          <w:rFonts w:asciiTheme="minorHAnsi" w:hAnsiTheme="minorHAnsi"/>
          <w:color w:val="FF0000"/>
          <w:sz w:val="24"/>
          <w:lang w:val="es-ES"/>
        </w:rPr>
      </w:pPr>
    </w:p>
    <w:p w14:paraId="6DB2A43E" w14:textId="77777777" w:rsidR="00864D84" w:rsidRPr="0054661A" w:rsidRDefault="00864D84" w:rsidP="00874D58">
      <w:pPr>
        <w:jc w:val="both"/>
        <w:rPr>
          <w:rFonts w:asciiTheme="minorHAnsi" w:hAnsiTheme="minorHAnsi"/>
          <w:color w:val="FF0000"/>
          <w:sz w:val="24"/>
          <w:lang w:val="es-ES"/>
        </w:rPr>
      </w:pPr>
    </w:p>
    <w:p w14:paraId="7953D7D4" w14:textId="77777777" w:rsidR="00864D84" w:rsidRPr="0054661A" w:rsidRDefault="00864D84" w:rsidP="00874D58">
      <w:pPr>
        <w:jc w:val="both"/>
        <w:rPr>
          <w:rFonts w:asciiTheme="minorHAnsi" w:hAnsiTheme="minorHAnsi"/>
          <w:color w:val="FF0000"/>
          <w:sz w:val="24"/>
          <w:lang w:val="es-ES"/>
        </w:rPr>
      </w:pPr>
    </w:p>
    <w:p w14:paraId="208BE338" w14:textId="77777777" w:rsidR="00864D84" w:rsidRPr="0054661A" w:rsidRDefault="00864D84" w:rsidP="00874D58">
      <w:pPr>
        <w:jc w:val="both"/>
        <w:rPr>
          <w:rFonts w:asciiTheme="minorHAnsi" w:hAnsiTheme="minorHAnsi"/>
          <w:color w:val="FF0000"/>
          <w:sz w:val="24"/>
          <w:lang w:val="es-ES"/>
        </w:rPr>
      </w:pPr>
    </w:p>
    <w:p w14:paraId="319890EB" w14:textId="77777777" w:rsidR="00864D84" w:rsidRPr="0054661A" w:rsidRDefault="00864D84" w:rsidP="00874D58">
      <w:pPr>
        <w:jc w:val="both"/>
        <w:rPr>
          <w:rFonts w:asciiTheme="minorHAnsi" w:hAnsiTheme="minorHAnsi"/>
          <w:color w:val="FF0000"/>
          <w:sz w:val="24"/>
          <w:lang w:val="es-ES"/>
        </w:rPr>
      </w:pPr>
    </w:p>
    <w:p w14:paraId="2065B6CD" w14:textId="4C9D9953" w:rsidR="00864D84" w:rsidRDefault="00864D84" w:rsidP="00874D58">
      <w:pPr>
        <w:jc w:val="both"/>
        <w:rPr>
          <w:rFonts w:asciiTheme="minorHAnsi" w:hAnsiTheme="minorHAnsi"/>
          <w:color w:val="FF0000"/>
          <w:sz w:val="24"/>
          <w:lang w:val="es-ES"/>
        </w:rPr>
      </w:pPr>
    </w:p>
    <w:p w14:paraId="550FD0FB" w14:textId="77777777" w:rsidR="00940D40" w:rsidRPr="0054661A" w:rsidRDefault="00940D40" w:rsidP="00874D58">
      <w:pPr>
        <w:jc w:val="both"/>
        <w:rPr>
          <w:rFonts w:asciiTheme="minorHAnsi" w:hAnsiTheme="minorHAnsi"/>
          <w:color w:val="FF0000"/>
          <w:sz w:val="24"/>
          <w:lang w:val="es-ES"/>
        </w:rPr>
      </w:pPr>
    </w:p>
    <w:p w14:paraId="79229F13" w14:textId="77777777" w:rsidR="00864D84" w:rsidRPr="0054661A" w:rsidRDefault="00864D84" w:rsidP="00874D58">
      <w:pPr>
        <w:jc w:val="both"/>
        <w:rPr>
          <w:rFonts w:asciiTheme="minorHAnsi" w:hAnsiTheme="minorHAnsi"/>
          <w:color w:val="FF0000"/>
          <w:sz w:val="24"/>
          <w:lang w:val="es-ES"/>
        </w:rPr>
      </w:pPr>
    </w:p>
    <w:p w14:paraId="403D9C7B" w14:textId="77777777" w:rsidR="00864D84" w:rsidRPr="0054661A" w:rsidRDefault="00864D84" w:rsidP="00874D58">
      <w:pPr>
        <w:jc w:val="both"/>
        <w:rPr>
          <w:rFonts w:asciiTheme="minorHAnsi" w:hAnsiTheme="minorHAnsi"/>
          <w:color w:val="FF0000"/>
          <w:sz w:val="24"/>
          <w:lang w:val="es-ES"/>
        </w:rPr>
      </w:pPr>
    </w:p>
    <w:p w14:paraId="16A8E8D6" w14:textId="2C0A15D2" w:rsidR="00413C82" w:rsidRPr="004844CB" w:rsidRDefault="00413C82" w:rsidP="00413C82">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lastRenderedPageBreak/>
        <w:t>INTERVEN</w:t>
      </w:r>
      <w:r w:rsidR="006F255A" w:rsidRPr="004844CB">
        <w:rPr>
          <w:rFonts w:asciiTheme="minorHAnsi" w:hAnsiTheme="minorHAnsi"/>
          <w:b/>
          <w:sz w:val="24"/>
          <w:lang w:val="es-ES"/>
        </w:rPr>
        <w:t>CIÓ</w:t>
      </w:r>
      <w:r w:rsidRPr="004844CB">
        <w:rPr>
          <w:rFonts w:asciiTheme="minorHAnsi" w:hAnsiTheme="minorHAnsi"/>
          <w:b/>
          <w:sz w:val="24"/>
          <w:lang w:val="es-ES"/>
        </w:rPr>
        <w:t>N</w:t>
      </w:r>
    </w:p>
    <w:p w14:paraId="68F91E86" w14:textId="458B0D93" w:rsidR="002919A2" w:rsidRPr="006F255A" w:rsidRDefault="002919A2" w:rsidP="002919A2">
      <w:pPr>
        <w:pStyle w:val="Ttulo2"/>
        <w:rPr>
          <w:lang w:val="es-ES"/>
        </w:rPr>
      </w:pPr>
      <w:bookmarkStart w:id="13" w:name="_Toc10818054"/>
      <w:r w:rsidRPr="006F255A">
        <w:rPr>
          <w:lang w:val="es-ES"/>
        </w:rPr>
        <w:t>Anti-Bullying</w:t>
      </w:r>
      <w:r w:rsidR="00AD084B">
        <w:rPr>
          <w:lang w:val="es-ES"/>
        </w:rPr>
        <w:t xml:space="preserve"> Week</w:t>
      </w:r>
      <w:r w:rsidR="006F255A" w:rsidRPr="006F255A">
        <w:rPr>
          <w:lang w:val="es-ES"/>
        </w:rPr>
        <w:t xml:space="preserve"> </w:t>
      </w:r>
      <w:r w:rsidRPr="006F255A">
        <w:rPr>
          <w:lang w:val="es-ES"/>
        </w:rPr>
        <w:t xml:space="preserve">2018: </w:t>
      </w:r>
      <w:bookmarkEnd w:id="13"/>
      <w:r w:rsidR="00AD084B">
        <w:rPr>
          <w:lang w:val="es-ES"/>
        </w:rPr>
        <w:t>Choose Respect (</w:t>
      </w:r>
      <w:r w:rsidR="006F255A" w:rsidRPr="006F255A">
        <w:rPr>
          <w:lang w:val="es-ES"/>
        </w:rPr>
        <w:t xml:space="preserve">Elige el </w:t>
      </w:r>
      <w:r w:rsidR="006F255A">
        <w:rPr>
          <w:lang w:val="es-ES"/>
        </w:rPr>
        <w:t>R</w:t>
      </w:r>
      <w:r w:rsidR="006F255A" w:rsidRPr="006F255A">
        <w:rPr>
          <w:lang w:val="es-ES"/>
        </w:rPr>
        <w:t>espeto</w:t>
      </w:r>
      <w:r w:rsidR="00AD084B">
        <w:rPr>
          <w:lang w:val="es-ES"/>
        </w:rPr>
        <w:t>)</w:t>
      </w:r>
    </w:p>
    <w:p w14:paraId="3814F124" w14:textId="7EB0E1C2" w:rsidR="002919A2" w:rsidRPr="004844CB" w:rsidRDefault="002919A2" w:rsidP="002919A2">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FORM</w:t>
      </w:r>
      <w:r w:rsidR="006F255A" w:rsidRPr="004844CB">
        <w:rPr>
          <w:rFonts w:asciiTheme="minorHAnsi" w:hAnsiTheme="minorHAnsi"/>
          <w:b/>
          <w:sz w:val="24"/>
          <w:lang w:val="es-ES"/>
        </w:rPr>
        <w:t xml:space="preserve">A DE </w:t>
      </w:r>
      <w:r w:rsidRPr="004844CB">
        <w:rPr>
          <w:rFonts w:asciiTheme="minorHAnsi" w:hAnsiTheme="minorHAnsi"/>
          <w:b/>
          <w:sz w:val="24"/>
          <w:lang w:val="es-ES"/>
        </w:rPr>
        <w:t>BULLYING</w:t>
      </w:r>
    </w:p>
    <w:p w14:paraId="499434F1" w14:textId="77777777" w:rsidR="006F255A" w:rsidRPr="006F255A" w:rsidRDefault="006F255A" w:rsidP="004844CB">
      <w:pPr>
        <w:jc w:val="both"/>
        <w:rPr>
          <w:rFonts w:asciiTheme="minorHAnsi" w:hAnsiTheme="minorHAnsi" w:cstheme="minorHAnsi"/>
          <w:sz w:val="24"/>
          <w:lang w:val="es-ES"/>
        </w:rPr>
      </w:pPr>
      <w:r w:rsidRPr="006F255A">
        <w:rPr>
          <w:rFonts w:asciiTheme="minorHAnsi" w:hAnsiTheme="minorHAnsi" w:cstheme="minorHAnsi"/>
          <w:sz w:val="24"/>
          <w:lang w:val="es"/>
        </w:rPr>
        <w:t>Bullying: Físico, verbal, racial</w:t>
      </w:r>
    </w:p>
    <w:p w14:paraId="74629C88" w14:textId="360502DB" w:rsidR="002919A2" w:rsidRPr="006F255A" w:rsidRDefault="002919A2"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GR</w:t>
      </w:r>
      <w:r w:rsidR="006F255A" w:rsidRPr="006F255A">
        <w:rPr>
          <w:rFonts w:asciiTheme="minorHAnsi" w:hAnsiTheme="minorHAnsi"/>
          <w:b/>
          <w:sz w:val="24"/>
          <w:lang w:val="es-ES"/>
        </w:rPr>
        <w:t>UPO DE EDAD</w:t>
      </w:r>
    </w:p>
    <w:p w14:paraId="207890F8" w14:textId="77777777" w:rsidR="006F255A" w:rsidRPr="006F255A" w:rsidRDefault="006F255A" w:rsidP="004844CB">
      <w:pPr>
        <w:jc w:val="both"/>
        <w:rPr>
          <w:rFonts w:asciiTheme="minorHAnsi" w:hAnsiTheme="minorHAnsi" w:cstheme="minorHAnsi"/>
          <w:sz w:val="24"/>
          <w:lang w:val="es-ES"/>
        </w:rPr>
      </w:pPr>
      <w:r w:rsidRPr="006F255A">
        <w:rPr>
          <w:rFonts w:asciiTheme="minorHAnsi" w:hAnsiTheme="minorHAnsi" w:cstheme="minorHAnsi"/>
          <w:sz w:val="24"/>
          <w:lang w:val="es"/>
        </w:rPr>
        <w:t>Educación Primaria y Secundaria</w:t>
      </w:r>
    </w:p>
    <w:p w14:paraId="79F8B162" w14:textId="7E02DBEA" w:rsidR="002919A2" w:rsidRPr="006F255A" w:rsidRDefault="006F255A"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RESUMEN DE LA BUENA P</w:t>
      </w:r>
      <w:r>
        <w:rPr>
          <w:rFonts w:asciiTheme="minorHAnsi" w:hAnsiTheme="minorHAnsi"/>
          <w:b/>
          <w:sz w:val="24"/>
          <w:lang w:val="es-ES"/>
        </w:rPr>
        <w:t>RÁCTICA</w:t>
      </w:r>
    </w:p>
    <w:p w14:paraId="728DE68A" w14:textId="42CEEA02" w:rsidR="006F255A" w:rsidRPr="006F255A" w:rsidRDefault="006F255A" w:rsidP="004844CB">
      <w:pPr>
        <w:jc w:val="both"/>
        <w:rPr>
          <w:rFonts w:asciiTheme="minorHAnsi" w:hAnsiTheme="minorHAnsi"/>
          <w:sz w:val="24"/>
          <w:lang w:val="es-ES"/>
        </w:rPr>
      </w:pPr>
      <w:r w:rsidRPr="00A43E60">
        <w:rPr>
          <w:sz w:val="24"/>
          <w:lang w:val="es"/>
        </w:rPr>
        <w:t xml:space="preserve">El método se basa en la escuela. El objetivo de la </w:t>
      </w:r>
      <w:r>
        <w:rPr>
          <w:sz w:val="24"/>
          <w:lang w:val="es"/>
        </w:rPr>
        <w:t>S</w:t>
      </w:r>
      <w:r w:rsidRPr="00A43E60">
        <w:rPr>
          <w:sz w:val="24"/>
          <w:lang w:val="es"/>
        </w:rPr>
        <w:t xml:space="preserve">emana </w:t>
      </w:r>
      <w:r>
        <w:rPr>
          <w:sz w:val="24"/>
          <w:lang w:val="es"/>
        </w:rPr>
        <w:t>A</w:t>
      </w:r>
      <w:r w:rsidRPr="00A43E60">
        <w:rPr>
          <w:sz w:val="24"/>
          <w:lang w:val="es"/>
        </w:rPr>
        <w:t>nti-</w:t>
      </w:r>
      <w:r>
        <w:rPr>
          <w:sz w:val="24"/>
          <w:lang w:val="es"/>
        </w:rPr>
        <w:t>B</w:t>
      </w:r>
      <w:r w:rsidRPr="00A43E60">
        <w:rPr>
          <w:sz w:val="24"/>
          <w:lang w:val="es"/>
        </w:rPr>
        <w:t xml:space="preserve">ullying es involucrar principalmente a las escuelas con el fin de tratar este tema y hablar con los estudiantes. Apoyar a </w:t>
      </w:r>
      <w:r>
        <w:rPr>
          <w:sz w:val="24"/>
          <w:lang w:val="es"/>
        </w:rPr>
        <w:t xml:space="preserve">las </w:t>
      </w:r>
      <w:r w:rsidRPr="00A43E60">
        <w:rPr>
          <w:sz w:val="24"/>
          <w:lang w:val="es"/>
        </w:rPr>
        <w:t>escuelas,</w:t>
      </w:r>
      <w:r>
        <w:rPr>
          <w:sz w:val="24"/>
          <w:lang w:val="es"/>
        </w:rPr>
        <w:t xml:space="preserve"> los</w:t>
      </w:r>
      <w:r w:rsidRPr="00A43E60">
        <w:rPr>
          <w:sz w:val="24"/>
          <w:lang w:val="es"/>
        </w:rPr>
        <w:t xml:space="preserve"> niños y jóvenes, personal escolar y padres. Planes de lecciones y planes de montaje.</w:t>
      </w:r>
    </w:p>
    <w:p w14:paraId="7D24682A" w14:textId="43A2BA71" w:rsidR="002919A2" w:rsidRPr="006F255A" w:rsidRDefault="006F255A"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OBJETVO DE LA</w:t>
      </w:r>
      <w:r w:rsidR="002919A2" w:rsidRPr="006F255A">
        <w:rPr>
          <w:rFonts w:asciiTheme="minorHAnsi" w:hAnsiTheme="minorHAnsi"/>
          <w:b/>
          <w:sz w:val="24"/>
          <w:lang w:val="es-ES"/>
        </w:rPr>
        <w:t xml:space="preserve"> INTERVEN</w:t>
      </w:r>
      <w:r w:rsidRPr="006F255A">
        <w:rPr>
          <w:rFonts w:asciiTheme="minorHAnsi" w:hAnsiTheme="minorHAnsi"/>
          <w:b/>
          <w:sz w:val="24"/>
          <w:lang w:val="es-ES"/>
        </w:rPr>
        <w:t>CIÓ</w:t>
      </w:r>
      <w:r w:rsidR="002919A2" w:rsidRPr="006F255A">
        <w:rPr>
          <w:rFonts w:asciiTheme="minorHAnsi" w:hAnsiTheme="minorHAnsi"/>
          <w:b/>
          <w:sz w:val="24"/>
          <w:lang w:val="es-ES"/>
        </w:rPr>
        <w:t>N</w:t>
      </w:r>
    </w:p>
    <w:p w14:paraId="508DDDBC" w14:textId="452AB6EC" w:rsidR="006F255A" w:rsidRPr="006F255A" w:rsidRDefault="006F255A" w:rsidP="004844CB">
      <w:pPr>
        <w:jc w:val="both"/>
        <w:rPr>
          <w:rFonts w:asciiTheme="minorHAnsi" w:hAnsiTheme="minorHAnsi" w:cstheme="minorHAnsi"/>
          <w:sz w:val="24"/>
          <w:lang w:val="es-ES"/>
        </w:rPr>
      </w:pPr>
      <w:r w:rsidRPr="006F255A">
        <w:rPr>
          <w:rFonts w:asciiTheme="minorHAnsi" w:hAnsiTheme="minorHAnsi" w:cstheme="minorHAnsi"/>
          <w:sz w:val="24"/>
          <w:lang w:val="es"/>
        </w:rPr>
        <w:t xml:space="preserve">Los objetivos de esta semana son apoyar a las escuelas y otros entornos para ayudar a los niños y jóvenes, al personal escolar, los padres y otros profesionales que trabajan con los niños para entender la definición del respeto, que el </w:t>
      </w:r>
      <w:r w:rsidR="0089760A" w:rsidRPr="006F255A">
        <w:rPr>
          <w:rFonts w:asciiTheme="minorHAnsi" w:hAnsiTheme="minorHAnsi" w:cstheme="minorHAnsi"/>
          <w:sz w:val="24"/>
          <w:lang w:val="es"/>
        </w:rPr>
        <w:t>bullying</w:t>
      </w:r>
      <w:r w:rsidRPr="006F255A">
        <w:rPr>
          <w:rFonts w:asciiTheme="minorHAnsi" w:hAnsiTheme="minorHAnsi" w:cstheme="minorHAnsi"/>
          <w:sz w:val="24"/>
          <w:lang w:val="es"/>
        </w:rPr>
        <w:t xml:space="preserve"> es una elección de comportamiento y que todos tenemos que elegir respetarnos tanto cara a cara como en línea.</w:t>
      </w:r>
    </w:p>
    <w:p w14:paraId="081F0D83" w14:textId="17DFD2C5" w:rsidR="002919A2" w:rsidRPr="006F255A" w:rsidRDefault="002919A2"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ME</w:t>
      </w:r>
      <w:r w:rsidR="006F255A" w:rsidRPr="006F255A">
        <w:rPr>
          <w:rFonts w:asciiTheme="minorHAnsi" w:hAnsiTheme="minorHAnsi"/>
          <w:b/>
          <w:sz w:val="24"/>
          <w:lang w:val="es-ES"/>
        </w:rPr>
        <w:t>ODOLOGÍA</w:t>
      </w:r>
    </w:p>
    <w:p w14:paraId="0233539F" w14:textId="77777777" w:rsidR="006F255A" w:rsidRPr="006F255A" w:rsidRDefault="006F255A" w:rsidP="004844CB">
      <w:pPr>
        <w:jc w:val="both"/>
        <w:rPr>
          <w:rFonts w:asciiTheme="minorHAnsi" w:hAnsiTheme="minorHAnsi" w:cstheme="minorHAnsi"/>
          <w:sz w:val="24"/>
          <w:lang w:val="es-ES"/>
        </w:rPr>
      </w:pPr>
      <w:r w:rsidRPr="006F255A">
        <w:rPr>
          <w:rFonts w:asciiTheme="minorHAnsi" w:hAnsiTheme="minorHAnsi" w:cstheme="minorHAnsi"/>
          <w:sz w:val="24"/>
          <w:lang w:val="es"/>
        </w:rPr>
        <w:t>Lecciones, presentaciones de Power Point, juegos de rol, discusiones grupales, películas y videos sobre el tema.</w:t>
      </w:r>
    </w:p>
    <w:p w14:paraId="437A676F" w14:textId="7B964AAA" w:rsidR="002919A2" w:rsidRPr="006F255A" w:rsidRDefault="002919A2"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DURA</w:t>
      </w:r>
      <w:r w:rsidR="006F255A" w:rsidRPr="006F255A">
        <w:rPr>
          <w:rFonts w:asciiTheme="minorHAnsi" w:hAnsiTheme="minorHAnsi"/>
          <w:b/>
          <w:sz w:val="24"/>
          <w:lang w:val="es-ES"/>
        </w:rPr>
        <w:t>C</w:t>
      </w:r>
      <w:r w:rsidRPr="006F255A">
        <w:rPr>
          <w:rFonts w:asciiTheme="minorHAnsi" w:hAnsiTheme="minorHAnsi"/>
          <w:b/>
          <w:sz w:val="24"/>
          <w:lang w:val="es-ES"/>
        </w:rPr>
        <w:t>I</w:t>
      </w:r>
      <w:r w:rsidR="006F255A" w:rsidRPr="006F255A">
        <w:rPr>
          <w:rFonts w:asciiTheme="minorHAnsi" w:hAnsiTheme="minorHAnsi"/>
          <w:b/>
          <w:sz w:val="24"/>
          <w:lang w:val="es-ES"/>
        </w:rPr>
        <w:t>Ó</w:t>
      </w:r>
      <w:r w:rsidRPr="006F255A">
        <w:rPr>
          <w:rFonts w:asciiTheme="minorHAnsi" w:hAnsiTheme="minorHAnsi"/>
          <w:b/>
          <w:sz w:val="24"/>
          <w:lang w:val="es-ES"/>
        </w:rPr>
        <w:t>N</w:t>
      </w:r>
    </w:p>
    <w:p w14:paraId="49DEDABA" w14:textId="06A5B748" w:rsidR="002919A2" w:rsidRPr="006F255A" w:rsidRDefault="006F255A" w:rsidP="002919A2">
      <w:pPr>
        <w:jc w:val="both"/>
        <w:rPr>
          <w:rFonts w:asciiTheme="minorHAnsi" w:hAnsiTheme="minorHAnsi"/>
          <w:sz w:val="24"/>
          <w:lang w:val="es-ES"/>
        </w:rPr>
      </w:pPr>
      <w:r w:rsidRPr="006F255A">
        <w:rPr>
          <w:rFonts w:asciiTheme="minorHAnsi" w:hAnsiTheme="minorHAnsi"/>
          <w:sz w:val="24"/>
          <w:lang w:val="es-ES"/>
        </w:rPr>
        <w:t>A C</w:t>
      </w:r>
      <w:r>
        <w:rPr>
          <w:rFonts w:asciiTheme="minorHAnsi" w:hAnsiTheme="minorHAnsi"/>
          <w:sz w:val="24"/>
          <w:lang w:val="es-ES"/>
        </w:rPr>
        <w:t>ORTO PLAZO</w:t>
      </w:r>
    </w:p>
    <w:p w14:paraId="0579DD67" w14:textId="4AB258FA" w:rsidR="002919A2" w:rsidRPr="006F255A" w:rsidRDefault="006F255A"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GRUPO OBJETIVO</w:t>
      </w:r>
    </w:p>
    <w:p w14:paraId="160F7A47" w14:textId="77777777" w:rsidR="006F255A" w:rsidRPr="006F255A" w:rsidRDefault="006F255A" w:rsidP="004844CB">
      <w:pPr>
        <w:jc w:val="both"/>
        <w:rPr>
          <w:rFonts w:asciiTheme="minorHAnsi" w:hAnsiTheme="minorHAnsi"/>
          <w:sz w:val="24"/>
          <w:lang w:val="es-ES"/>
        </w:rPr>
      </w:pPr>
      <w:r w:rsidRPr="00A43E60">
        <w:rPr>
          <w:sz w:val="24"/>
          <w:lang w:val="es"/>
        </w:rPr>
        <w:t>Niños, jóvenes, padres, profesores y otros profesionales</w:t>
      </w:r>
    </w:p>
    <w:p w14:paraId="48428DC3" w14:textId="486A6C6C" w:rsidR="002919A2" w:rsidRPr="006F255A" w:rsidRDefault="006F255A"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IDIOMA</w:t>
      </w:r>
    </w:p>
    <w:p w14:paraId="3C4546BC" w14:textId="089380B8" w:rsidR="002919A2" w:rsidRPr="006F255A" w:rsidRDefault="006F255A" w:rsidP="002919A2">
      <w:pPr>
        <w:jc w:val="both"/>
        <w:rPr>
          <w:rFonts w:asciiTheme="minorHAnsi" w:hAnsiTheme="minorHAnsi"/>
          <w:sz w:val="24"/>
          <w:lang w:val="es-ES"/>
        </w:rPr>
      </w:pPr>
      <w:r w:rsidRPr="006F255A">
        <w:rPr>
          <w:rFonts w:asciiTheme="minorHAnsi" w:hAnsiTheme="minorHAnsi"/>
          <w:sz w:val="24"/>
          <w:lang w:val="es-ES"/>
        </w:rPr>
        <w:t>Inglés</w:t>
      </w:r>
    </w:p>
    <w:p w14:paraId="48B76C6B" w14:textId="676B8C01" w:rsidR="002919A2" w:rsidRPr="006F255A" w:rsidRDefault="002919A2" w:rsidP="002919A2">
      <w:pPr>
        <w:shd w:val="clear" w:color="auto" w:fill="943634" w:themeFill="accent2" w:themeFillShade="BF"/>
        <w:jc w:val="both"/>
        <w:rPr>
          <w:rFonts w:asciiTheme="minorHAnsi" w:hAnsiTheme="minorHAnsi"/>
          <w:b/>
          <w:sz w:val="24"/>
          <w:lang w:val="es-ES"/>
        </w:rPr>
      </w:pPr>
      <w:r w:rsidRPr="006F255A">
        <w:rPr>
          <w:rFonts w:asciiTheme="minorHAnsi" w:hAnsiTheme="minorHAnsi"/>
          <w:b/>
          <w:sz w:val="24"/>
          <w:lang w:val="es-ES"/>
        </w:rPr>
        <w:t>EVALUA</w:t>
      </w:r>
      <w:r w:rsidR="006F255A" w:rsidRPr="006F255A">
        <w:rPr>
          <w:rFonts w:asciiTheme="minorHAnsi" w:hAnsiTheme="minorHAnsi"/>
          <w:b/>
          <w:sz w:val="24"/>
          <w:lang w:val="es-ES"/>
        </w:rPr>
        <w:t>CIÓN</w:t>
      </w:r>
    </w:p>
    <w:p w14:paraId="08EF7FC2" w14:textId="5AD10021" w:rsidR="00864D84" w:rsidRDefault="006F255A" w:rsidP="00D9457C">
      <w:pPr>
        <w:jc w:val="both"/>
        <w:rPr>
          <w:rFonts w:asciiTheme="minorHAnsi" w:hAnsiTheme="minorHAnsi" w:cstheme="minorHAnsi"/>
          <w:sz w:val="24"/>
        </w:rPr>
      </w:pPr>
      <w:r w:rsidRPr="006F255A">
        <w:rPr>
          <w:rFonts w:asciiTheme="minorHAnsi" w:hAnsiTheme="minorHAnsi" w:cstheme="minorHAnsi"/>
          <w:sz w:val="24"/>
          <w:lang w:val="es"/>
        </w:rPr>
        <w:t xml:space="preserve">Fue la Semana más grande contra el acoso. Basado en una encuesta independiente de profesores, el evento alcanzó el 79% de las escuelas en Inglaterra, llegando a aproximadamente 19.200 escuelas y 7,5 millones de alumnos. </w:t>
      </w:r>
      <w:r w:rsidRPr="006F255A">
        <w:rPr>
          <w:rFonts w:asciiTheme="minorHAnsi" w:hAnsiTheme="minorHAnsi" w:cstheme="minorHAnsi"/>
          <w:sz w:val="24"/>
        </w:rPr>
        <w:t>La Semana Anti-Bullying fue apoyada por The Duke of Cambridge y The Royal Foundation.</w:t>
      </w:r>
    </w:p>
    <w:p w14:paraId="1EFECEC0" w14:textId="304E70A5" w:rsidR="00940D40" w:rsidRDefault="00940D40" w:rsidP="00D9457C">
      <w:pPr>
        <w:jc w:val="both"/>
        <w:rPr>
          <w:rFonts w:asciiTheme="minorHAnsi" w:hAnsiTheme="minorHAnsi" w:cstheme="minorHAnsi"/>
          <w:sz w:val="24"/>
        </w:rPr>
      </w:pPr>
    </w:p>
    <w:p w14:paraId="4C443C10" w14:textId="70C10EA5" w:rsidR="00940D40" w:rsidRDefault="00940D40" w:rsidP="00D9457C">
      <w:pPr>
        <w:jc w:val="both"/>
        <w:rPr>
          <w:rFonts w:asciiTheme="minorHAnsi" w:hAnsiTheme="minorHAnsi" w:cstheme="minorHAnsi"/>
          <w:sz w:val="24"/>
        </w:rPr>
      </w:pPr>
    </w:p>
    <w:p w14:paraId="395BD22B" w14:textId="77777777" w:rsidR="00940D40" w:rsidRPr="00423397" w:rsidRDefault="00940D40" w:rsidP="00D9457C">
      <w:pPr>
        <w:jc w:val="both"/>
        <w:rPr>
          <w:rFonts w:asciiTheme="minorHAnsi" w:hAnsiTheme="minorHAnsi" w:cstheme="minorHAnsi"/>
          <w:sz w:val="24"/>
          <w:lang w:val="en-US"/>
        </w:rPr>
      </w:pPr>
    </w:p>
    <w:p w14:paraId="6704F9B2" w14:textId="77777777" w:rsidR="002F06D9" w:rsidRDefault="002F06D9" w:rsidP="00D9457C">
      <w:pPr>
        <w:jc w:val="both"/>
        <w:rPr>
          <w:rFonts w:ascii="Times New Roman" w:hAnsi="Times New Roman"/>
          <w:sz w:val="24"/>
          <w:lang w:val="en-US"/>
        </w:rPr>
      </w:pPr>
    </w:p>
    <w:p w14:paraId="44EC1D68" w14:textId="18919285"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w:t>
      </w:r>
      <w:r w:rsidR="003C5512">
        <w:rPr>
          <w:rFonts w:asciiTheme="minorHAnsi" w:hAnsiTheme="minorHAnsi"/>
          <w:b/>
          <w:sz w:val="24"/>
          <w:lang w:val="en-US"/>
        </w:rPr>
        <w:t>C</w:t>
      </w:r>
      <w:r w:rsidRPr="00A43E60">
        <w:rPr>
          <w:rFonts w:asciiTheme="minorHAnsi" w:hAnsiTheme="minorHAnsi"/>
          <w:b/>
          <w:sz w:val="24"/>
          <w:lang w:val="en-US"/>
        </w:rPr>
        <w:t>I</w:t>
      </w:r>
      <w:r w:rsidR="003C5512">
        <w:rPr>
          <w:rFonts w:asciiTheme="minorHAnsi" w:hAnsiTheme="minorHAnsi"/>
          <w:b/>
          <w:sz w:val="24"/>
          <w:lang w:val="en-US"/>
        </w:rPr>
        <w:t>Ó</w:t>
      </w:r>
      <w:r w:rsidRPr="00A43E60">
        <w:rPr>
          <w:rFonts w:asciiTheme="minorHAnsi" w:hAnsiTheme="minorHAnsi"/>
          <w:b/>
          <w:sz w:val="24"/>
          <w:lang w:val="en-US"/>
        </w:rPr>
        <w:t>N</w:t>
      </w:r>
    </w:p>
    <w:p w14:paraId="31310AFB" w14:textId="77777777" w:rsidR="002F06D9" w:rsidRDefault="002F06D9" w:rsidP="002F06D9">
      <w:pPr>
        <w:pStyle w:val="Ttulo2"/>
        <w:rPr>
          <w:lang w:val="en-US"/>
        </w:rPr>
      </w:pPr>
      <w:bookmarkStart w:id="14" w:name="_Toc10818055"/>
      <w:r w:rsidRPr="009727A7">
        <w:rPr>
          <w:lang w:val="en-US"/>
        </w:rPr>
        <w:t>Diana Award Anti-Bullying Campaign</w:t>
      </w:r>
      <w:bookmarkEnd w:id="14"/>
    </w:p>
    <w:p w14:paraId="417EFDC0" w14:textId="08D02FA4" w:rsidR="002F06D9" w:rsidRPr="004844CB" w:rsidRDefault="002F06D9" w:rsidP="002F06D9">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FORM</w:t>
      </w:r>
      <w:r w:rsidR="003C5512" w:rsidRPr="004844CB">
        <w:rPr>
          <w:rFonts w:asciiTheme="minorHAnsi" w:hAnsiTheme="minorHAnsi"/>
          <w:b/>
          <w:sz w:val="24"/>
          <w:lang w:val="es-ES"/>
        </w:rPr>
        <w:t xml:space="preserve">A DE </w:t>
      </w:r>
      <w:r w:rsidRPr="004844CB">
        <w:rPr>
          <w:rFonts w:asciiTheme="minorHAnsi" w:hAnsiTheme="minorHAnsi"/>
          <w:b/>
          <w:sz w:val="24"/>
          <w:lang w:val="es-ES"/>
        </w:rPr>
        <w:t>BULLYING</w:t>
      </w:r>
    </w:p>
    <w:p w14:paraId="3FD97BED" w14:textId="22DFD9E9" w:rsidR="002F06D9" w:rsidRPr="004844CB" w:rsidRDefault="002F06D9" w:rsidP="002F06D9">
      <w:pPr>
        <w:jc w:val="both"/>
        <w:rPr>
          <w:rFonts w:asciiTheme="minorHAnsi" w:hAnsiTheme="minorHAnsi"/>
          <w:sz w:val="24"/>
          <w:lang w:val="es-ES"/>
        </w:rPr>
      </w:pPr>
      <w:r w:rsidRPr="004844CB">
        <w:rPr>
          <w:rFonts w:asciiTheme="minorHAnsi" w:hAnsiTheme="minorHAnsi"/>
          <w:sz w:val="24"/>
          <w:lang w:val="es-ES"/>
        </w:rPr>
        <w:t>Bullying:</w:t>
      </w:r>
      <w:r w:rsidR="00F91AF2" w:rsidRPr="004844CB">
        <w:rPr>
          <w:rFonts w:asciiTheme="minorHAnsi" w:hAnsiTheme="minorHAnsi"/>
          <w:sz w:val="24"/>
          <w:lang w:val="es-ES"/>
        </w:rPr>
        <w:t xml:space="preserve"> </w:t>
      </w:r>
      <w:r w:rsidR="005F77C5">
        <w:rPr>
          <w:rFonts w:asciiTheme="minorHAnsi" w:hAnsiTheme="minorHAnsi"/>
          <w:sz w:val="24"/>
          <w:lang w:val="es-ES"/>
        </w:rPr>
        <w:t>físico</w:t>
      </w:r>
      <w:r w:rsidRPr="004844CB">
        <w:rPr>
          <w:rFonts w:asciiTheme="minorHAnsi" w:hAnsiTheme="minorHAnsi"/>
          <w:sz w:val="24"/>
          <w:lang w:val="es-ES"/>
        </w:rPr>
        <w:t>, verbal, racial</w:t>
      </w:r>
    </w:p>
    <w:p w14:paraId="15741063" w14:textId="2BEA1641" w:rsidR="002F06D9" w:rsidRPr="003071FC" w:rsidRDefault="003C5512" w:rsidP="002F06D9">
      <w:pPr>
        <w:shd w:val="clear" w:color="auto" w:fill="943634" w:themeFill="accent2" w:themeFillShade="BF"/>
        <w:jc w:val="both"/>
        <w:rPr>
          <w:rFonts w:asciiTheme="minorHAnsi" w:hAnsiTheme="minorHAnsi"/>
          <w:b/>
          <w:sz w:val="24"/>
          <w:lang w:val="es-ES"/>
        </w:rPr>
      </w:pPr>
      <w:r w:rsidRPr="003071FC">
        <w:rPr>
          <w:rFonts w:asciiTheme="minorHAnsi" w:hAnsiTheme="minorHAnsi"/>
          <w:b/>
          <w:sz w:val="24"/>
          <w:lang w:val="es-ES"/>
        </w:rPr>
        <w:t>GRUPO DE EDAD</w:t>
      </w:r>
    </w:p>
    <w:p w14:paraId="4A7AADAB" w14:textId="77777777" w:rsidR="003071FC" w:rsidRPr="003071FC" w:rsidRDefault="003071FC" w:rsidP="004844CB">
      <w:pPr>
        <w:jc w:val="both"/>
        <w:rPr>
          <w:rFonts w:asciiTheme="minorHAnsi" w:hAnsiTheme="minorHAnsi" w:cstheme="minorHAnsi"/>
          <w:sz w:val="24"/>
          <w:lang w:val="es-ES"/>
        </w:rPr>
      </w:pPr>
      <w:r w:rsidRPr="003071FC">
        <w:rPr>
          <w:rFonts w:asciiTheme="minorHAnsi" w:hAnsiTheme="minorHAnsi" w:cstheme="minorHAnsi"/>
          <w:sz w:val="24"/>
          <w:lang w:val="es"/>
        </w:rPr>
        <w:t>Educación Primaria y Secundaria</w:t>
      </w:r>
    </w:p>
    <w:p w14:paraId="0336EC49" w14:textId="0979B5FB" w:rsidR="002F06D9" w:rsidRPr="003C5512" w:rsidRDefault="003C5512" w:rsidP="002F06D9">
      <w:pPr>
        <w:shd w:val="clear" w:color="auto" w:fill="943634" w:themeFill="accent2" w:themeFillShade="BF"/>
        <w:jc w:val="both"/>
        <w:rPr>
          <w:rFonts w:asciiTheme="minorHAnsi" w:hAnsiTheme="minorHAnsi"/>
          <w:b/>
          <w:sz w:val="24"/>
          <w:lang w:val="es-ES"/>
        </w:rPr>
      </w:pPr>
      <w:r w:rsidRPr="003C5512">
        <w:rPr>
          <w:rFonts w:asciiTheme="minorHAnsi" w:hAnsiTheme="minorHAnsi"/>
          <w:b/>
          <w:sz w:val="24"/>
          <w:lang w:val="es-ES"/>
        </w:rPr>
        <w:t>RESUMEN DE LA BUENA P</w:t>
      </w:r>
      <w:r>
        <w:rPr>
          <w:rFonts w:asciiTheme="minorHAnsi" w:hAnsiTheme="minorHAnsi"/>
          <w:b/>
          <w:sz w:val="24"/>
          <w:lang w:val="es-ES"/>
        </w:rPr>
        <w:t>RÁCTICA</w:t>
      </w:r>
    </w:p>
    <w:p w14:paraId="5416E0C1" w14:textId="0CB9E421" w:rsidR="003071FC" w:rsidRPr="003071FC" w:rsidRDefault="003071FC" w:rsidP="004844CB">
      <w:pPr>
        <w:jc w:val="both"/>
        <w:rPr>
          <w:rFonts w:asciiTheme="minorHAnsi" w:hAnsiTheme="minorHAnsi" w:cstheme="minorHAnsi"/>
          <w:b/>
          <w:sz w:val="24"/>
          <w:lang w:val="es-ES"/>
        </w:rPr>
      </w:pPr>
      <w:r w:rsidRPr="003071FC">
        <w:rPr>
          <w:rFonts w:asciiTheme="minorHAnsi" w:hAnsiTheme="minorHAnsi" w:cstheme="minorHAnsi"/>
          <w:sz w:val="24"/>
          <w:lang w:val="es"/>
        </w:rPr>
        <w:t>El proyecto implicó no sólo escuelas, sino directamente a niños y jóvenes, y también a profesionales. La parte innovadora de esta buena práctica fue la formación y el impacto que la iniciativa del Embajador tuvo en las personas.</w:t>
      </w:r>
    </w:p>
    <w:p w14:paraId="5E3C4496" w14:textId="77777777" w:rsidR="003071FC" w:rsidRPr="003071FC" w:rsidRDefault="003071FC" w:rsidP="004844CB">
      <w:pPr>
        <w:jc w:val="both"/>
        <w:rPr>
          <w:rFonts w:asciiTheme="minorHAnsi" w:hAnsiTheme="minorHAnsi" w:cstheme="minorHAnsi"/>
          <w:sz w:val="24"/>
          <w:lang w:val="es-ES"/>
        </w:rPr>
      </w:pPr>
      <w:r w:rsidRPr="003071FC">
        <w:rPr>
          <w:rFonts w:asciiTheme="minorHAnsi" w:hAnsiTheme="minorHAnsi" w:cstheme="minorHAnsi"/>
          <w:sz w:val="24"/>
          <w:lang w:val="es"/>
        </w:rPr>
        <w:t>La campaña Diana Award Anti-Bullying se lleva a cabo en cuatro programas clave, así como en nuestras juntas juveniles, trabajando para cambiar la actitud que rodea al acoso tanto en todo el Reino Unido como más allá.</w:t>
      </w:r>
    </w:p>
    <w:p w14:paraId="2529DD93" w14:textId="52260AFF" w:rsidR="003071FC" w:rsidRPr="003071FC" w:rsidRDefault="003071FC" w:rsidP="004844CB">
      <w:pPr>
        <w:jc w:val="both"/>
        <w:rPr>
          <w:rFonts w:asciiTheme="minorHAnsi" w:hAnsiTheme="minorHAnsi" w:cstheme="minorHAnsi"/>
          <w:sz w:val="24"/>
          <w:lang w:val="es-ES"/>
        </w:rPr>
      </w:pPr>
      <w:r w:rsidRPr="003071FC">
        <w:rPr>
          <w:rFonts w:asciiTheme="minorHAnsi" w:hAnsiTheme="minorHAnsi" w:cstheme="minorHAnsi"/>
          <w:sz w:val="24"/>
          <w:lang w:val="es"/>
        </w:rPr>
        <w:t>Todos los programas tienen un fuerte enfoque entre iguales, y nuestros capacitadores dan a los jóvenes las habilidades y la confianza necesarias para convertirse en Embajadores, para hacer frente al acoso escolar en sus escuelas mucho después de que la capacitación haya terminado. Nuestro trabajo contra el acoso es reconocido como de clase mundial gracias a este enfoque sostenible.</w:t>
      </w:r>
    </w:p>
    <w:p w14:paraId="28884B16" w14:textId="70B15C0D" w:rsidR="002F06D9" w:rsidRPr="003071FC" w:rsidRDefault="003C5512" w:rsidP="002F06D9">
      <w:pPr>
        <w:shd w:val="clear" w:color="auto" w:fill="943634" w:themeFill="accent2" w:themeFillShade="BF"/>
        <w:jc w:val="both"/>
        <w:rPr>
          <w:rFonts w:asciiTheme="minorHAnsi" w:hAnsiTheme="minorHAnsi"/>
          <w:b/>
          <w:sz w:val="24"/>
          <w:lang w:val="es-ES"/>
        </w:rPr>
      </w:pPr>
      <w:r w:rsidRPr="003071FC">
        <w:rPr>
          <w:rFonts w:asciiTheme="minorHAnsi" w:hAnsiTheme="minorHAnsi"/>
          <w:b/>
          <w:sz w:val="24"/>
          <w:lang w:val="es-ES"/>
        </w:rPr>
        <w:t xml:space="preserve">OBJETIVO DE LA </w:t>
      </w:r>
      <w:r w:rsidR="002F06D9" w:rsidRPr="003071FC">
        <w:rPr>
          <w:rFonts w:asciiTheme="minorHAnsi" w:hAnsiTheme="minorHAnsi"/>
          <w:b/>
          <w:sz w:val="24"/>
          <w:lang w:val="es-ES"/>
        </w:rPr>
        <w:t>INTERVEN</w:t>
      </w:r>
      <w:r w:rsidRPr="003071FC">
        <w:rPr>
          <w:rFonts w:asciiTheme="minorHAnsi" w:hAnsiTheme="minorHAnsi"/>
          <w:b/>
          <w:sz w:val="24"/>
          <w:lang w:val="es-ES"/>
        </w:rPr>
        <w:t>C</w:t>
      </w:r>
      <w:r w:rsidR="002F06D9" w:rsidRPr="003071FC">
        <w:rPr>
          <w:rFonts w:asciiTheme="minorHAnsi" w:hAnsiTheme="minorHAnsi"/>
          <w:b/>
          <w:sz w:val="24"/>
          <w:lang w:val="es-ES"/>
        </w:rPr>
        <w:t>I</w:t>
      </w:r>
      <w:r w:rsidRPr="003071FC">
        <w:rPr>
          <w:rFonts w:asciiTheme="minorHAnsi" w:hAnsiTheme="minorHAnsi"/>
          <w:b/>
          <w:sz w:val="24"/>
          <w:lang w:val="es-ES"/>
        </w:rPr>
        <w:t>Ó</w:t>
      </w:r>
      <w:r w:rsidR="002F06D9" w:rsidRPr="003071FC">
        <w:rPr>
          <w:rFonts w:asciiTheme="minorHAnsi" w:hAnsiTheme="minorHAnsi"/>
          <w:b/>
          <w:sz w:val="24"/>
          <w:lang w:val="es-ES"/>
        </w:rPr>
        <w:t>N</w:t>
      </w:r>
    </w:p>
    <w:p w14:paraId="45D11375" w14:textId="77777777" w:rsidR="003071FC" w:rsidRPr="003071FC" w:rsidRDefault="003071FC" w:rsidP="004844CB">
      <w:pPr>
        <w:jc w:val="both"/>
        <w:rPr>
          <w:rFonts w:asciiTheme="minorHAnsi" w:hAnsiTheme="minorHAnsi" w:cstheme="minorHAnsi"/>
          <w:sz w:val="24"/>
          <w:lang w:val="es-ES"/>
        </w:rPr>
      </w:pPr>
      <w:r w:rsidRPr="003071FC">
        <w:rPr>
          <w:rFonts w:asciiTheme="minorHAnsi" w:hAnsiTheme="minorHAnsi" w:cstheme="minorHAnsi"/>
          <w:sz w:val="24"/>
          <w:lang w:val="es"/>
        </w:rPr>
        <w:t>La campaña Diana Award Anti-Bullying se lleva a cabo en cuatro programas clave, así como en nuestras juntas juveniles, trabajando para cambiar la actitud que rodea al acoso tanto en todo el Reino Unido como más allá.</w:t>
      </w:r>
    </w:p>
    <w:p w14:paraId="7E362454" w14:textId="77777777" w:rsidR="003071FC" w:rsidRPr="003071FC" w:rsidRDefault="003071FC" w:rsidP="004844CB">
      <w:pPr>
        <w:jc w:val="both"/>
        <w:rPr>
          <w:rFonts w:asciiTheme="minorHAnsi" w:hAnsiTheme="minorHAnsi" w:cstheme="minorHAnsi"/>
          <w:b/>
          <w:sz w:val="24"/>
          <w:lang w:val="es-ES"/>
        </w:rPr>
      </w:pPr>
      <w:r w:rsidRPr="003071FC">
        <w:rPr>
          <w:rFonts w:asciiTheme="minorHAnsi" w:hAnsiTheme="minorHAnsi" w:cstheme="minorHAnsi"/>
          <w:sz w:val="24"/>
          <w:lang w:val="es"/>
        </w:rPr>
        <w:t>Todos los programas tienen un fuerte enfoque entre iguales, y nuestros capacitadores dan a los jóvenes las habilidades y la confianza necesarias para convertirse en Embajadores para hacer frente al acoso escolar en sus escuelas mucho después de que la capacitación haya terminado. Nuestro trabajo contra el acoso es reconocido como de clase mundial gracias a este enfoque sostenible.</w:t>
      </w:r>
    </w:p>
    <w:p w14:paraId="548C7411" w14:textId="6B2E2C8F" w:rsidR="003071FC" w:rsidRPr="003071FC" w:rsidRDefault="003071FC" w:rsidP="004844CB">
      <w:pPr>
        <w:jc w:val="both"/>
        <w:rPr>
          <w:rFonts w:asciiTheme="minorHAnsi" w:hAnsiTheme="minorHAnsi" w:cstheme="minorHAnsi"/>
          <w:sz w:val="24"/>
          <w:lang w:val="es-ES"/>
        </w:rPr>
      </w:pPr>
      <w:r w:rsidRPr="003071FC">
        <w:rPr>
          <w:rFonts w:asciiTheme="minorHAnsi" w:hAnsiTheme="minorHAnsi" w:cstheme="minorHAnsi"/>
          <w:sz w:val="24"/>
          <w:lang w:val="es"/>
        </w:rPr>
        <w:t>La parte más importante del proyecto es la capacidad de involucrar directamente a los niños y jóvenes y subrayar la importancia de convertirse en Embajadores Anti-Bullying.</w:t>
      </w:r>
    </w:p>
    <w:p w14:paraId="6DE0A3D5" w14:textId="5A616F8E" w:rsidR="002F06D9" w:rsidRPr="007803A0" w:rsidRDefault="002F06D9" w:rsidP="002F06D9">
      <w:pPr>
        <w:shd w:val="clear" w:color="auto" w:fill="943634" w:themeFill="accent2" w:themeFillShade="BF"/>
        <w:jc w:val="both"/>
        <w:rPr>
          <w:rFonts w:asciiTheme="minorHAnsi" w:hAnsiTheme="minorHAnsi"/>
          <w:b/>
          <w:sz w:val="24"/>
          <w:lang w:val="es-ES"/>
        </w:rPr>
      </w:pPr>
      <w:r w:rsidRPr="007803A0">
        <w:rPr>
          <w:rFonts w:asciiTheme="minorHAnsi" w:hAnsiTheme="minorHAnsi"/>
          <w:b/>
          <w:sz w:val="24"/>
          <w:lang w:val="es-ES"/>
        </w:rPr>
        <w:t>MET</w:t>
      </w:r>
      <w:r w:rsidR="003C5512" w:rsidRPr="007803A0">
        <w:rPr>
          <w:rFonts w:asciiTheme="minorHAnsi" w:hAnsiTheme="minorHAnsi"/>
          <w:b/>
          <w:sz w:val="24"/>
          <w:lang w:val="es-ES"/>
        </w:rPr>
        <w:t>ODOLOGÍA</w:t>
      </w:r>
    </w:p>
    <w:p w14:paraId="164FB1D0" w14:textId="77777777" w:rsidR="007803A0" w:rsidRPr="007803A0" w:rsidRDefault="007803A0" w:rsidP="004844CB">
      <w:pPr>
        <w:jc w:val="both"/>
        <w:rPr>
          <w:rFonts w:asciiTheme="minorHAnsi" w:hAnsiTheme="minorHAnsi" w:cstheme="minorHAnsi"/>
          <w:sz w:val="24"/>
          <w:lang w:val="es-ES"/>
        </w:rPr>
      </w:pPr>
      <w:r w:rsidRPr="007803A0">
        <w:rPr>
          <w:rFonts w:asciiTheme="minorHAnsi" w:hAnsiTheme="minorHAnsi" w:cstheme="minorHAnsi"/>
          <w:sz w:val="24"/>
          <w:lang w:val="es"/>
        </w:rPr>
        <w:t>Formación de jóvenes en escuelas y organizaciones; técnicas de seguridad en línea para los padres; campañas de gestión del comportamiento, como Smile y Compliments days.</w:t>
      </w:r>
    </w:p>
    <w:p w14:paraId="5CF9E34F" w14:textId="2D64EA9E" w:rsidR="002F06D9" w:rsidRPr="007803A0" w:rsidRDefault="002F06D9" w:rsidP="002F06D9">
      <w:pPr>
        <w:shd w:val="clear" w:color="auto" w:fill="943634" w:themeFill="accent2" w:themeFillShade="BF"/>
        <w:jc w:val="both"/>
        <w:rPr>
          <w:rFonts w:asciiTheme="minorHAnsi" w:hAnsiTheme="minorHAnsi"/>
          <w:b/>
          <w:sz w:val="24"/>
          <w:lang w:val="es-ES"/>
        </w:rPr>
      </w:pPr>
      <w:r w:rsidRPr="007803A0">
        <w:rPr>
          <w:rFonts w:asciiTheme="minorHAnsi" w:hAnsiTheme="minorHAnsi"/>
          <w:b/>
          <w:sz w:val="24"/>
          <w:lang w:val="es-ES"/>
        </w:rPr>
        <w:t>DURA</w:t>
      </w:r>
      <w:r w:rsidR="003C5512" w:rsidRPr="007803A0">
        <w:rPr>
          <w:rFonts w:asciiTheme="minorHAnsi" w:hAnsiTheme="minorHAnsi"/>
          <w:b/>
          <w:sz w:val="24"/>
          <w:lang w:val="es-ES"/>
        </w:rPr>
        <w:t>C</w:t>
      </w:r>
      <w:r w:rsidRPr="007803A0">
        <w:rPr>
          <w:rFonts w:asciiTheme="minorHAnsi" w:hAnsiTheme="minorHAnsi"/>
          <w:b/>
          <w:sz w:val="24"/>
          <w:lang w:val="es-ES"/>
        </w:rPr>
        <w:t>I</w:t>
      </w:r>
      <w:r w:rsidR="003C5512" w:rsidRPr="007803A0">
        <w:rPr>
          <w:rFonts w:asciiTheme="minorHAnsi" w:hAnsiTheme="minorHAnsi"/>
          <w:b/>
          <w:sz w:val="24"/>
          <w:lang w:val="es-ES"/>
        </w:rPr>
        <w:t>Ó</w:t>
      </w:r>
      <w:r w:rsidRPr="007803A0">
        <w:rPr>
          <w:rFonts w:asciiTheme="minorHAnsi" w:hAnsiTheme="minorHAnsi"/>
          <w:b/>
          <w:sz w:val="24"/>
          <w:lang w:val="es-ES"/>
        </w:rPr>
        <w:t>N</w:t>
      </w:r>
    </w:p>
    <w:p w14:paraId="79923EB0" w14:textId="142C4426" w:rsidR="002F06D9" w:rsidRPr="007803A0" w:rsidRDefault="007803A0" w:rsidP="002F06D9">
      <w:pPr>
        <w:jc w:val="both"/>
        <w:rPr>
          <w:rFonts w:asciiTheme="minorHAnsi" w:hAnsiTheme="minorHAnsi"/>
          <w:sz w:val="24"/>
          <w:lang w:val="es-ES"/>
        </w:rPr>
      </w:pPr>
      <w:r w:rsidRPr="007803A0">
        <w:rPr>
          <w:rFonts w:asciiTheme="minorHAnsi" w:hAnsiTheme="minorHAnsi"/>
          <w:sz w:val="24"/>
          <w:lang w:val="es-ES"/>
        </w:rPr>
        <w:t>A LARGO P</w:t>
      </w:r>
      <w:r>
        <w:rPr>
          <w:rFonts w:asciiTheme="minorHAnsi" w:hAnsiTheme="minorHAnsi"/>
          <w:sz w:val="24"/>
          <w:lang w:val="es-ES"/>
        </w:rPr>
        <w:t>LAZO</w:t>
      </w:r>
    </w:p>
    <w:p w14:paraId="7A7BE2D7" w14:textId="6F8F4D5E" w:rsidR="002F06D9" w:rsidRPr="007803A0" w:rsidRDefault="003A7906" w:rsidP="002F06D9">
      <w:pPr>
        <w:shd w:val="clear" w:color="auto" w:fill="943634" w:themeFill="accent2" w:themeFillShade="BF"/>
        <w:jc w:val="both"/>
        <w:rPr>
          <w:rFonts w:asciiTheme="minorHAnsi" w:hAnsiTheme="minorHAnsi"/>
          <w:b/>
          <w:sz w:val="24"/>
          <w:lang w:val="es-ES"/>
        </w:rPr>
      </w:pPr>
      <w:r w:rsidRPr="007803A0">
        <w:rPr>
          <w:rFonts w:asciiTheme="minorHAnsi" w:hAnsiTheme="minorHAnsi"/>
          <w:b/>
          <w:sz w:val="24"/>
          <w:lang w:val="es-ES"/>
        </w:rPr>
        <w:t>GRUPO OBJETIVO</w:t>
      </w:r>
    </w:p>
    <w:p w14:paraId="7F618688" w14:textId="5C5619F3" w:rsidR="007803A0" w:rsidRPr="007803A0" w:rsidRDefault="007803A0" w:rsidP="004844CB">
      <w:pPr>
        <w:jc w:val="both"/>
        <w:rPr>
          <w:rFonts w:asciiTheme="minorHAnsi" w:hAnsiTheme="minorHAnsi" w:cstheme="minorHAnsi"/>
          <w:sz w:val="24"/>
          <w:lang w:val="es-ES"/>
        </w:rPr>
      </w:pPr>
      <w:r w:rsidRPr="007803A0">
        <w:rPr>
          <w:rFonts w:asciiTheme="minorHAnsi" w:hAnsiTheme="minorHAnsi" w:cstheme="minorHAnsi"/>
          <w:sz w:val="24"/>
          <w:lang w:val="es"/>
        </w:rPr>
        <w:t xml:space="preserve">Escuelas, niños, jóvenes, adultos y miembros </w:t>
      </w:r>
      <w:r w:rsidR="00B22911">
        <w:rPr>
          <w:rFonts w:asciiTheme="minorHAnsi" w:hAnsiTheme="minorHAnsi" w:cstheme="minorHAnsi"/>
          <w:sz w:val="24"/>
          <w:lang w:val="es"/>
        </w:rPr>
        <w:t>d</w:t>
      </w:r>
      <w:r w:rsidRPr="007803A0">
        <w:rPr>
          <w:rFonts w:asciiTheme="minorHAnsi" w:hAnsiTheme="minorHAnsi" w:cstheme="minorHAnsi"/>
          <w:sz w:val="24"/>
          <w:lang w:val="es"/>
        </w:rPr>
        <w:t>e la comunidad</w:t>
      </w:r>
    </w:p>
    <w:p w14:paraId="6EC97FE5" w14:textId="784EC56B" w:rsidR="002F06D9" w:rsidRPr="007803A0" w:rsidRDefault="003A7906" w:rsidP="002F06D9">
      <w:pPr>
        <w:shd w:val="clear" w:color="auto" w:fill="943634" w:themeFill="accent2" w:themeFillShade="BF"/>
        <w:jc w:val="both"/>
        <w:rPr>
          <w:rFonts w:asciiTheme="minorHAnsi" w:hAnsiTheme="minorHAnsi"/>
          <w:b/>
          <w:sz w:val="24"/>
          <w:lang w:val="es-ES"/>
        </w:rPr>
      </w:pPr>
      <w:r w:rsidRPr="007803A0">
        <w:rPr>
          <w:rFonts w:asciiTheme="minorHAnsi" w:hAnsiTheme="minorHAnsi"/>
          <w:b/>
          <w:sz w:val="24"/>
          <w:lang w:val="es-ES"/>
        </w:rPr>
        <w:lastRenderedPageBreak/>
        <w:t>IDIOMA</w:t>
      </w:r>
    </w:p>
    <w:p w14:paraId="562D65C8" w14:textId="797FAD39" w:rsidR="002F06D9" w:rsidRPr="007803A0" w:rsidRDefault="007803A0" w:rsidP="002F06D9">
      <w:pPr>
        <w:jc w:val="both"/>
        <w:rPr>
          <w:rFonts w:asciiTheme="minorHAnsi" w:hAnsiTheme="minorHAnsi"/>
          <w:sz w:val="24"/>
          <w:lang w:val="es-ES"/>
        </w:rPr>
      </w:pPr>
      <w:r>
        <w:rPr>
          <w:rFonts w:asciiTheme="minorHAnsi" w:hAnsiTheme="minorHAnsi"/>
          <w:sz w:val="24"/>
          <w:lang w:val="es-ES"/>
        </w:rPr>
        <w:t>Inglés</w:t>
      </w:r>
    </w:p>
    <w:p w14:paraId="26A68F7C" w14:textId="61EAE2D8" w:rsidR="002F06D9" w:rsidRPr="007803A0" w:rsidRDefault="002F06D9" w:rsidP="002F06D9">
      <w:pPr>
        <w:shd w:val="clear" w:color="auto" w:fill="943634" w:themeFill="accent2" w:themeFillShade="BF"/>
        <w:jc w:val="both"/>
        <w:rPr>
          <w:rFonts w:asciiTheme="minorHAnsi" w:hAnsiTheme="minorHAnsi"/>
          <w:b/>
          <w:sz w:val="24"/>
          <w:lang w:val="es-ES"/>
        </w:rPr>
      </w:pPr>
      <w:r w:rsidRPr="007803A0">
        <w:rPr>
          <w:rFonts w:asciiTheme="minorHAnsi" w:hAnsiTheme="minorHAnsi"/>
          <w:b/>
          <w:sz w:val="24"/>
          <w:lang w:val="es-ES"/>
        </w:rPr>
        <w:t>EVALUA</w:t>
      </w:r>
      <w:r w:rsidR="003A7906" w:rsidRPr="007803A0">
        <w:rPr>
          <w:rFonts w:asciiTheme="minorHAnsi" w:hAnsiTheme="minorHAnsi"/>
          <w:b/>
          <w:sz w:val="24"/>
          <w:lang w:val="es-ES"/>
        </w:rPr>
        <w:t>C</w:t>
      </w:r>
      <w:r w:rsidRPr="007803A0">
        <w:rPr>
          <w:rFonts w:asciiTheme="minorHAnsi" w:hAnsiTheme="minorHAnsi"/>
          <w:b/>
          <w:sz w:val="24"/>
          <w:lang w:val="es-ES"/>
        </w:rPr>
        <w:t>I</w:t>
      </w:r>
      <w:r w:rsidR="003A7906" w:rsidRPr="007803A0">
        <w:rPr>
          <w:rFonts w:asciiTheme="minorHAnsi" w:hAnsiTheme="minorHAnsi"/>
          <w:b/>
          <w:sz w:val="24"/>
          <w:lang w:val="es-ES"/>
        </w:rPr>
        <w:t>Ó</w:t>
      </w:r>
      <w:r w:rsidRPr="007803A0">
        <w:rPr>
          <w:rFonts w:asciiTheme="minorHAnsi" w:hAnsiTheme="minorHAnsi"/>
          <w:b/>
          <w:sz w:val="24"/>
          <w:lang w:val="es-ES"/>
        </w:rPr>
        <w:t>N</w:t>
      </w:r>
    </w:p>
    <w:p w14:paraId="4D40727B" w14:textId="7DD962AE" w:rsidR="007803A0" w:rsidRPr="00D76CF7" w:rsidRDefault="007803A0" w:rsidP="004844CB">
      <w:pPr>
        <w:jc w:val="both"/>
        <w:rPr>
          <w:rFonts w:asciiTheme="minorHAnsi" w:hAnsiTheme="minorHAnsi" w:cstheme="minorHAnsi"/>
          <w:sz w:val="24"/>
          <w:lang w:val="es-ES"/>
        </w:rPr>
      </w:pPr>
      <w:r w:rsidRPr="00D76CF7">
        <w:rPr>
          <w:rFonts w:asciiTheme="minorHAnsi" w:hAnsiTheme="minorHAnsi" w:cstheme="minorHAnsi"/>
          <w:sz w:val="24"/>
          <w:lang w:val="es"/>
        </w:rPr>
        <w:t>Los Embajadores Anti-Bullying han sido destacados en innumerables informes "Ofsted" como un verdadero beneficio y atributo positivo para la escuela. Ofsted investigó el impacto de este proyecto a través de un caso práctico de una escuela en el Reino Unido.</w:t>
      </w:r>
    </w:p>
    <w:p w14:paraId="3C74C7A7" w14:textId="77777777" w:rsidR="007803A0" w:rsidRPr="00D76CF7" w:rsidRDefault="007803A0" w:rsidP="004844CB">
      <w:pPr>
        <w:jc w:val="both"/>
        <w:rPr>
          <w:rFonts w:asciiTheme="minorHAnsi" w:hAnsiTheme="minorHAnsi" w:cstheme="minorHAnsi"/>
          <w:sz w:val="24"/>
          <w:lang w:val="es-ES"/>
        </w:rPr>
      </w:pPr>
      <w:r w:rsidRPr="00D76CF7">
        <w:rPr>
          <w:rFonts w:asciiTheme="minorHAnsi" w:hAnsiTheme="minorHAnsi" w:cstheme="minorHAnsi"/>
          <w:sz w:val="24"/>
          <w:lang w:val="es"/>
        </w:rPr>
        <w:t>Ha sido evaluado por encuestas, discusiones grupales y charlas cara a cara con los estudiantes de las escuelas para ver los resultados.</w:t>
      </w:r>
    </w:p>
    <w:p w14:paraId="671C2BE1" w14:textId="3AD86A09" w:rsidR="007803A0" w:rsidRPr="00D76CF7" w:rsidRDefault="007803A0" w:rsidP="004844CB">
      <w:pPr>
        <w:jc w:val="both"/>
        <w:rPr>
          <w:rFonts w:asciiTheme="minorHAnsi" w:hAnsiTheme="minorHAnsi" w:cstheme="minorHAnsi"/>
          <w:sz w:val="24"/>
          <w:lang w:val="es-ES"/>
        </w:rPr>
      </w:pPr>
      <w:r w:rsidRPr="00D76CF7">
        <w:rPr>
          <w:rFonts w:asciiTheme="minorHAnsi" w:hAnsiTheme="minorHAnsi" w:cstheme="minorHAnsi"/>
          <w:sz w:val="24"/>
          <w:lang w:val="es"/>
        </w:rPr>
        <w:t>Creado en 2011, el Programa de Embajadores Anti-Bullying forma parte de la ONG Diana Award.</w:t>
      </w:r>
    </w:p>
    <w:p w14:paraId="69145D6B" w14:textId="77777777" w:rsidR="002F06D9" w:rsidRPr="007803A0" w:rsidRDefault="002F06D9" w:rsidP="00D9457C">
      <w:pPr>
        <w:jc w:val="both"/>
        <w:rPr>
          <w:rFonts w:ascii="Times New Roman" w:hAnsi="Times New Roman"/>
          <w:sz w:val="24"/>
          <w:lang w:val="es-ES"/>
        </w:rPr>
      </w:pPr>
    </w:p>
    <w:p w14:paraId="4D50C69C" w14:textId="77777777" w:rsidR="002F06D9" w:rsidRPr="007803A0" w:rsidRDefault="002F06D9" w:rsidP="00D9457C">
      <w:pPr>
        <w:jc w:val="both"/>
        <w:rPr>
          <w:rFonts w:ascii="Times New Roman" w:hAnsi="Times New Roman"/>
          <w:sz w:val="24"/>
          <w:lang w:val="es-ES"/>
        </w:rPr>
      </w:pPr>
    </w:p>
    <w:p w14:paraId="2EE0285D" w14:textId="77777777" w:rsidR="002F06D9" w:rsidRPr="007803A0" w:rsidRDefault="002F06D9" w:rsidP="00D9457C">
      <w:pPr>
        <w:jc w:val="both"/>
        <w:rPr>
          <w:rFonts w:ascii="Times New Roman" w:hAnsi="Times New Roman"/>
          <w:sz w:val="24"/>
          <w:lang w:val="es-ES"/>
        </w:rPr>
      </w:pPr>
    </w:p>
    <w:p w14:paraId="68793B85" w14:textId="77777777" w:rsidR="002F06D9" w:rsidRPr="007803A0" w:rsidRDefault="002F06D9" w:rsidP="00D9457C">
      <w:pPr>
        <w:jc w:val="both"/>
        <w:rPr>
          <w:rFonts w:ascii="Times New Roman" w:hAnsi="Times New Roman"/>
          <w:sz w:val="24"/>
          <w:lang w:val="es-ES"/>
        </w:rPr>
      </w:pPr>
    </w:p>
    <w:p w14:paraId="0DED3EF4" w14:textId="77777777" w:rsidR="002F06D9" w:rsidRPr="007803A0" w:rsidRDefault="002F06D9" w:rsidP="00D9457C">
      <w:pPr>
        <w:jc w:val="both"/>
        <w:rPr>
          <w:rFonts w:ascii="Times New Roman" w:hAnsi="Times New Roman"/>
          <w:sz w:val="24"/>
          <w:lang w:val="es-ES"/>
        </w:rPr>
      </w:pPr>
    </w:p>
    <w:p w14:paraId="6194BDC0" w14:textId="77777777" w:rsidR="002F06D9" w:rsidRPr="007803A0" w:rsidRDefault="002F06D9" w:rsidP="00D9457C">
      <w:pPr>
        <w:jc w:val="both"/>
        <w:rPr>
          <w:rFonts w:ascii="Times New Roman" w:hAnsi="Times New Roman"/>
          <w:sz w:val="24"/>
          <w:lang w:val="es-ES"/>
        </w:rPr>
      </w:pPr>
    </w:p>
    <w:p w14:paraId="224067E9" w14:textId="77777777" w:rsidR="002F06D9" w:rsidRPr="007803A0" w:rsidRDefault="002F06D9" w:rsidP="00D9457C">
      <w:pPr>
        <w:jc w:val="both"/>
        <w:rPr>
          <w:rFonts w:ascii="Times New Roman" w:hAnsi="Times New Roman"/>
          <w:sz w:val="24"/>
          <w:lang w:val="es-ES"/>
        </w:rPr>
      </w:pPr>
    </w:p>
    <w:p w14:paraId="1BDF2479" w14:textId="77777777" w:rsidR="002F06D9" w:rsidRPr="007803A0" w:rsidRDefault="002F06D9" w:rsidP="00D9457C">
      <w:pPr>
        <w:jc w:val="both"/>
        <w:rPr>
          <w:rFonts w:ascii="Times New Roman" w:hAnsi="Times New Roman"/>
          <w:sz w:val="24"/>
          <w:lang w:val="es-ES"/>
        </w:rPr>
      </w:pPr>
    </w:p>
    <w:p w14:paraId="5A86ECBA" w14:textId="77777777" w:rsidR="002F06D9" w:rsidRPr="007803A0" w:rsidRDefault="002F06D9" w:rsidP="00D9457C">
      <w:pPr>
        <w:jc w:val="both"/>
        <w:rPr>
          <w:rFonts w:ascii="Times New Roman" w:hAnsi="Times New Roman"/>
          <w:sz w:val="24"/>
          <w:lang w:val="es-ES"/>
        </w:rPr>
      </w:pPr>
    </w:p>
    <w:p w14:paraId="0534934F" w14:textId="77777777" w:rsidR="002F06D9" w:rsidRPr="007803A0" w:rsidRDefault="002F06D9" w:rsidP="00D9457C">
      <w:pPr>
        <w:jc w:val="both"/>
        <w:rPr>
          <w:rFonts w:ascii="Times New Roman" w:hAnsi="Times New Roman"/>
          <w:sz w:val="24"/>
          <w:lang w:val="es-ES"/>
        </w:rPr>
      </w:pPr>
    </w:p>
    <w:p w14:paraId="4D03FB37" w14:textId="77777777" w:rsidR="002F06D9" w:rsidRPr="007803A0" w:rsidRDefault="002F06D9" w:rsidP="00D9457C">
      <w:pPr>
        <w:jc w:val="both"/>
        <w:rPr>
          <w:rFonts w:ascii="Times New Roman" w:hAnsi="Times New Roman"/>
          <w:sz w:val="24"/>
          <w:lang w:val="es-ES"/>
        </w:rPr>
      </w:pPr>
    </w:p>
    <w:p w14:paraId="2CC94BB1" w14:textId="77777777" w:rsidR="002F06D9" w:rsidRPr="007803A0" w:rsidRDefault="002F06D9" w:rsidP="00D9457C">
      <w:pPr>
        <w:jc w:val="both"/>
        <w:rPr>
          <w:rFonts w:ascii="Times New Roman" w:hAnsi="Times New Roman"/>
          <w:sz w:val="24"/>
          <w:lang w:val="es-ES"/>
        </w:rPr>
      </w:pPr>
    </w:p>
    <w:p w14:paraId="41698F8E" w14:textId="77777777" w:rsidR="002F06D9" w:rsidRPr="007803A0" w:rsidRDefault="002F06D9" w:rsidP="00D9457C">
      <w:pPr>
        <w:jc w:val="both"/>
        <w:rPr>
          <w:rFonts w:ascii="Times New Roman" w:hAnsi="Times New Roman"/>
          <w:sz w:val="24"/>
          <w:lang w:val="es-ES"/>
        </w:rPr>
      </w:pPr>
    </w:p>
    <w:p w14:paraId="09B514A7" w14:textId="77777777" w:rsidR="002F06D9" w:rsidRPr="007803A0" w:rsidRDefault="002F06D9" w:rsidP="00D9457C">
      <w:pPr>
        <w:jc w:val="both"/>
        <w:rPr>
          <w:rFonts w:ascii="Times New Roman" w:hAnsi="Times New Roman"/>
          <w:sz w:val="24"/>
          <w:lang w:val="es-ES"/>
        </w:rPr>
      </w:pPr>
    </w:p>
    <w:p w14:paraId="02E60AE3" w14:textId="77777777" w:rsidR="002F06D9" w:rsidRPr="007803A0" w:rsidRDefault="002F06D9" w:rsidP="00D9457C">
      <w:pPr>
        <w:jc w:val="both"/>
        <w:rPr>
          <w:rFonts w:ascii="Times New Roman" w:hAnsi="Times New Roman"/>
          <w:sz w:val="24"/>
          <w:lang w:val="es-ES"/>
        </w:rPr>
      </w:pPr>
    </w:p>
    <w:p w14:paraId="4E3C4D21" w14:textId="77777777" w:rsidR="002F06D9" w:rsidRPr="007803A0" w:rsidRDefault="002F06D9" w:rsidP="00D9457C">
      <w:pPr>
        <w:jc w:val="both"/>
        <w:rPr>
          <w:rFonts w:ascii="Times New Roman" w:hAnsi="Times New Roman"/>
          <w:sz w:val="24"/>
          <w:lang w:val="es-ES"/>
        </w:rPr>
      </w:pPr>
    </w:p>
    <w:p w14:paraId="7A67BA56" w14:textId="77777777" w:rsidR="002F06D9" w:rsidRPr="007803A0" w:rsidRDefault="002F06D9" w:rsidP="00D9457C">
      <w:pPr>
        <w:jc w:val="both"/>
        <w:rPr>
          <w:rFonts w:ascii="Times New Roman" w:hAnsi="Times New Roman"/>
          <w:sz w:val="24"/>
          <w:lang w:val="es-ES"/>
        </w:rPr>
      </w:pPr>
    </w:p>
    <w:p w14:paraId="786473CB" w14:textId="77777777" w:rsidR="002F06D9" w:rsidRPr="007803A0" w:rsidRDefault="002F06D9" w:rsidP="00D9457C">
      <w:pPr>
        <w:jc w:val="both"/>
        <w:rPr>
          <w:rFonts w:ascii="Times New Roman" w:hAnsi="Times New Roman"/>
          <w:sz w:val="24"/>
          <w:lang w:val="es-ES"/>
        </w:rPr>
      </w:pPr>
    </w:p>
    <w:p w14:paraId="40BB2B02" w14:textId="77777777" w:rsidR="002F06D9" w:rsidRPr="007803A0" w:rsidRDefault="002F06D9" w:rsidP="00D9457C">
      <w:pPr>
        <w:jc w:val="both"/>
        <w:rPr>
          <w:rFonts w:ascii="Times New Roman" w:hAnsi="Times New Roman"/>
          <w:sz w:val="24"/>
          <w:lang w:val="es-ES"/>
        </w:rPr>
      </w:pPr>
    </w:p>
    <w:p w14:paraId="676DB3BB" w14:textId="77777777" w:rsidR="002F06D9" w:rsidRPr="007803A0" w:rsidRDefault="002F06D9" w:rsidP="00D9457C">
      <w:pPr>
        <w:jc w:val="both"/>
        <w:rPr>
          <w:rFonts w:ascii="Times New Roman" w:hAnsi="Times New Roman"/>
          <w:sz w:val="24"/>
          <w:lang w:val="es-ES"/>
        </w:rPr>
      </w:pPr>
    </w:p>
    <w:p w14:paraId="7694FC20" w14:textId="77777777" w:rsidR="002F06D9" w:rsidRPr="007803A0" w:rsidRDefault="002F06D9" w:rsidP="00D9457C">
      <w:pPr>
        <w:jc w:val="both"/>
        <w:rPr>
          <w:rFonts w:ascii="Times New Roman" w:hAnsi="Times New Roman"/>
          <w:sz w:val="24"/>
          <w:lang w:val="es-ES"/>
        </w:rPr>
      </w:pPr>
    </w:p>
    <w:p w14:paraId="73D48E66" w14:textId="70F1C9CF" w:rsidR="002F06D9" w:rsidRDefault="002F06D9" w:rsidP="00D9457C">
      <w:pPr>
        <w:jc w:val="both"/>
        <w:rPr>
          <w:rFonts w:ascii="Times New Roman" w:hAnsi="Times New Roman"/>
          <w:sz w:val="24"/>
          <w:lang w:val="es-ES"/>
        </w:rPr>
      </w:pPr>
    </w:p>
    <w:p w14:paraId="06D7FCFE" w14:textId="77777777" w:rsidR="00095EA3" w:rsidRPr="007803A0" w:rsidRDefault="00095EA3" w:rsidP="00D9457C">
      <w:pPr>
        <w:jc w:val="both"/>
        <w:rPr>
          <w:rFonts w:ascii="Times New Roman" w:hAnsi="Times New Roman"/>
          <w:sz w:val="24"/>
          <w:lang w:val="es-ES"/>
        </w:rPr>
      </w:pPr>
    </w:p>
    <w:p w14:paraId="3C67CED9" w14:textId="77777777" w:rsidR="002F06D9" w:rsidRPr="007803A0" w:rsidRDefault="002F06D9" w:rsidP="00D9457C">
      <w:pPr>
        <w:jc w:val="both"/>
        <w:rPr>
          <w:rFonts w:ascii="Times New Roman" w:hAnsi="Times New Roman"/>
          <w:sz w:val="24"/>
          <w:lang w:val="es-ES"/>
        </w:rPr>
      </w:pPr>
    </w:p>
    <w:p w14:paraId="757734F8" w14:textId="5BC99E63" w:rsidR="00413C82" w:rsidRPr="004844CB" w:rsidRDefault="00413C82" w:rsidP="00413C82">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lastRenderedPageBreak/>
        <w:t>INTERVEN</w:t>
      </w:r>
      <w:r w:rsidR="00B1318D" w:rsidRPr="004844CB">
        <w:rPr>
          <w:rFonts w:asciiTheme="minorHAnsi" w:hAnsiTheme="minorHAnsi"/>
          <w:b/>
          <w:sz w:val="24"/>
          <w:lang w:val="es-ES"/>
        </w:rPr>
        <w:t>C</w:t>
      </w:r>
      <w:r w:rsidRPr="004844CB">
        <w:rPr>
          <w:rFonts w:asciiTheme="minorHAnsi" w:hAnsiTheme="minorHAnsi"/>
          <w:b/>
          <w:sz w:val="24"/>
          <w:lang w:val="es-ES"/>
        </w:rPr>
        <w:t>ION</w:t>
      </w:r>
    </w:p>
    <w:p w14:paraId="7937FBA3" w14:textId="77777777" w:rsidR="002F06D9" w:rsidRPr="004844CB" w:rsidRDefault="002F06D9" w:rsidP="002F06D9">
      <w:pPr>
        <w:pStyle w:val="Ttulo2"/>
        <w:rPr>
          <w:lang w:val="es-ES"/>
        </w:rPr>
      </w:pPr>
      <w:bookmarkStart w:id="15" w:name="_Toc10818056"/>
      <w:r w:rsidRPr="004844CB">
        <w:rPr>
          <w:lang w:val="es-ES"/>
        </w:rPr>
        <w:t>Bullying UK</w:t>
      </w:r>
      <w:bookmarkEnd w:id="15"/>
    </w:p>
    <w:p w14:paraId="73BD8BA1" w14:textId="777FDFA7" w:rsidR="002F06D9" w:rsidRPr="00B1318D" w:rsidRDefault="002F06D9"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FOR</w:t>
      </w:r>
      <w:r w:rsidR="00B1318D" w:rsidRPr="00B1318D">
        <w:rPr>
          <w:rFonts w:asciiTheme="minorHAnsi" w:hAnsiTheme="minorHAnsi"/>
          <w:b/>
          <w:sz w:val="24"/>
          <w:lang w:val="es-ES"/>
        </w:rPr>
        <w:t xml:space="preserve">MA DE </w:t>
      </w:r>
      <w:r w:rsidRPr="00B1318D">
        <w:rPr>
          <w:rFonts w:asciiTheme="minorHAnsi" w:hAnsiTheme="minorHAnsi"/>
          <w:b/>
          <w:sz w:val="24"/>
          <w:lang w:val="es-ES"/>
        </w:rPr>
        <w:t>BULLYING</w:t>
      </w:r>
    </w:p>
    <w:p w14:paraId="638513B5" w14:textId="43C924CF" w:rsidR="00B1318D" w:rsidRPr="00B1318D" w:rsidRDefault="00B1318D" w:rsidP="004844CB">
      <w:pPr>
        <w:jc w:val="both"/>
        <w:rPr>
          <w:rFonts w:asciiTheme="minorHAnsi" w:hAnsiTheme="minorHAnsi" w:cstheme="minorHAnsi"/>
          <w:sz w:val="24"/>
          <w:lang w:val="es-ES"/>
        </w:rPr>
      </w:pPr>
      <w:r w:rsidRPr="00B1318D">
        <w:rPr>
          <w:rFonts w:asciiTheme="minorHAnsi" w:hAnsiTheme="minorHAnsi" w:cstheme="minorHAnsi"/>
          <w:sz w:val="24"/>
          <w:lang w:val="es"/>
        </w:rPr>
        <w:t xml:space="preserve">Bullying: </w:t>
      </w:r>
      <w:r w:rsidR="0089760A" w:rsidRPr="00B1318D">
        <w:rPr>
          <w:rFonts w:asciiTheme="minorHAnsi" w:hAnsiTheme="minorHAnsi" w:cstheme="minorHAnsi"/>
          <w:sz w:val="24"/>
          <w:lang w:val="es"/>
        </w:rPr>
        <w:t>Físico</w:t>
      </w:r>
      <w:r w:rsidRPr="00B1318D">
        <w:rPr>
          <w:rFonts w:asciiTheme="minorHAnsi" w:hAnsiTheme="minorHAnsi" w:cstheme="minorHAnsi"/>
          <w:sz w:val="24"/>
          <w:lang w:val="es"/>
        </w:rPr>
        <w:t>, verbal, racial</w:t>
      </w:r>
    </w:p>
    <w:p w14:paraId="7F6A9452" w14:textId="04FB82E5" w:rsidR="002F06D9" w:rsidRPr="00B1318D" w:rsidRDefault="00B1318D"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GRUPO DE EDAD</w:t>
      </w:r>
    </w:p>
    <w:p w14:paraId="33F3BC9B" w14:textId="77777777" w:rsidR="00B1318D" w:rsidRPr="00B1318D" w:rsidRDefault="00B1318D" w:rsidP="004844CB">
      <w:pPr>
        <w:jc w:val="both"/>
        <w:rPr>
          <w:rFonts w:asciiTheme="minorHAnsi" w:hAnsiTheme="minorHAnsi" w:cstheme="minorHAnsi"/>
          <w:sz w:val="24"/>
          <w:lang w:val="es-ES"/>
        </w:rPr>
      </w:pPr>
      <w:r w:rsidRPr="00B1318D">
        <w:rPr>
          <w:rFonts w:asciiTheme="minorHAnsi" w:hAnsiTheme="minorHAnsi" w:cstheme="minorHAnsi"/>
          <w:sz w:val="24"/>
          <w:lang w:val="es"/>
        </w:rPr>
        <w:t>Educación Primaria y Secundaria</w:t>
      </w:r>
    </w:p>
    <w:p w14:paraId="57C656A4" w14:textId="5852AF0A" w:rsidR="002F06D9" w:rsidRPr="00B1318D" w:rsidRDefault="00B1318D"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RESUMEN DE LA BUENA P</w:t>
      </w:r>
      <w:r>
        <w:rPr>
          <w:rFonts w:asciiTheme="minorHAnsi" w:hAnsiTheme="minorHAnsi"/>
          <w:b/>
          <w:sz w:val="24"/>
          <w:lang w:val="es-ES"/>
        </w:rPr>
        <w:t>RÁCTICA</w:t>
      </w:r>
    </w:p>
    <w:p w14:paraId="3C4FF04B" w14:textId="77777777" w:rsidR="00B1318D" w:rsidRPr="00B1318D" w:rsidRDefault="00B1318D" w:rsidP="004844CB">
      <w:pPr>
        <w:jc w:val="both"/>
        <w:rPr>
          <w:rFonts w:asciiTheme="minorHAnsi" w:hAnsiTheme="minorHAnsi" w:cstheme="minorHAnsi"/>
          <w:sz w:val="24"/>
          <w:lang w:val="es-ES"/>
        </w:rPr>
      </w:pPr>
      <w:r w:rsidRPr="00B1318D">
        <w:rPr>
          <w:rFonts w:asciiTheme="minorHAnsi" w:hAnsiTheme="minorHAnsi" w:cstheme="minorHAnsi"/>
          <w:sz w:val="24"/>
          <w:lang w:val="es"/>
        </w:rPr>
        <w:t>Un proyecto nacional que tiene como objetivo involucrar a las personas que enfrentan acoso escolar, pero también a las familias, las escuelas, las organizaciones y la comunidad.</w:t>
      </w:r>
    </w:p>
    <w:p w14:paraId="09710A28" w14:textId="007BA00C" w:rsidR="002F06D9" w:rsidRPr="00B1318D" w:rsidRDefault="00B1318D"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OBJETIVO DE LA INTERVENCIÓN</w:t>
      </w:r>
    </w:p>
    <w:p w14:paraId="509F5BF3" w14:textId="63FA84D5" w:rsidR="002F06D9" w:rsidRPr="00B1318D" w:rsidRDefault="00B1318D" w:rsidP="002F06D9">
      <w:pPr>
        <w:jc w:val="both"/>
        <w:rPr>
          <w:rFonts w:asciiTheme="minorHAnsi" w:hAnsiTheme="minorHAnsi" w:cstheme="minorHAnsi"/>
          <w:sz w:val="24"/>
          <w:lang w:val="es-ES"/>
        </w:rPr>
      </w:pPr>
      <w:r w:rsidRPr="00B1318D">
        <w:rPr>
          <w:rFonts w:asciiTheme="minorHAnsi" w:hAnsiTheme="minorHAnsi" w:cstheme="minorHAnsi"/>
          <w:sz w:val="24"/>
          <w:lang w:val="es"/>
        </w:rPr>
        <w:t>En caso de apoyo o asesoramiento necesario, esta línea de ayuda está disponible para las víctimas de acoso escolar o para las familias. Proporcionan apoyo, pero también herramientas para explicar la importancia del tema a las escuelas y a las familias</w:t>
      </w:r>
      <w:r w:rsidR="002F06D9" w:rsidRPr="00B1318D">
        <w:rPr>
          <w:rFonts w:asciiTheme="minorHAnsi" w:hAnsiTheme="minorHAnsi" w:cstheme="minorHAnsi"/>
          <w:sz w:val="24"/>
          <w:lang w:val="es-ES"/>
        </w:rPr>
        <w:t xml:space="preserve">. </w:t>
      </w:r>
    </w:p>
    <w:p w14:paraId="1B078FB2" w14:textId="110CBEA5" w:rsidR="00B1318D" w:rsidRPr="00B1318D" w:rsidRDefault="00B1318D" w:rsidP="004844CB">
      <w:pPr>
        <w:jc w:val="both"/>
        <w:rPr>
          <w:rFonts w:asciiTheme="minorHAnsi" w:hAnsiTheme="minorHAnsi" w:cstheme="minorHAnsi"/>
          <w:sz w:val="24"/>
          <w:lang w:val="es-ES"/>
        </w:rPr>
      </w:pPr>
      <w:r w:rsidRPr="00B1318D">
        <w:rPr>
          <w:rFonts w:asciiTheme="minorHAnsi" w:hAnsiTheme="minorHAnsi" w:cstheme="minorHAnsi"/>
          <w:sz w:val="24"/>
          <w:lang w:val="es"/>
        </w:rPr>
        <w:t xml:space="preserve">Esta línea de ayuda es una buena herramienta para dar sugerencias concretas y para ayudar a las personas con estos temas, no sólo de manera personal, sino también con discusiones y eventos grupales, como la Semana Anti-Bullying. El principal </w:t>
      </w:r>
      <w:r w:rsidR="0089760A" w:rsidRPr="00B1318D">
        <w:rPr>
          <w:rFonts w:asciiTheme="minorHAnsi" w:hAnsiTheme="minorHAnsi" w:cstheme="minorHAnsi"/>
          <w:sz w:val="24"/>
          <w:lang w:val="es"/>
        </w:rPr>
        <w:t>desafío</w:t>
      </w:r>
      <w:r w:rsidRPr="00B1318D">
        <w:rPr>
          <w:rFonts w:asciiTheme="minorHAnsi" w:hAnsiTheme="minorHAnsi" w:cstheme="minorHAnsi"/>
          <w:sz w:val="24"/>
          <w:lang w:val="es"/>
        </w:rPr>
        <w:t xml:space="preserve"> de este proyecto es intentar ayudar a las personas, niños y adolescentes de una manera personalizada, tratando de encontrar la mejor solución para ellos de acuerdo a su situación personal.</w:t>
      </w:r>
    </w:p>
    <w:p w14:paraId="2498D4DB" w14:textId="0BBC0F37" w:rsidR="002F06D9" w:rsidRPr="00B1318D" w:rsidRDefault="002F06D9"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MET</w:t>
      </w:r>
      <w:r w:rsidR="00B1318D" w:rsidRPr="00B1318D">
        <w:rPr>
          <w:rFonts w:asciiTheme="minorHAnsi" w:hAnsiTheme="minorHAnsi"/>
          <w:b/>
          <w:sz w:val="24"/>
          <w:lang w:val="es-ES"/>
        </w:rPr>
        <w:t>ODOLOGÍA</w:t>
      </w:r>
    </w:p>
    <w:p w14:paraId="42EDAA3E" w14:textId="77777777" w:rsidR="00B1318D" w:rsidRPr="00B1318D" w:rsidRDefault="00B1318D" w:rsidP="004844CB">
      <w:pPr>
        <w:jc w:val="both"/>
        <w:rPr>
          <w:rFonts w:asciiTheme="minorHAnsi" w:hAnsiTheme="minorHAnsi" w:cstheme="minorHAnsi"/>
          <w:sz w:val="24"/>
          <w:lang w:val="es-ES"/>
        </w:rPr>
      </w:pPr>
      <w:r w:rsidRPr="00B1318D">
        <w:rPr>
          <w:rFonts w:asciiTheme="minorHAnsi" w:hAnsiTheme="minorHAnsi" w:cstheme="minorHAnsi"/>
          <w:sz w:val="24"/>
          <w:lang w:val="es"/>
        </w:rPr>
        <w:t>Proporcionan soporte telefónico y en línea. En el sitio web es posible que las escuelas y otras organizaciones descarguen PP, videos, juegos de rol y otras herramientas con el objetivo de aumentar el conocimiento de los problemas de acoso escolar.</w:t>
      </w:r>
    </w:p>
    <w:p w14:paraId="7D0DDF71" w14:textId="1FFD0DC7" w:rsidR="002F06D9" w:rsidRPr="00B1318D" w:rsidRDefault="002F06D9"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DURA</w:t>
      </w:r>
      <w:r w:rsidR="00B1318D" w:rsidRPr="00B1318D">
        <w:rPr>
          <w:rFonts w:asciiTheme="minorHAnsi" w:hAnsiTheme="minorHAnsi"/>
          <w:b/>
          <w:sz w:val="24"/>
          <w:lang w:val="es-ES"/>
        </w:rPr>
        <w:t>C</w:t>
      </w:r>
      <w:r w:rsidRPr="00B1318D">
        <w:rPr>
          <w:rFonts w:asciiTheme="minorHAnsi" w:hAnsiTheme="minorHAnsi"/>
          <w:b/>
          <w:sz w:val="24"/>
          <w:lang w:val="es-ES"/>
        </w:rPr>
        <w:t>I</w:t>
      </w:r>
      <w:r w:rsidR="00B1318D" w:rsidRPr="00B1318D">
        <w:rPr>
          <w:rFonts w:asciiTheme="minorHAnsi" w:hAnsiTheme="minorHAnsi"/>
          <w:b/>
          <w:sz w:val="24"/>
          <w:lang w:val="es-ES"/>
        </w:rPr>
        <w:t>Ó</w:t>
      </w:r>
      <w:r w:rsidRPr="00B1318D">
        <w:rPr>
          <w:rFonts w:asciiTheme="minorHAnsi" w:hAnsiTheme="minorHAnsi"/>
          <w:b/>
          <w:sz w:val="24"/>
          <w:lang w:val="es-ES"/>
        </w:rPr>
        <w:t>N</w:t>
      </w:r>
    </w:p>
    <w:p w14:paraId="1841E6F1" w14:textId="6EAE38F6" w:rsidR="002F06D9" w:rsidRPr="00B1318D" w:rsidRDefault="00B1318D" w:rsidP="002F06D9">
      <w:pPr>
        <w:jc w:val="both"/>
        <w:rPr>
          <w:rFonts w:asciiTheme="minorHAnsi" w:hAnsiTheme="minorHAnsi"/>
          <w:sz w:val="24"/>
          <w:lang w:val="es-ES"/>
        </w:rPr>
      </w:pPr>
      <w:r w:rsidRPr="00B1318D">
        <w:rPr>
          <w:rFonts w:asciiTheme="minorHAnsi" w:hAnsiTheme="minorHAnsi"/>
          <w:sz w:val="24"/>
          <w:lang w:val="es-ES"/>
        </w:rPr>
        <w:t>A L</w:t>
      </w:r>
      <w:r>
        <w:rPr>
          <w:rFonts w:asciiTheme="minorHAnsi" w:hAnsiTheme="minorHAnsi"/>
          <w:sz w:val="24"/>
          <w:lang w:val="es-ES"/>
        </w:rPr>
        <w:t>ARGO PLAZO</w:t>
      </w:r>
    </w:p>
    <w:p w14:paraId="33456CD0" w14:textId="2864D87E" w:rsidR="002F06D9" w:rsidRPr="00B1318D" w:rsidRDefault="00B1318D"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GRUPO OBJETIVO</w:t>
      </w:r>
    </w:p>
    <w:p w14:paraId="738FC8F7" w14:textId="77777777" w:rsidR="00B1318D" w:rsidRPr="00B1318D" w:rsidRDefault="00B1318D" w:rsidP="004844CB">
      <w:pPr>
        <w:jc w:val="both"/>
        <w:rPr>
          <w:rFonts w:asciiTheme="minorHAnsi" w:hAnsiTheme="minorHAnsi"/>
          <w:sz w:val="24"/>
          <w:lang w:val="es-ES"/>
        </w:rPr>
      </w:pPr>
      <w:r w:rsidRPr="00A43E60">
        <w:rPr>
          <w:sz w:val="24"/>
          <w:lang w:val="es"/>
        </w:rPr>
        <w:t>Escuelas, niños, adolescentes, adultos y amigos</w:t>
      </w:r>
    </w:p>
    <w:p w14:paraId="1A497041" w14:textId="0BA9692B" w:rsidR="002F06D9" w:rsidRPr="00B1318D" w:rsidRDefault="00B1318D"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IDIOMA</w:t>
      </w:r>
    </w:p>
    <w:p w14:paraId="0E64340D" w14:textId="18E716F4" w:rsidR="002F06D9" w:rsidRPr="00B1318D" w:rsidRDefault="00B1318D" w:rsidP="002F06D9">
      <w:pPr>
        <w:jc w:val="both"/>
        <w:rPr>
          <w:rFonts w:asciiTheme="minorHAnsi" w:hAnsiTheme="minorHAnsi"/>
          <w:sz w:val="24"/>
          <w:lang w:val="es-ES"/>
        </w:rPr>
      </w:pPr>
      <w:r w:rsidRPr="00B1318D">
        <w:rPr>
          <w:rFonts w:asciiTheme="minorHAnsi" w:hAnsiTheme="minorHAnsi"/>
          <w:sz w:val="24"/>
          <w:lang w:val="es-ES"/>
        </w:rPr>
        <w:t>Inglés</w:t>
      </w:r>
    </w:p>
    <w:p w14:paraId="352D804F" w14:textId="1479A81F" w:rsidR="002F06D9" w:rsidRPr="00B1318D" w:rsidRDefault="002F06D9" w:rsidP="002F06D9">
      <w:pPr>
        <w:shd w:val="clear" w:color="auto" w:fill="943634" w:themeFill="accent2" w:themeFillShade="BF"/>
        <w:jc w:val="both"/>
        <w:rPr>
          <w:rFonts w:asciiTheme="minorHAnsi" w:hAnsiTheme="minorHAnsi"/>
          <w:b/>
          <w:sz w:val="24"/>
          <w:lang w:val="es-ES"/>
        </w:rPr>
      </w:pPr>
      <w:r w:rsidRPr="00B1318D">
        <w:rPr>
          <w:rFonts w:asciiTheme="minorHAnsi" w:hAnsiTheme="minorHAnsi"/>
          <w:b/>
          <w:sz w:val="24"/>
          <w:lang w:val="es-ES"/>
        </w:rPr>
        <w:t>EVALUA</w:t>
      </w:r>
      <w:r w:rsidR="00B1318D" w:rsidRPr="00B1318D">
        <w:rPr>
          <w:rFonts w:asciiTheme="minorHAnsi" w:hAnsiTheme="minorHAnsi"/>
          <w:b/>
          <w:sz w:val="24"/>
          <w:lang w:val="es-ES"/>
        </w:rPr>
        <w:t>CIÓN</w:t>
      </w:r>
    </w:p>
    <w:p w14:paraId="575AE2D6" w14:textId="1D62CE94" w:rsidR="00A95EC1" w:rsidRPr="002A4102" w:rsidRDefault="00B1318D" w:rsidP="00D9457C">
      <w:pPr>
        <w:jc w:val="both"/>
        <w:rPr>
          <w:rFonts w:asciiTheme="minorHAnsi" w:hAnsiTheme="minorHAnsi" w:cstheme="minorHAnsi"/>
          <w:sz w:val="24"/>
          <w:lang w:val="es-ES"/>
        </w:rPr>
      </w:pPr>
      <w:r w:rsidRPr="00B1318D">
        <w:rPr>
          <w:rStyle w:val="tlid-translation"/>
          <w:rFonts w:asciiTheme="minorHAnsi" w:hAnsiTheme="minorHAnsi" w:cstheme="minorHAnsi"/>
          <w:lang w:val="es"/>
        </w:rPr>
        <w:t xml:space="preserve">La línea de ayuda y las herramientas en línea que los padres, los jóvenes, los </w:t>
      </w:r>
      <w:r>
        <w:rPr>
          <w:rStyle w:val="tlid-translation"/>
          <w:rFonts w:asciiTheme="minorHAnsi" w:hAnsiTheme="minorHAnsi" w:cstheme="minorHAnsi"/>
          <w:lang w:val="es"/>
        </w:rPr>
        <w:t>profesores</w:t>
      </w:r>
      <w:r w:rsidRPr="00B1318D">
        <w:rPr>
          <w:rStyle w:val="tlid-translation"/>
          <w:rFonts w:asciiTheme="minorHAnsi" w:hAnsiTheme="minorHAnsi" w:cstheme="minorHAnsi"/>
          <w:lang w:val="es"/>
        </w:rPr>
        <w:t xml:space="preserve"> y la comunidad pueden descargar o contactar para obtener cierta información han sido evaluadas positivamente durante estos últimos años. Su experiencia en el trato con las familias y las relaciones les da la oportunidad de ayudar concretamente y </w:t>
      </w:r>
      <w:r w:rsidR="000B1F6E">
        <w:rPr>
          <w:rStyle w:val="tlid-translation"/>
          <w:rFonts w:asciiTheme="minorHAnsi" w:hAnsiTheme="minorHAnsi" w:cstheme="minorHAnsi"/>
          <w:lang w:val="es"/>
        </w:rPr>
        <w:t>suponen</w:t>
      </w:r>
      <w:r w:rsidRPr="00B1318D">
        <w:rPr>
          <w:rStyle w:val="tlid-translation"/>
          <w:rFonts w:asciiTheme="minorHAnsi" w:hAnsiTheme="minorHAnsi" w:cstheme="minorHAnsi"/>
          <w:lang w:val="es"/>
        </w:rPr>
        <w:t xml:space="preserve"> una diferencia en la comunidad</w:t>
      </w:r>
      <w:r w:rsidR="00BB5D14">
        <w:rPr>
          <w:rStyle w:val="tlid-translation"/>
          <w:rFonts w:asciiTheme="minorHAnsi" w:hAnsiTheme="minorHAnsi" w:cstheme="minorHAnsi"/>
          <w:lang w:val="es"/>
        </w:rPr>
        <w:t>.</w:t>
      </w:r>
    </w:p>
    <w:p w14:paraId="54BD16BD" w14:textId="4575AAD0"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w:t>
      </w:r>
      <w:r w:rsidR="00BB5D14">
        <w:rPr>
          <w:rFonts w:asciiTheme="minorHAnsi" w:hAnsiTheme="minorHAnsi"/>
          <w:b/>
          <w:sz w:val="24"/>
          <w:lang w:val="en-US"/>
        </w:rPr>
        <w:t>C</w:t>
      </w:r>
      <w:r w:rsidRPr="00A43E60">
        <w:rPr>
          <w:rFonts w:asciiTheme="minorHAnsi" w:hAnsiTheme="minorHAnsi"/>
          <w:b/>
          <w:sz w:val="24"/>
          <w:lang w:val="en-US"/>
        </w:rPr>
        <w:t>I</w:t>
      </w:r>
      <w:r w:rsidR="00BB5D14">
        <w:rPr>
          <w:rFonts w:asciiTheme="minorHAnsi" w:hAnsiTheme="minorHAnsi"/>
          <w:b/>
          <w:sz w:val="24"/>
          <w:lang w:val="en-US"/>
        </w:rPr>
        <w:t>Ó</w:t>
      </w:r>
      <w:r w:rsidRPr="00A43E60">
        <w:rPr>
          <w:rFonts w:asciiTheme="minorHAnsi" w:hAnsiTheme="minorHAnsi"/>
          <w:b/>
          <w:sz w:val="24"/>
          <w:lang w:val="en-US"/>
        </w:rPr>
        <w:t>N</w:t>
      </w:r>
    </w:p>
    <w:p w14:paraId="751E392F" w14:textId="77777777" w:rsidR="00A95EC1" w:rsidRDefault="00A95EC1" w:rsidP="00A95EC1">
      <w:pPr>
        <w:pStyle w:val="Ttulo2"/>
        <w:rPr>
          <w:lang w:val="en-US"/>
        </w:rPr>
      </w:pPr>
      <w:bookmarkStart w:id="16" w:name="_Toc10818057"/>
      <w:r w:rsidRPr="00D34478">
        <w:rPr>
          <w:lang w:val="en-US"/>
        </w:rPr>
        <w:t>ProSave</w:t>
      </w:r>
      <w:r w:rsidR="00C45866">
        <w:rPr>
          <w:lang w:val="en-US"/>
        </w:rPr>
        <w:t xml:space="preserve"> (ProSociality Against Violence and Exclusion)</w:t>
      </w:r>
      <w:bookmarkEnd w:id="16"/>
    </w:p>
    <w:p w14:paraId="2384A8D3" w14:textId="3F42D57B" w:rsidR="00A95EC1" w:rsidRPr="004844CB" w:rsidRDefault="00A95EC1" w:rsidP="00A95EC1">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FORM</w:t>
      </w:r>
      <w:r w:rsidR="00BB5D14" w:rsidRPr="004844CB">
        <w:rPr>
          <w:rFonts w:asciiTheme="minorHAnsi" w:hAnsiTheme="minorHAnsi"/>
          <w:b/>
          <w:sz w:val="24"/>
          <w:lang w:val="es-ES"/>
        </w:rPr>
        <w:t xml:space="preserve">A DE </w:t>
      </w:r>
      <w:r w:rsidRPr="004844CB">
        <w:rPr>
          <w:rFonts w:asciiTheme="minorHAnsi" w:hAnsiTheme="minorHAnsi"/>
          <w:b/>
          <w:sz w:val="24"/>
          <w:lang w:val="es-ES"/>
        </w:rPr>
        <w:t>BULLYING</w:t>
      </w:r>
    </w:p>
    <w:p w14:paraId="334D7E18" w14:textId="77777777" w:rsidR="00A95EC1" w:rsidRPr="004844CB" w:rsidRDefault="00A95EC1" w:rsidP="00A95EC1">
      <w:pPr>
        <w:jc w:val="both"/>
        <w:rPr>
          <w:rFonts w:asciiTheme="minorHAnsi" w:hAnsiTheme="minorHAnsi"/>
          <w:sz w:val="24"/>
          <w:lang w:val="es-ES"/>
        </w:rPr>
      </w:pPr>
      <w:r w:rsidRPr="004844CB">
        <w:rPr>
          <w:rFonts w:asciiTheme="minorHAnsi" w:hAnsiTheme="minorHAnsi"/>
          <w:sz w:val="24"/>
          <w:lang w:val="es-ES"/>
        </w:rPr>
        <w:t>Bullying</w:t>
      </w:r>
    </w:p>
    <w:p w14:paraId="3EEB3796" w14:textId="1E9F93C0" w:rsidR="00A95EC1" w:rsidRPr="00BB5D14" w:rsidRDefault="00BB5D14" w:rsidP="00A95EC1">
      <w:pPr>
        <w:shd w:val="clear" w:color="auto" w:fill="943634" w:themeFill="accent2" w:themeFillShade="BF"/>
        <w:jc w:val="both"/>
        <w:rPr>
          <w:rFonts w:asciiTheme="minorHAnsi" w:hAnsiTheme="minorHAnsi"/>
          <w:b/>
          <w:sz w:val="24"/>
          <w:lang w:val="es-ES"/>
        </w:rPr>
      </w:pPr>
      <w:r w:rsidRPr="00BB5D14">
        <w:rPr>
          <w:rFonts w:asciiTheme="minorHAnsi" w:hAnsiTheme="minorHAnsi"/>
          <w:b/>
          <w:sz w:val="24"/>
          <w:lang w:val="es-ES"/>
        </w:rPr>
        <w:t>GRUPO DE E</w:t>
      </w:r>
      <w:r>
        <w:rPr>
          <w:rFonts w:asciiTheme="minorHAnsi" w:hAnsiTheme="minorHAnsi"/>
          <w:b/>
          <w:sz w:val="24"/>
          <w:lang w:val="es-ES"/>
        </w:rPr>
        <w:t>DAD</w:t>
      </w:r>
    </w:p>
    <w:p w14:paraId="477D2ABD" w14:textId="77777777" w:rsidR="00BB5D14" w:rsidRPr="00BB5D14" w:rsidRDefault="00BB5D14" w:rsidP="004844CB">
      <w:pPr>
        <w:jc w:val="both"/>
        <w:rPr>
          <w:rFonts w:asciiTheme="minorHAnsi" w:hAnsiTheme="minorHAnsi" w:cstheme="minorHAnsi"/>
          <w:sz w:val="24"/>
          <w:lang w:val="es-ES"/>
        </w:rPr>
      </w:pPr>
      <w:r w:rsidRPr="00BB5D14">
        <w:rPr>
          <w:rFonts w:asciiTheme="minorHAnsi" w:hAnsiTheme="minorHAnsi" w:cstheme="minorHAnsi"/>
          <w:sz w:val="24"/>
          <w:lang w:val="es"/>
        </w:rPr>
        <w:t>Educación Primaria</w:t>
      </w:r>
    </w:p>
    <w:p w14:paraId="49632793" w14:textId="3178D416" w:rsidR="00A95EC1" w:rsidRPr="00BB5D14" w:rsidRDefault="00BB5D14" w:rsidP="00A95EC1">
      <w:pPr>
        <w:shd w:val="clear" w:color="auto" w:fill="943634" w:themeFill="accent2" w:themeFillShade="BF"/>
        <w:jc w:val="both"/>
        <w:rPr>
          <w:rFonts w:asciiTheme="minorHAnsi" w:hAnsiTheme="minorHAnsi"/>
          <w:b/>
          <w:sz w:val="24"/>
          <w:lang w:val="es-ES"/>
        </w:rPr>
      </w:pPr>
      <w:r w:rsidRPr="00BB5D14">
        <w:rPr>
          <w:rFonts w:asciiTheme="minorHAnsi" w:hAnsiTheme="minorHAnsi"/>
          <w:b/>
          <w:sz w:val="24"/>
          <w:lang w:val="es-ES"/>
        </w:rPr>
        <w:t>RESUMEN DE LA BUENA P</w:t>
      </w:r>
      <w:r>
        <w:rPr>
          <w:rFonts w:asciiTheme="minorHAnsi" w:hAnsiTheme="minorHAnsi"/>
          <w:b/>
          <w:sz w:val="24"/>
          <w:lang w:val="es-ES"/>
        </w:rPr>
        <w:t>RÁCTICA</w:t>
      </w:r>
    </w:p>
    <w:p w14:paraId="08FE042A" w14:textId="67CF4AF8" w:rsidR="00BB5D14" w:rsidRPr="00BB5D14" w:rsidRDefault="00BB5D14" w:rsidP="004844CB">
      <w:pPr>
        <w:jc w:val="both"/>
        <w:rPr>
          <w:rFonts w:asciiTheme="minorHAnsi" w:hAnsiTheme="minorHAnsi" w:cstheme="minorHAnsi"/>
          <w:sz w:val="24"/>
          <w:lang w:val="es-ES"/>
        </w:rPr>
      </w:pPr>
      <w:r w:rsidRPr="00BB5D14">
        <w:rPr>
          <w:rFonts w:asciiTheme="minorHAnsi" w:hAnsiTheme="minorHAnsi" w:cstheme="minorHAnsi"/>
          <w:sz w:val="24"/>
          <w:lang w:val="es"/>
        </w:rPr>
        <w:t>Manual educativo/pedagógico y social para la enseñanza de la prosocialidad en la educación primaria</w:t>
      </w:r>
    </w:p>
    <w:p w14:paraId="0D5414A7" w14:textId="2E6F7DA0" w:rsidR="00A95EC1" w:rsidRPr="00BB5D14" w:rsidRDefault="00BB5D14" w:rsidP="00A95EC1">
      <w:pPr>
        <w:shd w:val="clear" w:color="auto" w:fill="943634" w:themeFill="accent2" w:themeFillShade="BF"/>
        <w:jc w:val="both"/>
        <w:rPr>
          <w:rFonts w:asciiTheme="minorHAnsi" w:hAnsiTheme="minorHAnsi"/>
          <w:b/>
          <w:sz w:val="24"/>
          <w:lang w:val="es-ES"/>
        </w:rPr>
      </w:pPr>
      <w:r w:rsidRPr="00BB5D14">
        <w:rPr>
          <w:rFonts w:asciiTheme="minorHAnsi" w:hAnsiTheme="minorHAnsi"/>
          <w:b/>
          <w:sz w:val="24"/>
          <w:lang w:val="es-ES"/>
        </w:rPr>
        <w:t>OBJETIVO</w:t>
      </w:r>
      <w:r w:rsidR="00A95EC1" w:rsidRPr="00BB5D14">
        <w:rPr>
          <w:rFonts w:asciiTheme="minorHAnsi" w:hAnsiTheme="minorHAnsi"/>
          <w:b/>
          <w:sz w:val="24"/>
          <w:lang w:val="es-ES"/>
        </w:rPr>
        <w:t xml:space="preserve"> </w:t>
      </w:r>
      <w:r w:rsidRPr="00BB5D14">
        <w:rPr>
          <w:rFonts w:asciiTheme="minorHAnsi" w:hAnsiTheme="minorHAnsi"/>
          <w:b/>
          <w:sz w:val="24"/>
          <w:lang w:val="es-ES"/>
        </w:rPr>
        <w:t>DE LA</w:t>
      </w:r>
      <w:r w:rsidR="00A95EC1" w:rsidRPr="00BB5D14">
        <w:rPr>
          <w:rFonts w:asciiTheme="minorHAnsi" w:hAnsiTheme="minorHAnsi"/>
          <w:b/>
          <w:sz w:val="24"/>
          <w:lang w:val="es-ES"/>
        </w:rPr>
        <w:t xml:space="preserve"> INTERVEN</w:t>
      </w:r>
      <w:r w:rsidRPr="00BB5D14">
        <w:rPr>
          <w:rFonts w:asciiTheme="minorHAnsi" w:hAnsiTheme="minorHAnsi"/>
          <w:b/>
          <w:sz w:val="24"/>
          <w:lang w:val="es-ES"/>
        </w:rPr>
        <w:t>C</w:t>
      </w:r>
      <w:r w:rsidR="00A95EC1" w:rsidRPr="00BB5D14">
        <w:rPr>
          <w:rFonts w:asciiTheme="minorHAnsi" w:hAnsiTheme="minorHAnsi"/>
          <w:b/>
          <w:sz w:val="24"/>
          <w:lang w:val="es-ES"/>
        </w:rPr>
        <w:t>I</w:t>
      </w:r>
      <w:r w:rsidRPr="00BB5D14">
        <w:rPr>
          <w:rFonts w:asciiTheme="minorHAnsi" w:hAnsiTheme="minorHAnsi"/>
          <w:b/>
          <w:sz w:val="24"/>
          <w:lang w:val="es-ES"/>
        </w:rPr>
        <w:t>Ó</w:t>
      </w:r>
      <w:r w:rsidR="00A95EC1" w:rsidRPr="00BB5D14">
        <w:rPr>
          <w:rFonts w:asciiTheme="minorHAnsi" w:hAnsiTheme="minorHAnsi"/>
          <w:b/>
          <w:sz w:val="24"/>
          <w:lang w:val="es-ES"/>
        </w:rPr>
        <w:t>N</w:t>
      </w:r>
    </w:p>
    <w:p w14:paraId="53A4D90F" w14:textId="77777777" w:rsidR="00BB5D14" w:rsidRPr="00BB5D14" w:rsidRDefault="00BB5D14" w:rsidP="004844CB">
      <w:pPr>
        <w:jc w:val="both"/>
        <w:rPr>
          <w:rFonts w:asciiTheme="minorHAnsi" w:hAnsiTheme="minorHAnsi" w:cstheme="minorHAnsi"/>
          <w:sz w:val="24"/>
          <w:lang w:val="es-ES"/>
        </w:rPr>
      </w:pPr>
      <w:r w:rsidRPr="00BB5D14">
        <w:rPr>
          <w:rFonts w:asciiTheme="minorHAnsi" w:hAnsiTheme="minorHAnsi" w:cstheme="minorHAnsi"/>
          <w:sz w:val="24"/>
          <w:lang w:val="es"/>
        </w:rPr>
        <w:t>Con el objetivo de prevenir la "violencia social" entre los pares, creando y aplicando un conjunto de medidas innovadoras basadas en la "prosocialidad". Su objetivo era realizar una nueva, proactiva y fuerte "comunidad educativa", promoviendo un mejor contacto entre las escuelas, las familias y la comunidad, potenciar el intercambio de un marco común de valores y sensibilizar sobre la cultura de la legalidad, la ética y la solidaridad.</w:t>
      </w:r>
    </w:p>
    <w:p w14:paraId="0502BBF3" w14:textId="4DE03DFB" w:rsidR="00A95EC1" w:rsidRPr="00BB5D14" w:rsidRDefault="00A95EC1" w:rsidP="00A95EC1">
      <w:pPr>
        <w:shd w:val="clear" w:color="auto" w:fill="943634" w:themeFill="accent2" w:themeFillShade="BF"/>
        <w:jc w:val="both"/>
        <w:rPr>
          <w:rFonts w:asciiTheme="minorHAnsi" w:hAnsiTheme="minorHAnsi"/>
          <w:b/>
          <w:sz w:val="24"/>
          <w:lang w:val="es-ES"/>
        </w:rPr>
      </w:pPr>
      <w:r w:rsidRPr="00BB5D14">
        <w:rPr>
          <w:rFonts w:asciiTheme="minorHAnsi" w:hAnsiTheme="minorHAnsi"/>
          <w:b/>
          <w:sz w:val="24"/>
          <w:lang w:val="es-ES"/>
        </w:rPr>
        <w:t>METODOLOG</w:t>
      </w:r>
      <w:r w:rsidR="00BB5D14" w:rsidRPr="00BB5D14">
        <w:rPr>
          <w:rFonts w:asciiTheme="minorHAnsi" w:hAnsiTheme="minorHAnsi"/>
          <w:b/>
          <w:sz w:val="24"/>
          <w:lang w:val="es-ES"/>
        </w:rPr>
        <w:t>ÍA</w:t>
      </w:r>
    </w:p>
    <w:p w14:paraId="1048C797" w14:textId="6E7313A8" w:rsidR="00BB5D14" w:rsidRPr="002A4102" w:rsidRDefault="00BB5D14" w:rsidP="004844CB">
      <w:pPr>
        <w:jc w:val="both"/>
        <w:rPr>
          <w:rFonts w:asciiTheme="minorHAnsi" w:hAnsiTheme="minorHAnsi" w:cstheme="minorHAnsi"/>
          <w:sz w:val="24"/>
          <w:lang w:val="es-ES"/>
        </w:rPr>
      </w:pPr>
      <w:r w:rsidRPr="002A4102">
        <w:rPr>
          <w:rFonts w:asciiTheme="minorHAnsi" w:hAnsiTheme="minorHAnsi" w:cstheme="minorHAnsi"/>
          <w:sz w:val="24"/>
          <w:lang w:val="es"/>
        </w:rPr>
        <w:t xml:space="preserve">El proyecto incluye un cuestionario estructurado, investigación documental, grupos de debate y experimentación del Código de Paz y Comportamiento con profesores y estudiantes (y la participación de los miembros de las Comunidades Educadoras). La principal contribución de ProSAVE es el desarrollo de una red europea de "código de paz" para desarrollar una serie de competencias relacionales que son la base de la "ciudadanía activa". Contiene las metodologías que los profesores deben utilizar para detectar la hostilidad infantil y aplicar respuestas concretas que les permitan no sólo resolver el problema una vez detectado, sino también prevenirlo. La encuesta tuvo dos fases: la primera fue la finalización de cuestionarios dirigidos a los niños, los padres, el personal educativo y no educativo. La segunda fase fue </w:t>
      </w:r>
      <w:r w:rsidR="002A4102" w:rsidRPr="002A4102">
        <w:rPr>
          <w:rFonts w:asciiTheme="minorHAnsi" w:hAnsiTheme="minorHAnsi" w:cstheme="minorHAnsi"/>
          <w:sz w:val="24"/>
          <w:lang w:val="es"/>
        </w:rPr>
        <w:t xml:space="preserve">en la </w:t>
      </w:r>
      <w:r w:rsidRPr="002A4102">
        <w:rPr>
          <w:rFonts w:asciiTheme="minorHAnsi" w:hAnsiTheme="minorHAnsi" w:cstheme="minorHAnsi"/>
          <w:sz w:val="24"/>
          <w:lang w:val="es"/>
        </w:rPr>
        <w:t>que pidieron a los niños que dibujaran lo que pensaban que es "violento". Todas las respuestas fueron analizadas por un grupo de expertos.</w:t>
      </w:r>
    </w:p>
    <w:p w14:paraId="3C4FB322" w14:textId="73D6B857" w:rsidR="00A95EC1" w:rsidRPr="002A4102" w:rsidRDefault="00A95EC1" w:rsidP="00A95EC1">
      <w:pPr>
        <w:shd w:val="clear" w:color="auto" w:fill="943634" w:themeFill="accent2" w:themeFillShade="BF"/>
        <w:jc w:val="both"/>
        <w:rPr>
          <w:rFonts w:asciiTheme="minorHAnsi" w:hAnsiTheme="minorHAnsi"/>
          <w:b/>
          <w:sz w:val="24"/>
          <w:lang w:val="es-ES"/>
        </w:rPr>
      </w:pPr>
      <w:r w:rsidRPr="002A4102">
        <w:rPr>
          <w:rFonts w:asciiTheme="minorHAnsi" w:hAnsiTheme="minorHAnsi"/>
          <w:b/>
          <w:sz w:val="24"/>
          <w:lang w:val="es-ES"/>
        </w:rPr>
        <w:t>DURA</w:t>
      </w:r>
      <w:r w:rsidR="00BB5D14" w:rsidRPr="002A4102">
        <w:rPr>
          <w:rFonts w:asciiTheme="minorHAnsi" w:hAnsiTheme="minorHAnsi"/>
          <w:b/>
          <w:sz w:val="24"/>
          <w:lang w:val="es-ES"/>
        </w:rPr>
        <w:t>C</w:t>
      </w:r>
      <w:r w:rsidRPr="002A4102">
        <w:rPr>
          <w:rFonts w:asciiTheme="minorHAnsi" w:hAnsiTheme="minorHAnsi"/>
          <w:b/>
          <w:sz w:val="24"/>
          <w:lang w:val="es-ES"/>
        </w:rPr>
        <w:t>I</w:t>
      </w:r>
      <w:r w:rsidR="00BB5D14" w:rsidRPr="002A4102">
        <w:rPr>
          <w:rFonts w:asciiTheme="minorHAnsi" w:hAnsiTheme="minorHAnsi"/>
          <w:b/>
          <w:sz w:val="24"/>
          <w:lang w:val="es-ES"/>
        </w:rPr>
        <w:t>Ó</w:t>
      </w:r>
      <w:r w:rsidRPr="002A4102">
        <w:rPr>
          <w:rFonts w:asciiTheme="minorHAnsi" w:hAnsiTheme="minorHAnsi"/>
          <w:b/>
          <w:sz w:val="24"/>
          <w:lang w:val="es-ES"/>
        </w:rPr>
        <w:t>N</w:t>
      </w:r>
    </w:p>
    <w:p w14:paraId="5897FAD6" w14:textId="6EF7FD6F" w:rsidR="00A95EC1" w:rsidRPr="002A4102" w:rsidRDefault="002A4102" w:rsidP="00A95EC1">
      <w:pPr>
        <w:jc w:val="both"/>
        <w:rPr>
          <w:rFonts w:asciiTheme="minorHAnsi" w:hAnsiTheme="minorHAnsi"/>
          <w:sz w:val="24"/>
          <w:lang w:val="es-ES"/>
        </w:rPr>
      </w:pPr>
      <w:r w:rsidRPr="002A4102">
        <w:rPr>
          <w:rFonts w:asciiTheme="minorHAnsi" w:hAnsiTheme="minorHAnsi"/>
          <w:sz w:val="24"/>
          <w:lang w:val="es-ES"/>
        </w:rPr>
        <w:t>A LARG</w:t>
      </w:r>
      <w:r>
        <w:rPr>
          <w:rFonts w:asciiTheme="minorHAnsi" w:hAnsiTheme="minorHAnsi"/>
          <w:sz w:val="24"/>
          <w:lang w:val="es-ES"/>
        </w:rPr>
        <w:t>O PLAZO</w:t>
      </w:r>
    </w:p>
    <w:p w14:paraId="597EDBA0" w14:textId="529AE77E" w:rsidR="00A95EC1" w:rsidRPr="002A4102" w:rsidRDefault="00BB5D14" w:rsidP="00A95EC1">
      <w:pPr>
        <w:shd w:val="clear" w:color="auto" w:fill="943634" w:themeFill="accent2" w:themeFillShade="BF"/>
        <w:jc w:val="both"/>
        <w:rPr>
          <w:rFonts w:asciiTheme="minorHAnsi" w:hAnsiTheme="minorHAnsi"/>
          <w:b/>
          <w:sz w:val="24"/>
          <w:lang w:val="es-ES"/>
        </w:rPr>
      </w:pPr>
      <w:r w:rsidRPr="002A4102">
        <w:rPr>
          <w:rFonts w:asciiTheme="minorHAnsi" w:hAnsiTheme="minorHAnsi"/>
          <w:b/>
          <w:sz w:val="24"/>
          <w:lang w:val="es-ES"/>
        </w:rPr>
        <w:t>GRUPO OBJETIVO</w:t>
      </w:r>
    </w:p>
    <w:p w14:paraId="178D5A03" w14:textId="405EA620" w:rsidR="002A4102" w:rsidRPr="002A4102" w:rsidRDefault="002A4102" w:rsidP="004844CB">
      <w:pPr>
        <w:jc w:val="both"/>
        <w:rPr>
          <w:rFonts w:asciiTheme="minorHAnsi" w:hAnsiTheme="minorHAnsi" w:cstheme="minorHAnsi"/>
          <w:sz w:val="24"/>
          <w:lang w:val="es-ES"/>
        </w:rPr>
      </w:pPr>
      <w:r w:rsidRPr="002A4102">
        <w:rPr>
          <w:rFonts w:asciiTheme="minorHAnsi" w:hAnsiTheme="minorHAnsi" w:cstheme="minorHAnsi"/>
          <w:sz w:val="24"/>
          <w:lang w:val="es"/>
        </w:rPr>
        <w:t>Profesores, Consejeros e Instructores escolares, Directores, Padres y Personal No Educativo</w:t>
      </w:r>
    </w:p>
    <w:p w14:paraId="43C54605" w14:textId="036F279E" w:rsidR="00A95EC1" w:rsidRPr="002A4102" w:rsidRDefault="00BB5D14" w:rsidP="00A95EC1">
      <w:pPr>
        <w:shd w:val="clear" w:color="auto" w:fill="943634" w:themeFill="accent2" w:themeFillShade="BF"/>
        <w:jc w:val="both"/>
        <w:rPr>
          <w:rFonts w:asciiTheme="minorHAnsi" w:hAnsiTheme="minorHAnsi"/>
          <w:b/>
          <w:sz w:val="24"/>
          <w:lang w:val="es-ES"/>
        </w:rPr>
      </w:pPr>
      <w:r w:rsidRPr="002A4102">
        <w:rPr>
          <w:rFonts w:asciiTheme="minorHAnsi" w:hAnsiTheme="minorHAnsi"/>
          <w:b/>
          <w:sz w:val="24"/>
          <w:lang w:val="es-ES"/>
        </w:rPr>
        <w:t>IDIOMA</w:t>
      </w:r>
    </w:p>
    <w:p w14:paraId="65D730B2" w14:textId="54B34C14" w:rsidR="002A4102" w:rsidRDefault="002A4102" w:rsidP="004844CB">
      <w:pPr>
        <w:jc w:val="both"/>
        <w:rPr>
          <w:rFonts w:asciiTheme="minorHAnsi" w:hAnsiTheme="minorHAnsi" w:cstheme="minorHAnsi"/>
          <w:sz w:val="24"/>
          <w:lang w:val="es"/>
        </w:rPr>
      </w:pPr>
      <w:r w:rsidRPr="002A4102">
        <w:rPr>
          <w:rFonts w:asciiTheme="minorHAnsi" w:hAnsiTheme="minorHAnsi" w:cstheme="minorHAnsi"/>
          <w:sz w:val="24"/>
          <w:lang w:val="es"/>
        </w:rPr>
        <w:t>Búlgaro, griego, rumano, esloveno y español</w:t>
      </w:r>
    </w:p>
    <w:p w14:paraId="7D7A8E80" w14:textId="61B9D2A3" w:rsidR="002A4102" w:rsidRDefault="002A4102" w:rsidP="004844CB">
      <w:pPr>
        <w:jc w:val="both"/>
        <w:rPr>
          <w:rFonts w:asciiTheme="minorHAnsi" w:hAnsiTheme="minorHAnsi" w:cstheme="minorHAnsi"/>
          <w:sz w:val="24"/>
          <w:lang w:val="es"/>
        </w:rPr>
      </w:pPr>
    </w:p>
    <w:p w14:paraId="30D2A716" w14:textId="77777777" w:rsidR="002A4102" w:rsidRPr="002A4102" w:rsidRDefault="002A4102" w:rsidP="004844CB">
      <w:pPr>
        <w:jc w:val="both"/>
        <w:rPr>
          <w:rFonts w:asciiTheme="minorHAnsi" w:hAnsiTheme="minorHAnsi" w:cstheme="minorHAnsi"/>
          <w:sz w:val="24"/>
          <w:lang w:val="es-ES"/>
        </w:rPr>
      </w:pPr>
    </w:p>
    <w:p w14:paraId="062B230E" w14:textId="709B67DE" w:rsidR="00A95EC1" w:rsidRPr="002A4102" w:rsidRDefault="00A95EC1" w:rsidP="00A95EC1">
      <w:pPr>
        <w:shd w:val="clear" w:color="auto" w:fill="943634" w:themeFill="accent2" w:themeFillShade="BF"/>
        <w:jc w:val="both"/>
        <w:rPr>
          <w:rFonts w:asciiTheme="minorHAnsi" w:hAnsiTheme="minorHAnsi"/>
          <w:b/>
          <w:sz w:val="24"/>
          <w:lang w:val="es-ES"/>
        </w:rPr>
      </w:pPr>
      <w:r w:rsidRPr="002A4102">
        <w:rPr>
          <w:rFonts w:asciiTheme="minorHAnsi" w:hAnsiTheme="minorHAnsi"/>
          <w:b/>
          <w:sz w:val="24"/>
          <w:lang w:val="es-ES"/>
        </w:rPr>
        <w:lastRenderedPageBreak/>
        <w:t>EVALUA</w:t>
      </w:r>
      <w:r w:rsidR="00BB5D14" w:rsidRPr="002A4102">
        <w:rPr>
          <w:rFonts w:asciiTheme="minorHAnsi" w:hAnsiTheme="minorHAnsi"/>
          <w:b/>
          <w:sz w:val="24"/>
          <w:lang w:val="es-ES"/>
        </w:rPr>
        <w:t>C</w:t>
      </w:r>
      <w:r w:rsidRPr="002A4102">
        <w:rPr>
          <w:rFonts w:asciiTheme="minorHAnsi" w:hAnsiTheme="minorHAnsi"/>
          <w:b/>
          <w:sz w:val="24"/>
          <w:lang w:val="es-ES"/>
        </w:rPr>
        <w:t>I</w:t>
      </w:r>
      <w:r w:rsidR="00BB5D14" w:rsidRPr="002A4102">
        <w:rPr>
          <w:rFonts w:asciiTheme="minorHAnsi" w:hAnsiTheme="minorHAnsi"/>
          <w:b/>
          <w:sz w:val="24"/>
          <w:lang w:val="es-ES"/>
        </w:rPr>
        <w:t>Ó</w:t>
      </w:r>
      <w:r w:rsidRPr="002A4102">
        <w:rPr>
          <w:rFonts w:asciiTheme="minorHAnsi" w:hAnsiTheme="minorHAnsi"/>
          <w:b/>
          <w:sz w:val="24"/>
          <w:lang w:val="es-ES"/>
        </w:rPr>
        <w:t>N</w:t>
      </w:r>
    </w:p>
    <w:p w14:paraId="345B0CF1" w14:textId="01F33AC3" w:rsidR="002A4102" w:rsidRDefault="002A4102" w:rsidP="004844CB">
      <w:pPr>
        <w:jc w:val="both"/>
        <w:rPr>
          <w:rFonts w:asciiTheme="minorHAnsi" w:hAnsiTheme="minorHAnsi" w:cstheme="minorHAnsi"/>
          <w:sz w:val="24"/>
          <w:lang w:val="es"/>
        </w:rPr>
      </w:pPr>
      <w:r w:rsidRPr="002A4102">
        <w:rPr>
          <w:rFonts w:asciiTheme="minorHAnsi" w:hAnsiTheme="minorHAnsi" w:cstheme="minorHAnsi"/>
          <w:sz w:val="24"/>
          <w:lang w:val="es"/>
        </w:rPr>
        <w:t>La tendencia hacia la violencia social, después de la experimentación Pro-Save, disminuyó y la cohesión, la cooperación, la empatía, los valores morales, el sentido de la responsabilidad aumentaron.</w:t>
      </w:r>
    </w:p>
    <w:p w14:paraId="6B21FEC3" w14:textId="1C60B1BD" w:rsidR="002A4102" w:rsidRDefault="002A4102" w:rsidP="004844CB">
      <w:pPr>
        <w:jc w:val="both"/>
        <w:rPr>
          <w:rFonts w:asciiTheme="minorHAnsi" w:hAnsiTheme="minorHAnsi" w:cstheme="minorHAnsi"/>
          <w:sz w:val="24"/>
          <w:lang w:val="es"/>
        </w:rPr>
      </w:pPr>
    </w:p>
    <w:p w14:paraId="448F62B9" w14:textId="4BCB1C7D" w:rsidR="002A4102" w:rsidRDefault="002A4102" w:rsidP="004844CB">
      <w:pPr>
        <w:jc w:val="both"/>
        <w:rPr>
          <w:rFonts w:asciiTheme="minorHAnsi" w:hAnsiTheme="minorHAnsi" w:cstheme="minorHAnsi"/>
          <w:sz w:val="24"/>
          <w:lang w:val="es"/>
        </w:rPr>
      </w:pPr>
    </w:p>
    <w:p w14:paraId="4A10B39D" w14:textId="7DC75D75" w:rsidR="002A4102" w:rsidRDefault="002A4102" w:rsidP="004844CB">
      <w:pPr>
        <w:jc w:val="both"/>
        <w:rPr>
          <w:rFonts w:asciiTheme="minorHAnsi" w:hAnsiTheme="minorHAnsi" w:cstheme="minorHAnsi"/>
          <w:sz w:val="24"/>
          <w:lang w:val="es"/>
        </w:rPr>
      </w:pPr>
    </w:p>
    <w:p w14:paraId="64594005" w14:textId="4EF9FD05" w:rsidR="002A4102" w:rsidRDefault="002A4102" w:rsidP="004844CB">
      <w:pPr>
        <w:jc w:val="both"/>
        <w:rPr>
          <w:rFonts w:asciiTheme="minorHAnsi" w:hAnsiTheme="minorHAnsi" w:cstheme="minorHAnsi"/>
          <w:sz w:val="24"/>
          <w:lang w:val="es"/>
        </w:rPr>
      </w:pPr>
    </w:p>
    <w:p w14:paraId="676C96A9" w14:textId="4BDCB62C" w:rsidR="002A4102" w:rsidRDefault="002A4102" w:rsidP="004844CB">
      <w:pPr>
        <w:jc w:val="both"/>
        <w:rPr>
          <w:rFonts w:asciiTheme="minorHAnsi" w:hAnsiTheme="minorHAnsi" w:cstheme="minorHAnsi"/>
          <w:sz w:val="24"/>
          <w:lang w:val="es"/>
        </w:rPr>
      </w:pPr>
    </w:p>
    <w:p w14:paraId="6D459B96" w14:textId="226EAF06" w:rsidR="002A4102" w:rsidRDefault="002A4102" w:rsidP="004844CB">
      <w:pPr>
        <w:jc w:val="both"/>
        <w:rPr>
          <w:rFonts w:asciiTheme="minorHAnsi" w:hAnsiTheme="minorHAnsi" w:cstheme="minorHAnsi"/>
          <w:sz w:val="24"/>
          <w:lang w:val="es"/>
        </w:rPr>
      </w:pPr>
    </w:p>
    <w:p w14:paraId="0B3D3174" w14:textId="459EF26D" w:rsidR="002A4102" w:rsidRDefault="002A4102" w:rsidP="004844CB">
      <w:pPr>
        <w:jc w:val="both"/>
        <w:rPr>
          <w:rFonts w:asciiTheme="minorHAnsi" w:hAnsiTheme="minorHAnsi" w:cstheme="minorHAnsi"/>
          <w:sz w:val="24"/>
          <w:lang w:val="es"/>
        </w:rPr>
      </w:pPr>
    </w:p>
    <w:p w14:paraId="7DC71DC7" w14:textId="5ACE67DB" w:rsidR="002A4102" w:rsidRDefault="002A4102" w:rsidP="004844CB">
      <w:pPr>
        <w:jc w:val="both"/>
        <w:rPr>
          <w:rFonts w:asciiTheme="minorHAnsi" w:hAnsiTheme="minorHAnsi" w:cstheme="minorHAnsi"/>
          <w:sz w:val="24"/>
          <w:lang w:val="es"/>
        </w:rPr>
      </w:pPr>
    </w:p>
    <w:p w14:paraId="3B733378" w14:textId="4D8A668C" w:rsidR="002A4102" w:rsidRDefault="002A4102" w:rsidP="004844CB">
      <w:pPr>
        <w:jc w:val="both"/>
        <w:rPr>
          <w:rFonts w:asciiTheme="minorHAnsi" w:hAnsiTheme="minorHAnsi" w:cstheme="minorHAnsi"/>
          <w:sz w:val="24"/>
          <w:lang w:val="es"/>
        </w:rPr>
      </w:pPr>
    </w:p>
    <w:p w14:paraId="518CEE89" w14:textId="26A7EA44" w:rsidR="002A4102" w:rsidRDefault="002A4102" w:rsidP="004844CB">
      <w:pPr>
        <w:jc w:val="both"/>
        <w:rPr>
          <w:rFonts w:asciiTheme="minorHAnsi" w:hAnsiTheme="minorHAnsi" w:cstheme="minorHAnsi"/>
          <w:sz w:val="24"/>
          <w:lang w:val="es"/>
        </w:rPr>
      </w:pPr>
    </w:p>
    <w:p w14:paraId="12D30D25" w14:textId="45AC0122" w:rsidR="002A4102" w:rsidRDefault="002A4102" w:rsidP="004844CB">
      <w:pPr>
        <w:jc w:val="both"/>
        <w:rPr>
          <w:rFonts w:asciiTheme="minorHAnsi" w:hAnsiTheme="minorHAnsi" w:cstheme="minorHAnsi"/>
          <w:sz w:val="24"/>
          <w:lang w:val="es"/>
        </w:rPr>
      </w:pPr>
    </w:p>
    <w:p w14:paraId="72B45422" w14:textId="0B0C93F1" w:rsidR="002A4102" w:rsidRDefault="002A4102" w:rsidP="004844CB">
      <w:pPr>
        <w:jc w:val="both"/>
        <w:rPr>
          <w:rFonts w:asciiTheme="minorHAnsi" w:hAnsiTheme="minorHAnsi" w:cstheme="minorHAnsi"/>
          <w:sz w:val="24"/>
          <w:lang w:val="es"/>
        </w:rPr>
      </w:pPr>
    </w:p>
    <w:p w14:paraId="7C943420" w14:textId="5CA0BCF0" w:rsidR="002A4102" w:rsidRDefault="002A4102" w:rsidP="004844CB">
      <w:pPr>
        <w:jc w:val="both"/>
        <w:rPr>
          <w:rFonts w:asciiTheme="minorHAnsi" w:hAnsiTheme="minorHAnsi" w:cstheme="minorHAnsi"/>
          <w:sz w:val="24"/>
          <w:lang w:val="es"/>
        </w:rPr>
      </w:pPr>
    </w:p>
    <w:p w14:paraId="1D7D3335" w14:textId="672240EF" w:rsidR="002A4102" w:rsidRDefault="002A4102" w:rsidP="004844CB">
      <w:pPr>
        <w:jc w:val="both"/>
        <w:rPr>
          <w:rFonts w:asciiTheme="minorHAnsi" w:hAnsiTheme="minorHAnsi" w:cstheme="minorHAnsi"/>
          <w:sz w:val="24"/>
          <w:lang w:val="es"/>
        </w:rPr>
      </w:pPr>
    </w:p>
    <w:p w14:paraId="2821F202" w14:textId="394E00C2" w:rsidR="002A4102" w:rsidRDefault="002A4102" w:rsidP="004844CB">
      <w:pPr>
        <w:jc w:val="both"/>
        <w:rPr>
          <w:rFonts w:asciiTheme="minorHAnsi" w:hAnsiTheme="minorHAnsi" w:cstheme="minorHAnsi"/>
          <w:sz w:val="24"/>
          <w:lang w:val="es"/>
        </w:rPr>
      </w:pPr>
    </w:p>
    <w:p w14:paraId="007FD7A4" w14:textId="438054CB" w:rsidR="002A4102" w:rsidRDefault="002A4102" w:rsidP="004844CB">
      <w:pPr>
        <w:jc w:val="both"/>
        <w:rPr>
          <w:rFonts w:asciiTheme="minorHAnsi" w:hAnsiTheme="minorHAnsi" w:cstheme="minorHAnsi"/>
          <w:sz w:val="24"/>
          <w:lang w:val="es"/>
        </w:rPr>
      </w:pPr>
    </w:p>
    <w:p w14:paraId="2D41BBA7" w14:textId="4DC8B4AF" w:rsidR="002A4102" w:rsidRDefault="002A4102" w:rsidP="004844CB">
      <w:pPr>
        <w:jc w:val="both"/>
        <w:rPr>
          <w:rFonts w:asciiTheme="minorHAnsi" w:hAnsiTheme="minorHAnsi" w:cstheme="minorHAnsi"/>
          <w:sz w:val="24"/>
          <w:lang w:val="es"/>
        </w:rPr>
      </w:pPr>
    </w:p>
    <w:p w14:paraId="27C86E33" w14:textId="4F385F16" w:rsidR="002A4102" w:rsidRDefault="002A4102" w:rsidP="004844CB">
      <w:pPr>
        <w:jc w:val="both"/>
        <w:rPr>
          <w:rFonts w:asciiTheme="minorHAnsi" w:hAnsiTheme="minorHAnsi" w:cstheme="minorHAnsi"/>
          <w:sz w:val="24"/>
          <w:lang w:val="es"/>
        </w:rPr>
      </w:pPr>
    </w:p>
    <w:p w14:paraId="40A4B08D" w14:textId="0915D7BC" w:rsidR="002A4102" w:rsidRDefault="002A4102" w:rsidP="004844CB">
      <w:pPr>
        <w:jc w:val="both"/>
        <w:rPr>
          <w:rFonts w:asciiTheme="minorHAnsi" w:hAnsiTheme="minorHAnsi" w:cstheme="minorHAnsi"/>
          <w:sz w:val="24"/>
          <w:lang w:val="es"/>
        </w:rPr>
      </w:pPr>
    </w:p>
    <w:p w14:paraId="2601F7DA" w14:textId="348E34A5" w:rsidR="002A4102" w:rsidRDefault="002A4102" w:rsidP="004844CB">
      <w:pPr>
        <w:jc w:val="both"/>
        <w:rPr>
          <w:rFonts w:asciiTheme="minorHAnsi" w:hAnsiTheme="minorHAnsi" w:cstheme="minorHAnsi"/>
          <w:sz w:val="24"/>
          <w:lang w:val="es"/>
        </w:rPr>
      </w:pPr>
    </w:p>
    <w:p w14:paraId="4E867E99" w14:textId="18B39990" w:rsidR="002A4102" w:rsidRDefault="002A4102" w:rsidP="004844CB">
      <w:pPr>
        <w:jc w:val="both"/>
        <w:rPr>
          <w:rFonts w:asciiTheme="minorHAnsi" w:hAnsiTheme="minorHAnsi" w:cstheme="minorHAnsi"/>
          <w:sz w:val="24"/>
          <w:lang w:val="es"/>
        </w:rPr>
      </w:pPr>
    </w:p>
    <w:p w14:paraId="3D16E4F5" w14:textId="325A54F6" w:rsidR="002A4102" w:rsidRDefault="002A4102" w:rsidP="004844CB">
      <w:pPr>
        <w:jc w:val="both"/>
        <w:rPr>
          <w:rFonts w:asciiTheme="minorHAnsi" w:hAnsiTheme="minorHAnsi" w:cstheme="minorHAnsi"/>
          <w:sz w:val="24"/>
          <w:lang w:val="es"/>
        </w:rPr>
      </w:pPr>
    </w:p>
    <w:p w14:paraId="4E7A1F8F" w14:textId="3E1981A6" w:rsidR="002A4102" w:rsidRDefault="002A4102" w:rsidP="004844CB">
      <w:pPr>
        <w:jc w:val="both"/>
        <w:rPr>
          <w:rFonts w:asciiTheme="minorHAnsi" w:hAnsiTheme="minorHAnsi" w:cstheme="minorHAnsi"/>
          <w:sz w:val="24"/>
          <w:lang w:val="es"/>
        </w:rPr>
      </w:pPr>
    </w:p>
    <w:p w14:paraId="738F88D4" w14:textId="648130D0" w:rsidR="002A4102" w:rsidRDefault="002A4102" w:rsidP="004844CB">
      <w:pPr>
        <w:jc w:val="both"/>
        <w:rPr>
          <w:rFonts w:asciiTheme="minorHAnsi" w:hAnsiTheme="minorHAnsi" w:cstheme="minorHAnsi"/>
          <w:sz w:val="24"/>
          <w:lang w:val="es"/>
        </w:rPr>
      </w:pPr>
    </w:p>
    <w:p w14:paraId="4B3A88E2" w14:textId="1FA22078" w:rsidR="002A4102" w:rsidRDefault="002A4102" w:rsidP="004844CB">
      <w:pPr>
        <w:jc w:val="both"/>
        <w:rPr>
          <w:rFonts w:asciiTheme="minorHAnsi" w:hAnsiTheme="minorHAnsi" w:cstheme="minorHAnsi"/>
          <w:sz w:val="24"/>
          <w:lang w:val="es"/>
        </w:rPr>
      </w:pPr>
    </w:p>
    <w:p w14:paraId="29C45152" w14:textId="6B707354" w:rsidR="002A4102" w:rsidRDefault="002A4102" w:rsidP="004844CB">
      <w:pPr>
        <w:jc w:val="both"/>
        <w:rPr>
          <w:rFonts w:asciiTheme="minorHAnsi" w:hAnsiTheme="minorHAnsi" w:cstheme="minorHAnsi"/>
          <w:sz w:val="24"/>
          <w:lang w:val="es"/>
        </w:rPr>
      </w:pPr>
    </w:p>
    <w:p w14:paraId="540554BA" w14:textId="6B903D1B" w:rsidR="002A4102" w:rsidRDefault="002A4102" w:rsidP="004844CB">
      <w:pPr>
        <w:jc w:val="both"/>
        <w:rPr>
          <w:rFonts w:asciiTheme="minorHAnsi" w:hAnsiTheme="minorHAnsi" w:cstheme="minorHAnsi"/>
          <w:sz w:val="24"/>
          <w:lang w:val="es"/>
        </w:rPr>
      </w:pPr>
    </w:p>
    <w:p w14:paraId="755C99E4" w14:textId="40ABE993" w:rsidR="002A4102" w:rsidRDefault="002A4102" w:rsidP="004844CB">
      <w:pPr>
        <w:jc w:val="both"/>
        <w:rPr>
          <w:rFonts w:asciiTheme="minorHAnsi" w:hAnsiTheme="minorHAnsi" w:cstheme="minorHAnsi"/>
          <w:sz w:val="24"/>
          <w:lang w:val="es"/>
        </w:rPr>
      </w:pPr>
    </w:p>
    <w:p w14:paraId="1E2C71DD" w14:textId="77777777" w:rsidR="00BB5D4C" w:rsidRPr="002A4102" w:rsidRDefault="00BB5D4C" w:rsidP="004844CB">
      <w:pPr>
        <w:jc w:val="both"/>
        <w:rPr>
          <w:rFonts w:asciiTheme="minorHAnsi" w:hAnsiTheme="minorHAnsi" w:cstheme="minorHAnsi"/>
          <w:sz w:val="24"/>
          <w:lang w:val="es-ES"/>
        </w:rPr>
      </w:pPr>
    </w:p>
    <w:p w14:paraId="6FBF5121" w14:textId="0B9E6A71"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w:t>
      </w:r>
      <w:r w:rsidR="00BB5D4C">
        <w:rPr>
          <w:rFonts w:asciiTheme="minorHAnsi" w:hAnsiTheme="minorHAnsi"/>
          <w:b/>
          <w:sz w:val="24"/>
          <w:lang w:val="en-US"/>
        </w:rPr>
        <w:t>C</w:t>
      </w:r>
      <w:r w:rsidRPr="00A43E60">
        <w:rPr>
          <w:rFonts w:asciiTheme="minorHAnsi" w:hAnsiTheme="minorHAnsi"/>
          <w:b/>
          <w:sz w:val="24"/>
          <w:lang w:val="en-US"/>
        </w:rPr>
        <w:t>I</w:t>
      </w:r>
      <w:r w:rsidR="00BB5D4C">
        <w:rPr>
          <w:rFonts w:asciiTheme="minorHAnsi" w:hAnsiTheme="minorHAnsi"/>
          <w:b/>
          <w:sz w:val="24"/>
          <w:lang w:val="en-US"/>
        </w:rPr>
        <w:t>Ó</w:t>
      </w:r>
      <w:r w:rsidRPr="00A43E60">
        <w:rPr>
          <w:rFonts w:asciiTheme="minorHAnsi" w:hAnsiTheme="minorHAnsi"/>
          <w:b/>
          <w:sz w:val="24"/>
          <w:lang w:val="en-US"/>
        </w:rPr>
        <w:t>N</w:t>
      </w:r>
    </w:p>
    <w:p w14:paraId="19985ED2" w14:textId="77777777" w:rsidR="00CB0464" w:rsidRDefault="00CB0464" w:rsidP="00CB0464">
      <w:pPr>
        <w:pStyle w:val="Ttulo2"/>
        <w:rPr>
          <w:lang w:val="en-US"/>
        </w:rPr>
      </w:pPr>
      <w:bookmarkStart w:id="17" w:name="_Toc10818058"/>
      <w:r w:rsidRPr="000A2014">
        <w:rPr>
          <w:lang w:val="en-US"/>
        </w:rPr>
        <w:t>ENABLE (European Network Against Bullying in Learning and Leisure Environments)</w:t>
      </w:r>
      <w:bookmarkEnd w:id="17"/>
    </w:p>
    <w:p w14:paraId="057A4D46" w14:textId="08D2CB10" w:rsidR="00CB0464" w:rsidRPr="00B94E2A" w:rsidRDefault="00CB0464" w:rsidP="00CB0464">
      <w:pPr>
        <w:shd w:val="clear" w:color="auto" w:fill="943634" w:themeFill="accent2" w:themeFillShade="BF"/>
        <w:jc w:val="both"/>
        <w:rPr>
          <w:rFonts w:asciiTheme="minorHAnsi" w:hAnsiTheme="minorHAnsi"/>
          <w:b/>
          <w:sz w:val="24"/>
          <w:lang w:val="es-ES"/>
        </w:rPr>
      </w:pPr>
      <w:r w:rsidRPr="00B94E2A">
        <w:rPr>
          <w:rFonts w:asciiTheme="minorHAnsi" w:hAnsiTheme="minorHAnsi"/>
          <w:b/>
          <w:sz w:val="24"/>
          <w:lang w:val="es-ES"/>
        </w:rPr>
        <w:t>FORM</w:t>
      </w:r>
      <w:r w:rsidR="00BB5D4C" w:rsidRPr="00B94E2A">
        <w:rPr>
          <w:rFonts w:asciiTheme="minorHAnsi" w:hAnsiTheme="minorHAnsi"/>
          <w:b/>
          <w:sz w:val="24"/>
          <w:lang w:val="es-ES"/>
        </w:rPr>
        <w:t xml:space="preserve">A DE </w:t>
      </w:r>
      <w:r w:rsidRPr="00B94E2A">
        <w:rPr>
          <w:rFonts w:asciiTheme="minorHAnsi" w:hAnsiTheme="minorHAnsi"/>
          <w:b/>
          <w:sz w:val="24"/>
          <w:lang w:val="es-ES"/>
        </w:rPr>
        <w:t>BULLYING</w:t>
      </w:r>
    </w:p>
    <w:p w14:paraId="3FF325A3" w14:textId="42E6533B" w:rsidR="00CB0464" w:rsidRPr="00B94E2A" w:rsidRDefault="00CB0464" w:rsidP="00CB0464">
      <w:pPr>
        <w:jc w:val="both"/>
        <w:rPr>
          <w:rFonts w:asciiTheme="minorHAnsi" w:hAnsiTheme="minorHAnsi"/>
          <w:sz w:val="24"/>
          <w:lang w:val="es-ES"/>
        </w:rPr>
      </w:pPr>
      <w:r w:rsidRPr="00B94E2A">
        <w:rPr>
          <w:rFonts w:asciiTheme="minorHAnsi" w:hAnsiTheme="minorHAnsi"/>
          <w:sz w:val="24"/>
          <w:lang w:val="es-ES"/>
        </w:rPr>
        <w:t>Bullying, C</w:t>
      </w:r>
      <w:r w:rsidR="00CF6229">
        <w:rPr>
          <w:rFonts w:asciiTheme="minorHAnsi" w:hAnsiTheme="minorHAnsi"/>
          <w:sz w:val="24"/>
          <w:lang w:val="es-ES"/>
        </w:rPr>
        <w:t>i</w:t>
      </w:r>
      <w:r w:rsidRPr="00B94E2A">
        <w:rPr>
          <w:rFonts w:asciiTheme="minorHAnsi" w:hAnsiTheme="minorHAnsi"/>
          <w:sz w:val="24"/>
          <w:lang w:val="es-ES"/>
        </w:rPr>
        <w:t>berbullying</w:t>
      </w:r>
    </w:p>
    <w:p w14:paraId="6DF7A252" w14:textId="53F0E994" w:rsidR="00CB0464" w:rsidRPr="00B94E2A" w:rsidRDefault="00BB5D4C" w:rsidP="00CB0464">
      <w:pPr>
        <w:shd w:val="clear" w:color="auto" w:fill="943634" w:themeFill="accent2" w:themeFillShade="BF"/>
        <w:jc w:val="both"/>
        <w:rPr>
          <w:rFonts w:asciiTheme="minorHAnsi" w:hAnsiTheme="minorHAnsi"/>
          <w:b/>
          <w:sz w:val="24"/>
          <w:lang w:val="es-ES"/>
        </w:rPr>
      </w:pPr>
      <w:r w:rsidRPr="00B94E2A">
        <w:rPr>
          <w:rFonts w:asciiTheme="minorHAnsi" w:hAnsiTheme="minorHAnsi"/>
          <w:b/>
          <w:sz w:val="24"/>
          <w:lang w:val="es-ES"/>
        </w:rPr>
        <w:t>GRUPO DE EDAD</w:t>
      </w:r>
    </w:p>
    <w:p w14:paraId="05185F91" w14:textId="77777777" w:rsidR="00B94E2A" w:rsidRPr="00B94E2A" w:rsidRDefault="00B94E2A" w:rsidP="004844CB">
      <w:pPr>
        <w:jc w:val="both"/>
        <w:rPr>
          <w:rFonts w:asciiTheme="minorHAnsi" w:hAnsiTheme="minorHAnsi" w:cstheme="minorHAnsi"/>
          <w:b/>
          <w:sz w:val="24"/>
          <w:lang w:val="es-ES"/>
        </w:rPr>
      </w:pPr>
      <w:r w:rsidRPr="00B94E2A">
        <w:rPr>
          <w:rFonts w:asciiTheme="minorHAnsi" w:hAnsiTheme="minorHAnsi" w:cstheme="minorHAnsi"/>
          <w:sz w:val="24"/>
          <w:lang w:val="es"/>
        </w:rPr>
        <w:t>Educación Primaria y Secundaria (11-14 años)</w:t>
      </w:r>
    </w:p>
    <w:p w14:paraId="3CE47193" w14:textId="798C4DCA" w:rsidR="00CB0464" w:rsidRPr="0008746E" w:rsidRDefault="00BB5D4C" w:rsidP="00CB0464">
      <w:pPr>
        <w:shd w:val="clear" w:color="auto" w:fill="943634" w:themeFill="accent2" w:themeFillShade="BF"/>
        <w:jc w:val="both"/>
        <w:rPr>
          <w:rFonts w:asciiTheme="minorHAnsi" w:hAnsiTheme="minorHAnsi"/>
          <w:b/>
          <w:sz w:val="24"/>
          <w:lang w:val="es-ES"/>
        </w:rPr>
      </w:pPr>
      <w:r w:rsidRPr="0008746E">
        <w:rPr>
          <w:rFonts w:asciiTheme="minorHAnsi" w:hAnsiTheme="minorHAnsi"/>
          <w:b/>
          <w:sz w:val="24"/>
          <w:lang w:val="es-ES"/>
        </w:rPr>
        <w:t>RESUMEN DE LA BUENA PRÁCTICA</w:t>
      </w:r>
    </w:p>
    <w:p w14:paraId="1184EE07" w14:textId="3D04B65F" w:rsidR="0008746E" w:rsidRPr="00426EBB" w:rsidRDefault="0008746E" w:rsidP="004844CB">
      <w:pPr>
        <w:jc w:val="both"/>
        <w:rPr>
          <w:rFonts w:asciiTheme="minorHAnsi" w:hAnsiTheme="minorHAnsi" w:cstheme="minorHAnsi"/>
          <w:sz w:val="24"/>
          <w:lang w:val="es-ES"/>
        </w:rPr>
      </w:pPr>
      <w:r w:rsidRPr="00426EBB">
        <w:rPr>
          <w:rFonts w:asciiTheme="minorHAnsi" w:hAnsiTheme="minorHAnsi" w:cstheme="minorHAnsi"/>
          <w:sz w:val="24"/>
          <w:lang w:val="es"/>
        </w:rPr>
        <w:t>ENABLE es un proyecto de intervención de acoso escolar completo que involucra a miembros educativos y otros miembros de la comunidad (padres/</w:t>
      </w:r>
      <w:r w:rsidR="00426EBB" w:rsidRPr="00426EBB">
        <w:rPr>
          <w:rFonts w:asciiTheme="minorHAnsi" w:hAnsiTheme="minorHAnsi" w:cstheme="minorHAnsi"/>
          <w:sz w:val="24"/>
          <w:lang w:val="es"/>
        </w:rPr>
        <w:t>profesionales</w:t>
      </w:r>
      <w:r w:rsidRPr="00426EBB">
        <w:rPr>
          <w:rFonts w:asciiTheme="minorHAnsi" w:hAnsiTheme="minorHAnsi" w:cstheme="minorHAnsi"/>
          <w:sz w:val="24"/>
          <w:lang w:val="es"/>
        </w:rPr>
        <w:t>) a través del desarrollo de esquemas de apoyo entre pares que equipan a los estudiantes con habilidades sociales y emocionales y edu</w:t>
      </w:r>
      <w:r w:rsidR="00426EBB" w:rsidRPr="00426EBB">
        <w:rPr>
          <w:rFonts w:asciiTheme="minorHAnsi" w:hAnsiTheme="minorHAnsi" w:cstheme="minorHAnsi"/>
          <w:sz w:val="24"/>
          <w:lang w:val="es"/>
        </w:rPr>
        <w:t>ca</w:t>
      </w:r>
      <w:r w:rsidRPr="00426EBB">
        <w:rPr>
          <w:rFonts w:asciiTheme="minorHAnsi" w:hAnsiTheme="minorHAnsi" w:cstheme="minorHAnsi"/>
          <w:sz w:val="24"/>
          <w:lang w:val="es"/>
        </w:rPr>
        <w:t xml:space="preserve">n a los </w:t>
      </w:r>
      <w:r w:rsidR="00426EBB" w:rsidRPr="00426EBB">
        <w:rPr>
          <w:rFonts w:asciiTheme="minorHAnsi" w:hAnsiTheme="minorHAnsi" w:cstheme="minorHAnsi"/>
          <w:sz w:val="24"/>
          <w:lang w:val="es"/>
        </w:rPr>
        <w:t>participantes</w:t>
      </w:r>
      <w:r w:rsidRPr="00426EBB">
        <w:rPr>
          <w:rFonts w:asciiTheme="minorHAnsi" w:hAnsiTheme="minorHAnsi" w:cstheme="minorHAnsi"/>
          <w:sz w:val="24"/>
          <w:lang w:val="es"/>
        </w:rPr>
        <w:t xml:space="preserve"> antes mencionados sobre el acoso escolar, así como formas efectivas de prevenir y reaccionar minimizando los efectos adversos.</w:t>
      </w:r>
    </w:p>
    <w:p w14:paraId="692B3B1E" w14:textId="4D67C4FC" w:rsidR="00CB0464" w:rsidRPr="00426EBB" w:rsidRDefault="00BB5D4C" w:rsidP="00CB0464">
      <w:pPr>
        <w:shd w:val="clear" w:color="auto" w:fill="943634" w:themeFill="accent2" w:themeFillShade="BF"/>
        <w:jc w:val="both"/>
        <w:rPr>
          <w:rFonts w:asciiTheme="minorHAnsi" w:hAnsiTheme="minorHAnsi"/>
          <w:b/>
          <w:sz w:val="24"/>
          <w:lang w:val="es-ES"/>
        </w:rPr>
      </w:pPr>
      <w:r w:rsidRPr="00426EBB">
        <w:rPr>
          <w:rFonts w:asciiTheme="minorHAnsi" w:hAnsiTheme="minorHAnsi"/>
          <w:b/>
          <w:sz w:val="24"/>
          <w:lang w:val="es-ES"/>
        </w:rPr>
        <w:t xml:space="preserve">OBLETIVO DE LA </w:t>
      </w:r>
      <w:r w:rsidR="00CB0464" w:rsidRPr="00426EBB">
        <w:rPr>
          <w:rFonts w:asciiTheme="minorHAnsi" w:hAnsiTheme="minorHAnsi"/>
          <w:b/>
          <w:sz w:val="24"/>
          <w:lang w:val="es-ES"/>
        </w:rPr>
        <w:t>INTERVEN</w:t>
      </w:r>
      <w:r w:rsidRPr="00426EBB">
        <w:rPr>
          <w:rFonts w:asciiTheme="minorHAnsi" w:hAnsiTheme="minorHAnsi"/>
          <w:b/>
          <w:sz w:val="24"/>
          <w:lang w:val="es-ES"/>
        </w:rPr>
        <w:t>C</w:t>
      </w:r>
      <w:r w:rsidR="00CB0464" w:rsidRPr="00426EBB">
        <w:rPr>
          <w:rFonts w:asciiTheme="minorHAnsi" w:hAnsiTheme="minorHAnsi"/>
          <w:b/>
          <w:sz w:val="24"/>
          <w:lang w:val="es-ES"/>
        </w:rPr>
        <w:t>I</w:t>
      </w:r>
      <w:r w:rsidRPr="00426EBB">
        <w:rPr>
          <w:rFonts w:asciiTheme="minorHAnsi" w:hAnsiTheme="minorHAnsi"/>
          <w:b/>
          <w:sz w:val="24"/>
          <w:lang w:val="es-ES"/>
        </w:rPr>
        <w:t>Ó</w:t>
      </w:r>
      <w:r w:rsidR="00CB0464" w:rsidRPr="00426EBB">
        <w:rPr>
          <w:rFonts w:asciiTheme="minorHAnsi" w:hAnsiTheme="minorHAnsi"/>
          <w:b/>
          <w:sz w:val="24"/>
          <w:lang w:val="es-ES"/>
        </w:rPr>
        <w:t>N</w:t>
      </w:r>
    </w:p>
    <w:p w14:paraId="6D181F6D" w14:textId="0D3FC1CA" w:rsidR="00426EBB" w:rsidRPr="00426EBB" w:rsidRDefault="00426EBB" w:rsidP="004844CB">
      <w:pPr>
        <w:jc w:val="both"/>
        <w:rPr>
          <w:rFonts w:asciiTheme="minorHAnsi" w:hAnsiTheme="minorHAnsi" w:cstheme="minorHAnsi"/>
          <w:sz w:val="24"/>
          <w:lang w:val="es-ES"/>
        </w:rPr>
      </w:pPr>
      <w:r w:rsidRPr="00426EBB">
        <w:rPr>
          <w:rFonts w:asciiTheme="minorHAnsi" w:hAnsiTheme="minorHAnsi" w:cstheme="minorHAnsi"/>
          <w:sz w:val="24"/>
          <w:lang w:val="es"/>
        </w:rPr>
        <w:t xml:space="preserve">ENABLE tiene como objetivo reducir el acoso / ciberacoso en entornos educativos y de ocio y contribuir al bienestar de los estudiantes a través del desarrollo de las habilidades sociales y emocionales, y la educación de la escuela y otros miembros de la comunidad sobre las causas, los efectos del acoso escolar, así como las respuestas efectivas.  </w:t>
      </w:r>
    </w:p>
    <w:p w14:paraId="0853B4D3" w14:textId="02FBA68A" w:rsidR="00CB0464" w:rsidRPr="00426EBB" w:rsidRDefault="00CB0464" w:rsidP="00CB0464">
      <w:pPr>
        <w:shd w:val="clear" w:color="auto" w:fill="943634" w:themeFill="accent2" w:themeFillShade="BF"/>
        <w:jc w:val="both"/>
        <w:rPr>
          <w:rFonts w:asciiTheme="minorHAnsi" w:hAnsiTheme="minorHAnsi"/>
          <w:b/>
          <w:sz w:val="24"/>
          <w:lang w:val="es-ES"/>
        </w:rPr>
      </w:pPr>
      <w:r w:rsidRPr="00426EBB">
        <w:rPr>
          <w:rFonts w:asciiTheme="minorHAnsi" w:hAnsiTheme="minorHAnsi"/>
          <w:b/>
          <w:sz w:val="24"/>
          <w:lang w:val="es-ES"/>
        </w:rPr>
        <w:t>METODOLOG</w:t>
      </w:r>
      <w:r w:rsidR="00BB5D4C" w:rsidRPr="00426EBB">
        <w:rPr>
          <w:rFonts w:asciiTheme="minorHAnsi" w:hAnsiTheme="minorHAnsi"/>
          <w:b/>
          <w:sz w:val="24"/>
          <w:lang w:val="es-ES"/>
        </w:rPr>
        <w:t>ÍA</w:t>
      </w:r>
    </w:p>
    <w:p w14:paraId="6A56DBBF" w14:textId="149D70DD" w:rsidR="00426EBB" w:rsidRPr="00426EBB" w:rsidRDefault="00426EBB" w:rsidP="004844CB">
      <w:pPr>
        <w:jc w:val="both"/>
        <w:rPr>
          <w:rFonts w:asciiTheme="minorHAnsi" w:hAnsiTheme="minorHAnsi" w:cstheme="minorHAnsi"/>
          <w:sz w:val="24"/>
          <w:lang w:val="es-ES"/>
        </w:rPr>
      </w:pPr>
      <w:r w:rsidRPr="00426EBB">
        <w:rPr>
          <w:rFonts w:asciiTheme="minorHAnsi" w:hAnsiTheme="minorHAnsi" w:cstheme="minorHAnsi"/>
          <w:sz w:val="24"/>
          <w:lang w:val="es"/>
        </w:rPr>
        <w:t xml:space="preserve">Los profesores reclutan un grupo de apoyo entre pares, organizan un entrenamiento de un día (o 2 días y medio) seguido de 10 sesiones semanales de apoyo entre pares, dirigidas por el líder de soporte de pares del personal seleccionado. La sesión se enriquece con material de campaña y actividades para llevar a cabo en su escuela, para eliminar el acoso escolar. Paralelamente, también se implementa un conjunto de 10 módulos del plan de lecciones de SEL en toda la clase durante un período de 10 semanas, con la ayuda de los ayudantes entre pares. Después de recibir la capacitación de 10 semanas, los partidarios de pares llevan a cabo campañas y actividades para educar a sus compañeros y a la comunidad sobre el acoso escolar, </w:t>
      </w:r>
      <w:r w:rsidR="0089760A" w:rsidRPr="00426EBB">
        <w:rPr>
          <w:rFonts w:asciiTheme="minorHAnsi" w:hAnsiTheme="minorHAnsi" w:cstheme="minorHAnsi"/>
          <w:sz w:val="24"/>
          <w:lang w:val="es"/>
        </w:rPr>
        <w:t>animarlos</w:t>
      </w:r>
      <w:r w:rsidRPr="00426EBB">
        <w:rPr>
          <w:rFonts w:asciiTheme="minorHAnsi" w:hAnsiTheme="minorHAnsi" w:cstheme="minorHAnsi"/>
          <w:sz w:val="24"/>
          <w:lang w:val="es"/>
        </w:rPr>
        <w:t xml:space="preserve"> a hablar sobre ello y reflexionar sobre sus sentimientos, creando un ambiente de apoyo y respeto en el entorno escolar.  Por último, Carer's Pack es un recurso de sensibilización para las familias sobre el acoso escolar y la seguridad en línea / fuera de línea de los niños.  Esta Buena Práctica (BP) se puede implementar INTERNAMENTE desde las escuelas.</w:t>
      </w:r>
    </w:p>
    <w:p w14:paraId="2FC303DC" w14:textId="43869820" w:rsidR="00CB0464" w:rsidRPr="004844CB" w:rsidRDefault="00CB0464" w:rsidP="00CB0464">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DURA</w:t>
      </w:r>
      <w:r w:rsidR="00BB5D4C" w:rsidRPr="004844CB">
        <w:rPr>
          <w:rFonts w:asciiTheme="minorHAnsi" w:hAnsiTheme="minorHAnsi"/>
          <w:b/>
          <w:sz w:val="24"/>
          <w:lang w:val="es-ES"/>
        </w:rPr>
        <w:t>C</w:t>
      </w:r>
      <w:r w:rsidRPr="004844CB">
        <w:rPr>
          <w:rFonts w:asciiTheme="minorHAnsi" w:hAnsiTheme="minorHAnsi"/>
          <w:b/>
          <w:sz w:val="24"/>
          <w:lang w:val="es-ES"/>
        </w:rPr>
        <w:t>I</w:t>
      </w:r>
      <w:r w:rsidR="00BB5D4C" w:rsidRPr="004844CB">
        <w:rPr>
          <w:rFonts w:asciiTheme="minorHAnsi" w:hAnsiTheme="minorHAnsi"/>
          <w:b/>
          <w:sz w:val="24"/>
          <w:lang w:val="es-ES"/>
        </w:rPr>
        <w:t>Ó</w:t>
      </w:r>
      <w:r w:rsidRPr="004844CB">
        <w:rPr>
          <w:rFonts w:asciiTheme="minorHAnsi" w:hAnsiTheme="minorHAnsi"/>
          <w:b/>
          <w:sz w:val="24"/>
          <w:lang w:val="es-ES"/>
        </w:rPr>
        <w:t>N</w:t>
      </w:r>
    </w:p>
    <w:p w14:paraId="6777E1A4" w14:textId="0960738C" w:rsidR="00CB0464" w:rsidRDefault="00426EBB" w:rsidP="00CB0464">
      <w:pPr>
        <w:jc w:val="both"/>
        <w:rPr>
          <w:rFonts w:asciiTheme="minorHAnsi" w:hAnsiTheme="minorHAnsi" w:cstheme="minorHAnsi"/>
          <w:sz w:val="24"/>
          <w:lang w:val="es"/>
        </w:rPr>
      </w:pPr>
      <w:r w:rsidRPr="00426EBB">
        <w:rPr>
          <w:rFonts w:asciiTheme="minorHAnsi" w:hAnsiTheme="minorHAnsi"/>
          <w:sz w:val="24"/>
          <w:lang w:val="es-ES"/>
        </w:rPr>
        <w:t>A LARGO PLAZO</w:t>
      </w:r>
      <w:r w:rsidR="00CB0464" w:rsidRPr="00426EBB">
        <w:rPr>
          <w:rFonts w:asciiTheme="minorHAnsi" w:hAnsiTheme="minorHAnsi"/>
          <w:sz w:val="24"/>
          <w:lang w:val="es-ES"/>
        </w:rPr>
        <w:t xml:space="preserve">: </w:t>
      </w:r>
      <w:r w:rsidRPr="00426EBB">
        <w:rPr>
          <w:rFonts w:asciiTheme="minorHAnsi" w:hAnsiTheme="minorHAnsi" w:cstheme="minorHAnsi"/>
          <w:sz w:val="24"/>
          <w:lang w:val="es-ES"/>
        </w:rPr>
        <w:t>Formación</w:t>
      </w:r>
      <w:r w:rsidRPr="00426EBB">
        <w:rPr>
          <w:rFonts w:asciiTheme="minorHAnsi" w:hAnsiTheme="minorHAnsi" w:cstheme="minorHAnsi"/>
          <w:sz w:val="24"/>
          <w:lang w:val="es"/>
        </w:rPr>
        <w:t xml:space="preserve"> de los ayudantes entre pares: formación de 1 día, 10 sesiones semanales cada hora. Implementación por parte de los ayudantes entre pares durante todo el año escolar.</w:t>
      </w:r>
    </w:p>
    <w:p w14:paraId="543D69A5" w14:textId="77777777" w:rsidR="00F879DE" w:rsidRPr="00426EBB" w:rsidRDefault="00F879DE" w:rsidP="00CB0464">
      <w:pPr>
        <w:jc w:val="both"/>
        <w:rPr>
          <w:rFonts w:asciiTheme="minorHAnsi" w:hAnsiTheme="minorHAnsi" w:cstheme="minorHAnsi"/>
          <w:sz w:val="24"/>
          <w:lang w:val="es-ES"/>
        </w:rPr>
      </w:pPr>
    </w:p>
    <w:p w14:paraId="7D183ECB" w14:textId="12B58F0D" w:rsidR="00CB0464" w:rsidRPr="00426EBB" w:rsidRDefault="00BB5D4C" w:rsidP="00CB0464">
      <w:pPr>
        <w:shd w:val="clear" w:color="auto" w:fill="943634" w:themeFill="accent2" w:themeFillShade="BF"/>
        <w:jc w:val="both"/>
        <w:rPr>
          <w:rFonts w:asciiTheme="minorHAnsi" w:hAnsiTheme="minorHAnsi"/>
          <w:b/>
          <w:sz w:val="24"/>
          <w:lang w:val="es-ES"/>
        </w:rPr>
      </w:pPr>
      <w:r w:rsidRPr="00426EBB">
        <w:rPr>
          <w:rFonts w:asciiTheme="minorHAnsi" w:hAnsiTheme="minorHAnsi"/>
          <w:b/>
          <w:sz w:val="24"/>
          <w:lang w:val="es-ES"/>
        </w:rPr>
        <w:lastRenderedPageBreak/>
        <w:t>GRUPO OBJETIVO</w:t>
      </w:r>
    </w:p>
    <w:p w14:paraId="5B1C810E" w14:textId="6EDC1D16" w:rsidR="00426EBB" w:rsidRPr="004B6AF5" w:rsidRDefault="00426EBB" w:rsidP="004844CB">
      <w:pPr>
        <w:jc w:val="both"/>
        <w:rPr>
          <w:rFonts w:asciiTheme="minorHAnsi" w:hAnsiTheme="minorHAnsi" w:cstheme="minorHAnsi"/>
          <w:sz w:val="24"/>
          <w:lang w:val="es-ES"/>
        </w:rPr>
      </w:pPr>
      <w:r w:rsidRPr="004B6AF5">
        <w:rPr>
          <w:rFonts w:asciiTheme="minorHAnsi" w:hAnsiTheme="minorHAnsi" w:cstheme="minorHAnsi"/>
          <w:sz w:val="24"/>
          <w:lang w:val="es"/>
        </w:rPr>
        <w:t>Estudiantes, profesores, Líderes Escolares, Personal Escolar, Padres/</w:t>
      </w:r>
      <w:r w:rsidR="004B6AF5" w:rsidRPr="004B6AF5">
        <w:rPr>
          <w:rFonts w:asciiTheme="minorHAnsi" w:hAnsiTheme="minorHAnsi" w:cstheme="minorHAnsi"/>
          <w:sz w:val="24"/>
          <w:lang w:val="es"/>
        </w:rPr>
        <w:t>profesionales</w:t>
      </w:r>
    </w:p>
    <w:p w14:paraId="4CC45C4C" w14:textId="2C62ADF6" w:rsidR="00CB0464" w:rsidRPr="004B6AF5" w:rsidRDefault="00BB5D4C" w:rsidP="00CB0464">
      <w:pPr>
        <w:shd w:val="clear" w:color="auto" w:fill="943634" w:themeFill="accent2" w:themeFillShade="BF"/>
        <w:jc w:val="both"/>
        <w:rPr>
          <w:rFonts w:asciiTheme="minorHAnsi" w:hAnsiTheme="minorHAnsi"/>
          <w:b/>
          <w:sz w:val="24"/>
          <w:lang w:val="es-ES"/>
        </w:rPr>
      </w:pPr>
      <w:r w:rsidRPr="004B6AF5">
        <w:rPr>
          <w:rFonts w:asciiTheme="minorHAnsi" w:hAnsiTheme="minorHAnsi"/>
          <w:b/>
          <w:sz w:val="24"/>
          <w:lang w:val="es-ES"/>
        </w:rPr>
        <w:t>IDIOMA</w:t>
      </w:r>
    </w:p>
    <w:p w14:paraId="51D0C5C6" w14:textId="77777777" w:rsidR="004B6AF5" w:rsidRPr="004B6AF5" w:rsidRDefault="004B6AF5" w:rsidP="004844CB">
      <w:pPr>
        <w:jc w:val="both"/>
        <w:rPr>
          <w:rFonts w:asciiTheme="minorHAnsi" w:hAnsiTheme="minorHAnsi" w:cstheme="minorHAnsi"/>
          <w:sz w:val="24"/>
          <w:lang w:val="es-ES"/>
        </w:rPr>
      </w:pPr>
      <w:r w:rsidRPr="004B6AF5">
        <w:rPr>
          <w:rFonts w:asciiTheme="minorHAnsi" w:hAnsiTheme="minorHAnsi" w:cstheme="minorHAnsi"/>
          <w:sz w:val="24"/>
          <w:lang w:val="es"/>
        </w:rPr>
        <w:t>Holandés, griego, francés, croata, inglés</w:t>
      </w:r>
    </w:p>
    <w:p w14:paraId="6C71A533" w14:textId="700310E4" w:rsidR="00CB0464" w:rsidRPr="004B6AF5" w:rsidRDefault="00CB0464" w:rsidP="00CB0464">
      <w:pPr>
        <w:shd w:val="clear" w:color="auto" w:fill="943634" w:themeFill="accent2" w:themeFillShade="BF"/>
        <w:jc w:val="both"/>
        <w:rPr>
          <w:rFonts w:asciiTheme="minorHAnsi" w:hAnsiTheme="minorHAnsi"/>
          <w:b/>
          <w:sz w:val="24"/>
          <w:lang w:val="es-ES"/>
        </w:rPr>
      </w:pPr>
      <w:r w:rsidRPr="004B6AF5">
        <w:rPr>
          <w:rFonts w:asciiTheme="minorHAnsi" w:hAnsiTheme="minorHAnsi"/>
          <w:b/>
          <w:sz w:val="24"/>
          <w:lang w:val="es-ES"/>
        </w:rPr>
        <w:t>EVALUA</w:t>
      </w:r>
      <w:r w:rsidR="00BB5D4C" w:rsidRPr="004B6AF5">
        <w:rPr>
          <w:rFonts w:asciiTheme="minorHAnsi" w:hAnsiTheme="minorHAnsi"/>
          <w:b/>
          <w:sz w:val="24"/>
          <w:lang w:val="es-ES"/>
        </w:rPr>
        <w:t>C</w:t>
      </w:r>
      <w:r w:rsidRPr="004B6AF5">
        <w:rPr>
          <w:rFonts w:asciiTheme="minorHAnsi" w:hAnsiTheme="minorHAnsi"/>
          <w:b/>
          <w:sz w:val="24"/>
          <w:lang w:val="es-ES"/>
        </w:rPr>
        <w:t>I</w:t>
      </w:r>
      <w:r w:rsidR="00BB5D4C" w:rsidRPr="004B6AF5">
        <w:rPr>
          <w:rFonts w:asciiTheme="minorHAnsi" w:hAnsiTheme="minorHAnsi"/>
          <w:b/>
          <w:sz w:val="24"/>
          <w:lang w:val="es-ES"/>
        </w:rPr>
        <w:t>Ó</w:t>
      </w:r>
      <w:r w:rsidRPr="004B6AF5">
        <w:rPr>
          <w:rFonts w:asciiTheme="minorHAnsi" w:hAnsiTheme="minorHAnsi"/>
          <w:b/>
          <w:sz w:val="24"/>
          <w:lang w:val="es-ES"/>
        </w:rPr>
        <w:t>N</w:t>
      </w:r>
    </w:p>
    <w:p w14:paraId="43332123" w14:textId="226948B1" w:rsidR="004B6AF5" w:rsidRPr="004B6AF5" w:rsidRDefault="004B6AF5" w:rsidP="004844CB">
      <w:pPr>
        <w:jc w:val="both"/>
        <w:rPr>
          <w:rFonts w:asciiTheme="minorHAnsi" w:hAnsiTheme="minorHAnsi" w:cstheme="minorHAnsi"/>
          <w:sz w:val="24"/>
          <w:lang w:val="es-ES"/>
        </w:rPr>
      </w:pPr>
      <w:r w:rsidRPr="004B6AF5">
        <w:rPr>
          <w:rFonts w:asciiTheme="minorHAnsi" w:hAnsiTheme="minorHAnsi" w:cstheme="minorHAnsi"/>
          <w:sz w:val="24"/>
          <w:lang w:val="es"/>
        </w:rPr>
        <w:t xml:space="preserve">Un metaanálisis de 213 estudios muestra que los estudiantes en las escuelas que utilizan Programas SEL universalmente aplicados </w:t>
      </w:r>
      <w:r w:rsidRPr="004B6AF5">
        <w:rPr>
          <w:rFonts w:asciiTheme="minorHAnsi" w:hAnsiTheme="minorHAnsi" w:cstheme="minorHAnsi"/>
          <w:lang w:val="es"/>
        </w:rPr>
        <w:t xml:space="preserve">han mejorado las </w:t>
      </w:r>
      <w:r w:rsidRPr="004B6AF5">
        <w:rPr>
          <w:rFonts w:asciiTheme="minorHAnsi" w:hAnsiTheme="minorHAnsi" w:cstheme="minorHAnsi"/>
          <w:sz w:val="24"/>
          <w:lang w:val="es"/>
        </w:rPr>
        <w:t>habilidades sociales, emocionales y académicas, incluyendo un aumento de 11 puntos porcentuales en los logros académicos, así como más comportamiento prosocial y actitudes positivas hacia uno mismo y los demás, y niveles más bajos de angustia emocional. Los sistemas de apoyo entre pares reducen el impacto negativo del acoso escolar en las víctimas y hacen que sea más aceptable que lo denuncien.</w:t>
      </w:r>
    </w:p>
    <w:p w14:paraId="7A50D001" w14:textId="55CA48E9" w:rsidR="004B6AF5" w:rsidRPr="004B6AF5" w:rsidRDefault="004B6AF5" w:rsidP="004844CB">
      <w:pPr>
        <w:jc w:val="both"/>
        <w:rPr>
          <w:rFonts w:asciiTheme="minorHAnsi" w:hAnsiTheme="minorHAnsi" w:cstheme="minorHAnsi"/>
          <w:sz w:val="24"/>
          <w:lang w:val="es-ES"/>
        </w:rPr>
      </w:pPr>
      <w:r w:rsidRPr="004B6AF5">
        <w:rPr>
          <w:rFonts w:asciiTheme="minorHAnsi" w:hAnsiTheme="minorHAnsi" w:cstheme="minorHAnsi"/>
          <w:sz w:val="24"/>
          <w:lang w:val="es"/>
        </w:rPr>
        <w:t>La evaluación tiene como objetivo evaluar las percepciones y necesidades de los niños en las escuelas participantes y la eficacia del programa. La evaluación consistió en una evaluación previa, que los alumnos completaron antes de comenzar el programa ENABLE, y una evaluación posterior, que completaron después de haber participado en los módulos de capacitación de SEL y de apoyo entre pares. Dentro de los módulos SEL también hay un cuestionario opcional que los profesores pueden ejecutar con los estudiantes en la Lección 1 y de nuevo en la Lección 9 que permitirá que se comparen algunos datos de impacto. Le sugerimos que lo haga como una actividad de clase, utilizando los datos de forma anónima para que los alumnos entiendan mejor su entorno de clase.</w:t>
      </w:r>
    </w:p>
    <w:p w14:paraId="3BF6EE15" w14:textId="77777777" w:rsidR="00CB0464" w:rsidRPr="004B6AF5" w:rsidRDefault="00CB0464" w:rsidP="00D9457C">
      <w:pPr>
        <w:jc w:val="both"/>
        <w:rPr>
          <w:rFonts w:ascii="Times New Roman" w:hAnsi="Times New Roman"/>
          <w:sz w:val="24"/>
          <w:lang w:val="es-ES"/>
        </w:rPr>
      </w:pPr>
    </w:p>
    <w:p w14:paraId="0B18630A" w14:textId="77777777" w:rsidR="00462FCB" w:rsidRPr="004B6AF5" w:rsidRDefault="00462FCB" w:rsidP="00D9457C">
      <w:pPr>
        <w:jc w:val="both"/>
        <w:rPr>
          <w:rFonts w:ascii="Times New Roman" w:hAnsi="Times New Roman"/>
          <w:sz w:val="24"/>
          <w:lang w:val="es-ES"/>
        </w:rPr>
      </w:pPr>
    </w:p>
    <w:p w14:paraId="419C2E14" w14:textId="77777777" w:rsidR="00462FCB" w:rsidRPr="004B6AF5" w:rsidRDefault="00462FCB" w:rsidP="00D9457C">
      <w:pPr>
        <w:jc w:val="both"/>
        <w:rPr>
          <w:rFonts w:ascii="Times New Roman" w:hAnsi="Times New Roman"/>
          <w:sz w:val="24"/>
          <w:lang w:val="es-ES"/>
        </w:rPr>
      </w:pPr>
    </w:p>
    <w:p w14:paraId="1FA09EFE" w14:textId="77777777" w:rsidR="00462FCB" w:rsidRPr="004B6AF5" w:rsidRDefault="00462FCB" w:rsidP="00D9457C">
      <w:pPr>
        <w:jc w:val="both"/>
        <w:rPr>
          <w:rFonts w:ascii="Times New Roman" w:hAnsi="Times New Roman"/>
          <w:sz w:val="24"/>
          <w:lang w:val="es-ES"/>
        </w:rPr>
      </w:pPr>
    </w:p>
    <w:p w14:paraId="70003510" w14:textId="77777777" w:rsidR="00462FCB" w:rsidRPr="004B6AF5" w:rsidRDefault="00462FCB" w:rsidP="00D9457C">
      <w:pPr>
        <w:jc w:val="both"/>
        <w:rPr>
          <w:rFonts w:ascii="Times New Roman" w:hAnsi="Times New Roman"/>
          <w:sz w:val="24"/>
          <w:lang w:val="es-ES"/>
        </w:rPr>
      </w:pPr>
    </w:p>
    <w:p w14:paraId="530088E5" w14:textId="77777777" w:rsidR="00462FCB" w:rsidRPr="004B6AF5" w:rsidRDefault="00462FCB" w:rsidP="00D9457C">
      <w:pPr>
        <w:jc w:val="both"/>
        <w:rPr>
          <w:rFonts w:ascii="Times New Roman" w:hAnsi="Times New Roman"/>
          <w:sz w:val="24"/>
          <w:lang w:val="es-ES"/>
        </w:rPr>
      </w:pPr>
    </w:p>
    <w:p w14:paraId="56908A30" w14:textId="77777777" w:rsidR="00462FCB" w:rsidRPr="004B6AF5" w:rsidRDefault="00462FCB" w:rsidP="00D9457C">
      <w:pPr>
        <w:jc w:val="both"/>
        <w:rPr>
          <w:rFonts w:ascii="Times New Roman" w:hAnsi="Times New Roman"/>
          <w:sz w:val="24"/>
          <w:lang w:val="es-ES"/>
        </w:rPr>
      </w:pPr>
    </w:p>
    <w:p w14:paraId="02123AD8" w14:textId="77777777" w:rsidR="00462FCB" w:rsidRPr="004B6AF5" w:rsidRDefault="00462FCB" w:rsidP="00D9457C">
      <w:pPr>
        <w:jc w:val="both"/>
        <w:rPr>
          <w:rFonts w:ascii="Times New Roman" w:hAnsi="Times New Roman"/>
          <w:sz w:val="24"/>
          <w:lang w:val="es-ES"/>
        </w:rPr>
      </w:pPr>
    </w:p>
    <w:p w14:paraId="1068170F" w14:textId="77777777" w:rsidR="00462FCB" w:rsidRPr="004B6AF5" w:rsidRDefault="00462FCB" w:rsidP="00D9457C">
      <w:pPr>
        <w:jc w:val="both"/>
        <w:rPr>
          <w:rFonts w:ascii="Times New Roman" w:hAnsi="Times New Roman"/>
          <w:sz w:val="24"/>
          <w:lang w:val="es-ES"/>
        </w:rPr>
      </w:pPr>
    </w:p>
    <w:p w14:paraId="044962D6" w14:textId="77777777" w:rsidR="00462FCB" w:rsidRPr="004B6AF5" w:rsidRDefault="00462FCB" w:rsidP="00D9457C">
      <w:pPr>
        <w:jc w:val="both"/>
        <w:rPr>
          <w:rFonts w:ascii="Times New Roman" w:hAnsi="Times New Roman"/>
          <w:sz w:val="24"/>
          <w:lang w:val="es-ES"/>
        </w:rPr>
      </w:pPr>
    </w:p>
    <w:p w14:paraId="0E6161B2" w14:textId="77777777" w:rsidR="00462FCB" w:rsidRPr="004B6AF5" w:rsidRDefault="00462FCB" w:rsidP="00D9457C">
      <w:pPr>
        <w:jc w:val="both"/>
        <w:rPr>
          <w:rFonts w:ascii="Times New Roman" w:hAnsi="Times New Roman"/>
          <w:sz w:val="24"/>
          <w:lang w:val="es-ES"/>
        </w:rPr>
      </w:pPr>
    </w:p>
    <w:p w14:paraId="48ED94BF" w14:textId="77777777" w:rsidR="00462FCB" w:rsidRPr="004B6AF5" w:rsidRDefault="00462FCB" w:rsidP="00D9457C">
      <w:pPr>
        <w:jc w:val="both"/>
        <w:rPr>
          <w:rFonts w:ascii="Times New Roman" w:hAnsi="Times New Roman"/>
          <w:sz w:val="24"/>
          <w:lang w:val="es-ES"/>
        </w:rPr>
      </w:pPr>
    </w:p>
    <w:p w14:paraId="5D704E3C" w14:textId="77777777" w:rsidR="00462FCB" w:rsidRPr="004B6AF5" w:rsidRDefault="00462FCB" w:rsidP="00D9457C">
      <w:pPr>
        <w:jc w:val="both"/>
        <w:rPr>
          <w:rFonts w:ascii="Times New Roman" w:hAnsi="Times New Roman"/>
          <w:sz w:val="24"/>
          <w:lang w:val="es-ES"/>
        </w:rPr>
      </w:pPr>
    </w:p>
    <w:p w14:paraId="556C9A6A" w14:textId="530ACA17" w:rsidR="00462FCB" w:rsidRDefault="00462FCB" w:rsidP="00D9457C">
      <w:pPr>
        <w:jc w:val="both"/>
        <w:rPr>
          <w:rFonts w:ascii="Times New Roman" w:hAnsi="Times New Roman"/>
          <w:sz w:val="24"/>
          <w:lang w:val="es-ES"/>
        </w:rPr>
      </w:pPr>
    </w:p>
    <w:p w14:paraId="5FF7A474" w14:textId="77777777" w:rsidR="00F879DE" w:rsidRPr="004B6AF5" w:rsidRDefault="00F879DE" w:rsidP="00D9457C">
      <w:pPr>
        <w:jc w:val="both"/>
        <w:rPr>
          <w:rFonts w:ascii="Times New Roman" w:hAnsi="Times New Roman"/>
          <w:sz w:val="24"/>
          <w:lang w:val="es-ES"/>
        </w:rPr>
      </w:pPr>
    </w:p>
    <w:p w14:paraId="426CA8A7" w14:textId="77777777" w:rsidR="00462FCB" w:rsidRPr="004B6AF5" w:rsidRDefault="00462FCB" w:rsidP="00D9457C">
      <w:pPr>
        <w:jc w:val="both"/>
        <w:rPr>
          <w:rFonts w:ascii="Times New Roman" w:hAnsi="Times New Roman"/>
          <w:sz w:val="24"/>
          <w:lang w:val="es-ES"/>
        </w:rPr>
      </w:pPr>
    </w:p>
    <w:p w14:paraId="5D8EE7D5" w14:textId="2140E4EA" w:rsidR="00413C82" w:rsidRPr="00A43E60" w:rsidRDefault="00413C82" w:rsidP="00413C82">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lastRenderedPageBreak/>
        <w:t>INTERVEN</w:t>
      </w:r>
      <w:r w:rsidR="004844CB">
        <w:rPr>
          <w:rFonts w:asciiTheme="minorHAnsi" w:hAnsiTheme="minorHAnsi"/>
          <w:b/>
          <w:sz w:val="24"/>
          <w:lang w:val="en-US"/>
        </w:rPr>
        <w:t>C</w:t>
      </w:r>
      <w:r w:rsidRPr="00A43E60">
        <w:rPr>
          <w:rFonts w:asciiTheme="minorHAnsi" w:hAnsiTheme="minorHAnsi"/>
          <w:b/>
          <w:sz w:val="24"/>
          <w:lang w:val="en-US"/>
        </w:rPr>
        <w:t>I</w:t>
      </w:r>
      <w:r w:rsidR="004844CB">
        <w:rPr>
          <w:rFonts w:asciiTheme="minorHAnsi" w:hAnsiTheme="minorHAnsi"/>
          <w:b/>
          <w:sz w:val="24"/>
          <w:lang w:val="en-US"/>
        </w:rPr>
        <w:t>ÓN</w:t>
      </w:r>
    </w:p>
    <w:p w14:paraId="4E60B610" w14:textId="77777777" w:rsidR="00462FCB" w:rsidRDefault="00462FCB" w:rsidP="00462FCB">
      <w:pPr>
        <w:pStyle w:val="Ttulo2"/>
        <w:rPr>
          <w:lang w:val="en-US"/>
        </w:rPr>
      </w:pPr>
      <w:bookmarkStart w:id="18" w:name="_Toc10818059"/>
      <w:r w:rsidRPr="0047078D">
        <w:rPr>
          <w:lang w:val="en-US"/>
        </w:rPr>
        <w:t>ComBuS (Combat Bullying)</w:t>
      </w:r>
      <w:bookmarkEnd w:id="18"/>
    </w:p>
    <w:p w14:paraId="6F355BED" w14:textId="6322066E" w:rsidR="00462FCB" w:rsidRPr="00A43E60" w:rsidRDefault="00462FCB" w:rsidP="00462FCB">
      <w:pPr>
        <w:shd w:val="clear" w:color="auto" w:fill="943634" w:themeFill="accent2" w:themeFillShade="BF"/>
        <w:jc w:val="both"/>
        <w:rPr>
          <w:rFonts w:asciiTheme="minorHAnsi" w:hAnsiTheme="minorHAnsi"/>
          <w:b/>
          <w:sz w:val="24"/>
          <w:lang w:val="en-US"/>
        </w:rPr>
      </w:pPr>
      <w:r w:rsidRPr="00A43E60">
        <w:rPr>
          <w:rFonts w:asciiTheme="minorHAnsi" w:hAnsiTheme="minorHAnsi"/>
          <w:b/>
          <w:sz w:val="24"/>
          <w:lang w:val="en-US"/>
        </w:rPr>
        <w:t>FORM</w:t>
      </w:r>
      <w:r w:rsidR="004844CB">
        <w:rPr>
          <w:rFonts w:asciiTheme="minorHAnsi" w:hAnsiTheme="minorHAnsi"/>
          <w:b/>
          <w:sz w:val="24"/>
          <w:lang w:val="en-US"/>
        </w:rPr>
        <w:t xml:space="preserve">A DE </w:t>
      </w:r>
      <w:r w:rsidRPr="00A43E60">
        <w:rPr>
          <w:rFonts w:asciiTheme="minorHAnsi" w:hAnsiTheme="minorHAnsi"/>
          <w:b/>
          <w:sz w:val="24"/>
          <w:lang w:val="en-US"/>
        </w:rPr>
        <w:t>BULLYING</w:t>
      </w:r>
    </w:p>
    <w:p w14:paraId="6D148450" w14:textId="409C5958" w:rsidR="00462FCB" w:rsidRPr="00A43E60" w:rsidRDefault="00462FCB" w:rsidP="00462FCB">
      <w:pPr>
        <w:jc w:val="both"/>
        <w:rPr>
          <w:rFonts w:asciiTheme="minorHAnsi" w:hAnsiTheme="minorHAnsi"/>
          <w:sz w:val="24"/>
          <w:lang w:val="en-US"/>
        </w:rPr>
      </w:pPr>
      <w:r w:rsidRPr="00A43E60">
        <w:rPr>
          <w:rFonts w:asciiTheme="minorHAnsi" w:hAnsiTheme="minorHAnsi"/>
          <w:sz w:val="24"/>
          <w:lang w:val="en-US"/>
        </w:rPr>
        <w:t>Bullying, C</w:t>
      </w:r>
      <w:r w:rsidR="004844CB">
        <w:rPr>
          <w:rFonts w:asciiTheme="minorHAnsi" w:hAnsiTheme="minorHAnsi"/>
          <w:sz w:val="24"/>
          <w:lang w:val="en-US"/>
        </w:rPr>
        <w:t>i</w:t>
      </w:r>
      <w:r w:rsidRPr="00A43E60">
        <w:rPr>
          <w:rFonts w:asciiTheme="minorHAnsi" w:hAnsiTheme="minorHAnsi"/>
          <w:sz w:val="24"/>
          <w:lang w:val="en-US"/>
        </w:rPr>
        <w:t>berbullying</w:t>
      </w:r>
    </w:p>
    <w:p w14:paraId="4724DC96" w14:textId="373F9AA7" w:rsidR="00462FCB" w:rsidRPr="00037092" w:rsidRDefault="004844CB" w:rsidP="00462FCB">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t>GRUPO DE EDAD</w:t>
      </w:r>
    </w:p>
    <w:p w14:paraId="690C8042" w14:textId="77777777" w:rsidR="004844CB" w:rsidRPr="004844CB" w:rsidRDefault="004844CB" w:rsidP="004844CB">
      <w:pPr>
        <w:jc w:val="both"/>
        <w:rPr>
          <w:rFonts w:asciiTheme="minorHAnsi" w:hAnsiTheme="minorHAnsi" w:cstheme="minorHAnsi"/>
          <w:sz w:val="24"/>
          <w:lang w:val="es-ES"/>
        </w:rPr>
      </w:pPr>
      <w:r w:rsidRPr="004844CB">
        <w:rPr>
          <w:rFonts w:asciiTheme="minorHAnsi" w:hAnsiTheme="minorHAnsi" w:cstheme="minorHAnsi"/>
          <w:sz w:val="24"/>
          <w:lang w:val="es"/>
        </w:rPr>
        <w:t>Educación Primaria y Secundaria (6-14 años)</w:t>
      </w:r>
    </w:p>
    <w:p w14:paraId="69C9E54F" w14:textId="58FB54C6" w:rsidR="00462FCB" w:rsidRPr="004844CB" w:rsidRDefault="004844CB" w:rsidP="00462FCB">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RESUMEN DE LA BUENA P</w:t>
      </w:r>
      <w:r>
        <w:rPr>
          <w:rFonts w:asciiTheme="minorHAnsi" w:hAnsiTheme="minorHAnsi"/>
          <w:b/>
          <w:sz w:val="24"/>
          <w:lang w:val="es-ES"/>
        </w:rPr>
        <w:t>RÁCTICA</w:t>
      </w:r>
    </w:p>
    <w:p w14:paraId="7942581E" w14:textId="066D9F6C" w:rsidR="004844CB" w:rsidRPr="004844CB" w:rsidRDefault="004844CB" w:rsidP="004844CB">
      <w:pPr>
        <w:jc w:val="both"/>
        <w:rPr>
          <w:rFonts w:asciiTheme="minorHAnsi" w:hAnsiTheme="minorHAnsi" w:cstheme="minorHAnsi"/>
          <w:sz w:val="24"/>
          <w:lang w:val="es-ES"/>
        </w:rPr>
      </w:pPr>
      <w:r w:rsidRPr="004844CB">
        <w:rPr>
          <w:rFonts w:asciiTheme="minorHAnsi" w:hAnsiTheme="minorHAnsi" w:cstheme="minorHAnsi"/>
          <w:sz w:val="24"/>
          <w:lang w:val="es"/>
        </w:rPr>
        <w:t>ComBuS es un programa para toda la escuela que prevé crear conciencia sobre el acoso escolar y ayudar a los estudiantes, padres, líderes escolares y personal de la escuela a identificarlo, informar sobre él y lidiar con él. Basado en la</w:t>
      </w:r>
      <w:r w:rsidR="00B22911">
        <w:rPr>
          <w:rFonts w:asciiTheme="minorHAnsi" w:hAnsiTheme="minorHAnsi" w:cstheme="minorHAnsi"/>
          <w:sz w:val="24"/>
          <w:lang w:val="es"/>
        </w:rPr>
        <w:t xml:space="preserve"> </w:t>
      </w:r>
      <w:r w:rsidRPr="004844CB">
        <w:rPr>
          <w:rFonts w:asciiTheme="minorHAnsi" w:hAnsiTheme="minorHAnsi" w:cstheme="minorHAnsi"/>
          <w:sz w:val="24"/>
          <w:lang w:val="es"/>
        </w:rPr>
        <w:t>evidencias documentales y en el análisis de necesidades, el proyecto ha desarrollado un kit de herramientas que se basa en un enfoque combinado mediante encuentros presenciales, en línea y móviles, incluidos talleres experienciales, plataformas de aprendizaje en línea, sitios de redes y aplicaciones móviles.</w:t>
      </w:r>
    </w:p>
    <w:p w14:paraId="1AF98151" w14:textId="4F859CFA" w:rsidR="00462FCB" w:rsidRPr="004844CB" w:rsidRDefault="004844CB" w:rsidP="00462FCB">
      <w:pPr>
        <w:shd w:val="clear" w:color="auto" w:fill="943634" w:themeFill="accent2" w:themeFillShade="BF"/>
        <w:jc w:val="both"/>
        <w:rPr>
          <w:rFonts w:asciiTheme="minorHAnsi" w:hAnsiTheme="minorHAnsi"/>
          <w:b/>
          <w:sz w:val="24"/>
          <w:lang w:val="es-ES"/>
        </w:rPr>
      </w:pPr>
      <w:r w:rsidRPr="004844CB">
        <w:rPr>
          <w:rFonts w:asciiTheme="minorHAnsi" w:hAnsiTheme="minorHAnsi"/>
          <w:b/>
          <w:sz w:val="24"/>
          <w:lang w:val="es-ES"/>
        </w:rPr>
        <w:t xml:space="preserve">OBJETIVO DE LA </w:t>
      </w:r>
      <w:r w:rsidR="00462FCB" w:rsidRPr="004844CB">
        <w:rPr>
          <w:rFonts w:asciiTheme="minorHAnsi" w:hAnsiTheme="minorHAnsi"/>
          <w:b/>
          <w:sz w:val="24"/>
          <w:lang w:val="es-ES"/>
        </w:rPr>
        <w:t>INTERVEN</w:t>
      </w:r>
      <w:r w:rsidRPr="004844CB">
        <w:rPr>
          <w:rFonts w:asciiTheme="minorHAnsi" w:hAnsiTheme="minorHAnsi"/>
          <w:b/>
          <w:sz w:val="24"/>
          <w:lang w:val="es-ES"/>
        </w:rPr>
        <w:t>C</w:t>
      </w:r>
      <w:r w:rsidR="00462FCB" w:rsidRPr="004844CB">
        <w:rPr>
          <w:rFonts w:asciiTheme="minorHAnsi" w:hAnsiTheme="minorHAnsi"/>
          <w:b/>
          <w:sz w:val="24"/>
          <w:lang w:val="es-ES"/>
        </w:rPr>
        <w:t>I</w:t>
      </w:r>
      <w:r w:rsidRPr="004844CB">
        <w:rPr>
          <w:rFonts w:asciiTheme="minorHAnsi" w:hAnsiTheme="minorHAnsi"/>
          <w:b/>
          <w:sz w:val="24"/>
          <w:lang w:val="es-ES"/>
        </w:rPr>
        <w:t>Ó</w:t>
      </w:r>
      <w:r w:rsidR="00462FCB" w:rsidRPr="004844CB">
        <w:rPr>
          <w:rFonts w:asciiTheme="minorHAnsi" w:hAnsiTheme="minorHAnsi"/>
          <w:b/>
          <w:sz w:val="24"/>
          <w:lang w:val="es-ES"/>
        </w:rPr>
        <w:t>N</w:t>
      </w:r>
    </w:p>
    <w:p w14:paraId="6FCAE936" w14:textId="701AAE08" w:rsidR="004844CB" w:rsidRPr="004844CB" w:rsidRDefault="004844CB" w:rsidP="004844CB">
      <w:pPr>
        <w:jc w:val="both"/>
        <w:rPr>
          <w:rFonts w:asciiTheme="minorHAnsi" w:hAnsiTheme="minorHAnsi" w:cstheme="minorHAnsi"/>
          <w:sz w:val="24"/>
          <w:lang w:val="es-ES"/>
        </w:rPr>
      </w:pPr>
      <w:r w:rsidRPr="004844CB">
        <w:rPr>
          <w:rFonts w:asciiTheme="minorHAnsi" w:hAnsiTheme="minorHAnsi" w:cstheme="minorHAnsi"/>
          <w:sz w:val="24"/>
          <w:lang w:val="es"/>
        </w:rPr>
        <w:t>Este proyecto tiene como objetivo apoyar a los profesores, estudiantes, líderes escolares, personal escolar y padres a través de un programa para toda la escuela (Manual de herramientas) que utiliza un enfoque electrónico y cara a cara combinado.</w:t>
      </w:r>
    </w:p>
    <w:p w14:paraId="47699C12" w14:textId="1177B7D8" w:rsidR="00462FCB" w:rsidRPr="005D7153" w:rsidRDefault="00462FCB" w:rsidP="00462FCB">
      <w:pPr>
        <w:shd w:val="clear" w:color="auto" w:fill="943634" w:themeFill="accent2" w:themeFillShade="BF"/>
        <w:jc w:val="both"/>
        <w:rPr>
          <w:rFonts w:asciiTheme="minorHAnsi" w:hAnsiTheme="minorHAnsi"/>
          <w:b/>
          <w:sz w:val="24"/>
          <w:lang w:val="es-ES"/>
        </w:rPr>
      </w:pPr>
      <w:r w:rsidRPr="005D7153">
        <w:rPr>
          <w:rFonts w:asciiTheme="minorHAnsi" w:hAnsiTheme="minorHAnsi"/>
          <w:b/>
          <w:sz w:val="24"/>
          <w:lang w:val="es-ES"/>
        </w:rPr>
        <w:t>METODOLOG</w:t>
      </w:r>
      <w:r w:rsidR="004844CB" w:rsidRPr="005D7153">
        <w:rPr>
          <w:rFonts w:asciiTheme="minorHAnsi" w:hAnsiTheme="minorHAnsi"/>
          <w:b/>
          <w:sz w:val="24"/>
          <w:lang w:val="es-ES"/>
        </w:rPr>
        <w:t>ÍA</w:t>
      </w:r>
    </w:p>
    <w:p w14:paraId="6D6C8B83" w14:textId="33B9DE43"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El proyecto creó una plataforma en línea donde los profesores, el personal de la escuela, los líderes escolares están informados sobre las directrices de implementación de ComBuS y tienen acceso a las Herramientas Digitales, como el kit de herramientas ComBuS consta de:</w:t>
      </w:r>
    </w:p>
    <w:p w14:paraId="74257F24" w14:textId="795C477B"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A. Módulos de Aprendizaje Mixto para Líderes Escolares, Profesores, Personal Escolar y Padres: Incluye 4 módulos individuales, 90' cada uno, para cada grupo objetivo. Los temas cubren las siguientes áreas: entender e identificar el acoso escolar, informar y reaccionar y una introducción al ciberacoso.</w:t>
      </w:r>
    </w:p>
    <w:p w14:paraId="425E8591" w14:textId="3C87F842"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B. Talleres experienciales para estudiantes: Realizados por los maestros como parte del plan de estudios de la escuela para que los estudiantes entiendan y respondan al acoso escolar.</w:t>
      </w:r>
    </w:p>
    <w:p w14:paraId="306EE8FD" w14:textId="77777777"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C. Pautas de soporte entre pares: una guía de aplicaciones móviles para que los estudiantes se apoyen mutuamente y hablen por los necesitados.</w:t>
      </w:r>
    </w:p>
    <w:p w14:paraId="6F1D7F05" w14:textId="1F570EFA"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D. Actividades ComBuS en Clase: planes y actividades de lecciones contra el acoso escolar como parte del plan de estudios escolar</w:t>
      </w:r>
    </w:p>
    <w:p w14:paraId="0616AFE3" w14:textId="77777777"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E. Lectura contra el acoso: un perfil de libros, materiales de lectura y actividades relacionadas sobre el acoso escolar, la construcción de relaciones, el tratamiento de conflictos y la diversidad. Acompañado de planes de lecciones que se implementarán en clase.</w:t>
      </w:r>
    </w:p>
    <w:p w14:paraId="27AF8CF7" w14:textId="452B6E3F" w:rsidR="005D7153" w:rsidRPr="005D7153" w:rsidRDefault="005D7153" w:rsidP="00037092">
      <w:pPr>
        <w:jc w:val="both"/>
        <w:rPr>
          <w:rFonts w:asciiTheme="minorHAnsi" w:hAnsiTheme="minorHAnsi"/>
          <w:sz w:val="24"/>
          <w:lang w:val="es-ES"/>
        </w:rPr>
      </w:pPr>
      <w:r w:rsidRPr="005D7153">
        <w:rPr>
          <w:rFonts w:asciiTheme="minorHAnsi" w:hAnsiTheme="minorHAnsi"/>
          <w:sz w:val="24"/>
          <w:lang w:val="es-ES"/>
        </w:rPr>
        <w:lastRenderedPageBreak/>
        <w:t xml:space="preserve">F. Material para los días escolares temáticos: actividades y recursos informales extracurriculares para que los </w:t>
      </w:r>
      <w:r>
        <w:rPr>
          <w:rFonts w:asciiTheme="minorHAnsi" w:hAnsiTheme="minorHAnsi"/>
          <w:sz w:val="24"/>
          <w:lang w:val="es-ES"/>
        </w:rPr>
        <w:t>profesores</w:t>
      </w:r>
      <w:r w:rsidRPr="005D7153">
        <w:rPr>
          <w:rFonts w:asciiTheme="minorHAnsi" w:hAnsiTheme="minorHAnsi"/>
          <w:sz w:val="24"/>
          <w:lang w:val="es-ES"/>
        </w:rPr>
        <w:t xml:space="preserve"> y el personal de la escuela </w:t>
      </w:r>
      <w:r>
        <w:rPr>
          <w:rFonts w:asciiTheme="minorHAnsi" w:hAnsiTheme="minorHAnsi"/>
          <w:sz w:val="24"/>
          <w:lang w:val="es-ES"/>
        </w:rPr>
        <w:t>trabajen</w:t>
      </w:r>
      <w:r w:rsidRPr="005D7153">
        <w:rPr>
          <w:rFonts w:asciiTheme="minorHAnsi" w:hAnsiTheme="minorHAnsi"/>
          <w:sz w:val="24"/>
          <w:lang w:val="es-ES"/>
        </w:rPr>
        <w:t xml:space="preserve"> con los estudiantes en días temáticos. </w:t>
      </w:r>
    </w:p>
    <w:p w14:paraId="4BDA9630" w14:textId="68F95729" w:rsidR="005D7153" w:rsidRPr="005D7153" w:rsidRDefault="005D7153" w:rsidP="00037092">
      <w:pPr>
        <w:jc w:val="both"/>
        <w:rPr>
          <w:rFonts w:asciiTheme="minorHAnsi" w:hAnsiTheme="minorHAnsi" w:cstheme="minorHAnsi"/>
          <w:sz w:val="24"/>
          <w:lang w:val="es-ES"/>
        </w:rPr>
      </w:pPr>
      <w:r w:rsidRPr="005D7153">
        <w:rPr>
          <w:rFonts w:asciiTheme="minorHAnsi" w:hAnsiTheme="minorHAnsi" w:cstheme="minorHAnsi"/>
          <w:sz w:val="24"/>
          <w:lang w:val="es"/>
        </w:rPr>
        <w:t>G. Rúbricas de evaluación de ComBuS: dirigido a los líderes escolares/ personal/profesores y directores para dar retroalimentación sobre la idoneidad del Kit de herramientas de acuerdo con las necesidades locales- nacionales</w:t>
      </w:r>
      <w:r w:rsidRPr="005D7153">
        <w:rPr>
          <w:rFonts w:asciiTheme="minorHAnsi" w:hAnsiTheme="minorHAnsi" w:cstheme="minorHAnsi"/>
          <w:b/>
          <w:sz w:val="24"/>
          <w:lang w:val="es"/>
        </w:rPr>
        <w:t>.</w:t>
      </w:r>
    </w:p>
    <w:p w14:paraId="1DFD1F44" w14:textId="0C351BCC" w:rsidR="00462FCB" w:rsidRPr="005D7153" w:rsidRDefault="00462FCB" w:rsidP="00462FCB">
      <w:pPr>
        <w:shd w:val="clear" w:color="auto" w:fill="943634" w:themeFill="accent2" w:themeFillShade="BF"/>
        <w:jc w:val="both"/>
        <w:rPr>
          <w:rFonts w:asciiTheme="minorHAnsi" w:hAnsiTheme="minorHAnsi"/>
          <w:b/>
          <w:sz w:val="24"/>
          <w:lang w:val="es-ES"/>
        </w:rPr>
      </w:pPr>
      <w:r w:rsidRPr="005D7153">
        <w:rPr>
          <w:rFonts w:asciiTheme="minorHAnsi" w:hAnsiTheme="minorHAnsi"/>
          <w:b/>
          <w:sz w:val="24"/>
          <w:lang w:val="es-ES"/>
        </w:rPr>
        <w:t>DURA</w:t>
      </w:r>
      <w:r w:rsidR="004844CB" w:rsidRPr="005D7153">
        <w:rPr>
          <w:rFonts w:asciiTheme="minorHAnsi" w:hAnsiTheme="minorHAnsi"/>
          <w:b/>
          <w:sz w:val="24"/>
          <w:lang w:val="es-ES"/>
        </w:rPr>
        <w:t>C</w:t>
      </w:r>
      <w:r w:rsidRPr="005D7153">
        <w:rPr>
          <w:rFonts w:asciiTheme="minorHAnsi" w:hAnsiTheme="minorHAnsi"/>
          <w:b/>
          <w:sz w:val="24"/>
          <w:lang w:val="es-ES"/>
        </w:rPr>
        <w:t>I</w:t>
      </w:r>
      <w:r w:rsidR="004844CB" w:rsidRPr="005D7153">
        <w:rPr>
          <w:rFonts w:asciiTheme="minorHAnsi" w:hAnsiTheme="minorHAnsi"/>
          <w:b/>
          <w:sz w:val="24"/>
          <w:lang w:val="es-ES"/>
        </w:rPr>
        <w:t>Ó</w:t>
      </w:r>
      <w:r w:rsidRPr="005D7153">
        <w:rPr>
          <w:rFonts w:asciiTheme="minorHAnsi" w:hAnsiTheme="minorHAnsi"/>
          <w:b/>
          <w:sz w:val="24"/>
          <w:lang w:val="es-ES"/>
        </w:rPr>
        <w:t>N</w:t>
      </w:r>
    </w:p>
    <w:p w14:paraId="12A530B3" w14:textId="58315913" w:rsidR="00462FCB" w:rsidRPr="005D7153" w:rsidRDefault="005D7153" w:rsidP="00462FCB">
      <w:pPr>
        <w:jc w:val="both"/>
        <w:rPr>
          <w:rFonts w:asciiTheme="minorHAnsi" w:hAnsiTheme="minorHAnsi"/>
          <w:sz w:val="24"/>
          <w:lang w:val="es-ES"/>
        </w:rPr>
      </w:pPr>
      <w:r w:rsidRPr="005D7153">
        <w:rPr>
          <w:rFonts w:asciiTheme="minorHAnsi" w:hAnsiTheme="minorHAnsi"/>
          <w:sz w:val="24"/>
          <w:lang w:val="es-ES"/>
        </w:rPr>
        <w:t>A L</w:t>
      </w:r>
      <w:r>
        <w:rPr>
          <w:rFonts w:asciiTheme="minorHAnsi" w:hAnsiTheme="minorHAnsi"/>
          <w:sz w:val="24"/>
          <w:lang w:val="es-ES"/>
        </w:rPr>
        <w:t>ARGO PLAZO</w:t>
      </w:r>
    </w:p>
    <w:p w14:paraId="6649F0F5" w14:textId="06C911FE" w:rsidR="00462FCB" w:rsidRPr="005D7153" w:rsidRDefault="004844CB" w:rsidP="00462FCB">
      <w:pPr>
        <w:shd w:val="clear" w:color="auto" w:fill="943634" w:themeFill="accent2" w:themeFillShade="BF"/>
        <w:jc w:val="both"/>
        <w:rPr>
          <w:rFonts w:asciiTheme="minorHAnsi" w:hAnsiTheme="minorHAnsi"/>
          <w:b/>
          <w:sz w:val="24"/>
          <w:lang w:val="es-ES"/>
        </w:rPr>
      </w:pPr>
      <w:r w:rsidRPr="005D7153">
        <w:rPr>
          <w:rFonts w:asciiTheme="minorHAnsi" w:hAnsiTheme="minorHAnsi"/>
          <w:b/>
          <w:sz w:val="24"/>
          <w:lang w:val="es-ES"/>
        </w:rPr>
        <w:t>GRUPO OBJETIVO</w:t>
      </w:r>
    </w:p>
    <w:p w14:paraId="5465A5AD" w14:textId="43E27ED9" w:rsidR="005D7153" w:rsidRPr="007F60A5" w:rsidRDefault="005D7153" w:rsidP="00037092">
      <w:pPr>
        <w:jc w:val="both"/>
        <w:rPr>
          <w:rFonts w:asciiTheme="minorHAnsi" w:hAnsiTheme="minorHAnsi" w:cstheme="minorHAnsi"/>
          <w:sz w:val="24"/>
          <w:lang w:val="es-ES"/>
        </w:rPr>
      </w:pPr>
      <w:r w:rsidRPr="007F60A5">
        <w:rPr>
          <w:rFonts w:asciiTheme="minorHAnsi" w:hAnsiTheme="minorHAnsi" w:cstheme="minorHAnsi"/>
          <w:sz w:val="24"/>
          <w:lang w:val="es"/>
        </w:rPr>
        <w:t>Estudiantes, P</w:t>
      </w:r>
      <w:r w:rsidR="0089760A">
        <w:rPr>
          <w:rFonts w:asciiTheme="minorHAnsi" w:hAnsiTheme="minorHAnsi" w:cstheme="minorHAnsi"/>
          <w:sz w:val="24"/>
          <w:lang w:val="es"/>
        </w:rPr>
        <w:t>r</w:t>
      </w:r>
      <w:r w:rsidRPr="007F60A5">
        <w:rPr>
          <w:rFonts w:asciiTheme="minorHAnsi" w:hAnsiTheme="minorHAnsi" w:cstheme="minorHAnsi"/>
          <w:sz w:val="24"/>
          <w:lang w:val="es"/>
        </w:rPr>
        <w:t>ofesores, Personal Escolar, Líderes Escolares, Padres/Personal de transporte escolar</w:t>
      </w:r>
    </w:p>
    <w:p w14:paraId="4FC8B940" w14:textId="22953884" w:rsidR="00462FCB" w:rsidRPr="005D7153" w:rsidRDefault="004844CB" w:rsidP="00462FCB">
      <w:pPr>
        <w:shd w:val="clear" w:color="auto" w:fill="943634" w:themeFill="accent2" w:themeFillShade="BF"/>
        <w:jc w:val="both"/>
        <w:rPr>
          <w:rFonts w:asciiTheme="minorHAnsi" w:hAnsiTheme="minorHAnsi"/>
          <w:b/>
          <w:sz w:val="24"/>
          <w:lang w:val="es-ES"/>
        </w:rPr>
      </w:pPr>
      <w:r w:rsidRPr="005D7153">
        <w:rPr>
          <w:rFonts w:asciiTheme="minorHAnsi" w:hAnsiTheme="minorHAnsi"/>
          <w:b/>
          <w:sz w:val="24"/>
          <w:lang w:val="es-ES"/>
        </w:rPr>
        <w:t>IDIOMA</w:t>
      </w:r>
    </w:p>
    <w:p w14:paraId="34478DAA" w14:textId="77777777" w:rsidR="005D7153" w:rsidRPr="007F60A5" w:rsidRDefault="005D7153" w:rsidP="00037092">
      <w:pPr>
        <w:jc w:val="both"/>
        <w:rPr>
          <w:rFonts w:asciiTheme="minorHAnsi" w:hAnsiTheme="minorHAnsi" w:cstheme="minorHAnsi"/>
          <w:sz w:val="24"/>
          <w:lang w:val="es-ES"/>
        </w:rPr>
      </w:pPr>
      <w:r w:rsidRPr="007F60A5">
        <w:rPr>
          <w:rFonts w:asciiTheme="minorHAnsi" w:hAnsiTheme="minorHAnsi" w:cstheme="minorHAnsi"/>
          <w:sz w:val="24"/>
          <w:lang w:val="es"/>
        </w:rPr>
        <w:t>Inglés, Griego, Italiano, Español, Rumano</w:t>
      </w:r>
    </w:p>
    <w:p w14:paraId="230633B6" w14:textId="5000E2AA" w:rsidR="00462FCB" w:rsidRPr="005D7153" w:rsidRDefault="00462FCB" w:rsidP="00462FCB">
      <w:pPr>
        <w:shd w:val="clear" w:color="auto" w:fill="943634" w:themeFill="accent2" w:themeFillShade="BF"/>
        <w:jc w:val="both"/>
        <w:rPr>
          <w:rFonts w:asciiTheme="minorHAnsi" w:hAnsiTheme="minorHAnsi"/>
          <w:b/>
          <w:sz w:val="24"/>
          <w:lang w:val="es-ES"/>
        </w:rPr>
      </w:pPr>
      <w:r w:rsidRPr="005D7153">
        <w:rPr>
          <w:rFonts w:asciiTheme="minorHAnsi" w:hAnsiTheme="minorHAnsi"/>
          <w:b/>
          <w:sz w:val="24"/>
          <w:lang w:val="es-ES"/>
        </w:rPr>
        <w:t>EVALUA</w:t>
      </w:r>
      <w:r w:rsidR="004844CB" w:rsidRPr="005D7153">
        <w:rPr>
          <w:rFonts w:asciiTheme="minorHAnsi" w:hAnsiTheme="minorHAnsi"/>
          <w:b/>
          <w:sz w:val="24"/>
          <w:lang w:val="es-ES"/>
        </w:rPr>
        <w:t>C</w:t>
      </w:r>
      <w:r w:rsidRPr="005D7153">
        <w:rPr>
          <w:rFonts w:asciiTheme="minorHAnsi" w:hAnsiTheme="minorHAnsi"/>
          <w:b/>
          <w:sz w:val="24"/>
          <w:lang w:val="es-ES"/>
        </w:rPr>
        <w:t>I</w:t>
      </w:r>
      <w:r w:rsidR="004844CB" w:rsidRPr="005D7153">
        <w:rPr>
          <w:rFonts w:asciiTheme="minorHAnsi" w:hAnsiTheme="minorHAnsi"/>
          <w:b/>
          <w:sz w:val="24"/>
          <w:lang w:val="es-ES"/>
        </w:rPr>
        <w:t>Ó</w:t>
      </w:r>
      <w:r w:rsidRPr="005D7153">
        <w:rPr>
          <w:rFonts w:asciiTheme="minorHAnsi" w:hAnsiTheme="minorHAnsi"/>
          <w:b/>
          <w:sz w:val="24"/>
          <w:lang w:val="es-ES"/>
        </w:rPr>
        <w:t>N</w:t>
      </w:r>
    </w:p>
    <w:p w14:paraId="3FFA8F5B" w14:textId="25C2DA3C" w:rsidR="00462FCB" w:rsidRPr="007F60A5" w:rsidRDefault="005D7153" w:rsidP="00462FCB">
      <w:pPr>
        <w:jc w:val="both"/>
        <w:rPr>
          <w:rFonts w:asciiTheme="minorHAnsi" w:hAnsiTheme="minorHAnsi" w:cstheme="minorHAnsi"/>
          <w:sz w:val="24"/>
          <w:lang w:val="es-ES"/>
        </w:rPr>
      </w:pPr>
      <w:r w:rsidRPr="007F60A5">
        <w:rPr>
          <w:rFonts w:asciiTheme="minorHAnsi" w:hAnsiTheme="minorHAnsi" w:cstheme="minorHAnsi"/>
          <w:sz w:val="24"/>
          <w:lang w:val="es"/>
        </w:rPr>
        <w:t xml:space="preserve">Los socios del proyecto ComBuS desarrollaron rúbricas de evaluación especializadas para profesionales. El consorcio del proyecto ComBuS implementó el </w:t>
      </w:r>
      <w:r w:rsidR="00E16463" w:rsidRPr="007F60A5">
        <w:rPr>
          <w:rFonts w:asciiTheme="minorHAnsi" w:hAnsiTheme="minorHAnsi" w:cstheme="minorHAnsi"/>
          <w:sz w:val="24"/>
          <w:lang w:val="es"/>
        </w:rPr>
        <w:t>K</w:t>
      </w:r>
      <w:r w:rsidRPr="007F60A5">
        <w:rPr>
          <w:rFonts w:asciiTheme="minorHAnsi" w:hAnsiTheme="minorHAnsi" w:cstheme="minorHAnsi"/>
          <w:sz w:val="24"/>
          <w:lang w:val="es"/>
        </w:rPr>
        <w:t xml:space="preserve">it de herramientas ComBuS en sus comunidades escolares con el fin de obtener comentarios sobre la idoneidad de los recursos de </w:t>
      </w:r>
      <w:r w:rsidR="00E16463" w:rsidRPr="007F60A5">
        <w:rPr>
          <w:rFonts w:asciiTheme="minorHAnsi" w:hAnsiTheme="minorHAnsi" w:cstheme="minorHAnsi"/>
          <w:sz w:val="24"/>
          <w:lang w:val="es"/>
        </w:rPr>
        <w:t xml:space="preserve">Kit de herramientas de </w:t>
      </w:r>
      <w:r w:rsidRPr="007F60A5">
        <w:rPr>
          <w:rFonts w:asciiTheme="minorHAnsi" w:hAnsiTheme="minorHAnsi" w:cstheme="minorHAnsi"/>
          <w:sz w:val="24"/>
          <w:lang w:val="es"/>
        </w:rPr>
        <w:t xml:space="preserve">ComBuS para hacer frente al acoso escolar y las herramientas de acuerdo con las necesidades de las escuelas locales en cada país asociado. Con el apoyo de las comunidades escolares locales, las actividades se han implementado con 3923 estudiantes, 596 </w:t>
      </w:r>
      <w:r w:rsidR="00E16463" w:rsidRPr="007F60A5">
        <w:rPr>
          <w:rFonts w:asciiTheme="minorHAnsi" w:hAnsiTheme="minorHAnsi" w:cstheme="minorHAnsi"/>
          <w:sz w:val="24"/>
          <w:lang w:val="es"/>
        </w:rPr>
        <w:t>profesores</w:t>
      </w:r>
      <w:r w:rsidRPr="007F60A5">
        <w:rPr>
          <w:rFonts w:asciiTheme="minorHAnsi" w:hAnsiTheme="minorHAnsi" w:cstheme="minorHAnsi"/>
          <w:sz w:val="24"/>
          <w:lang w:val="es"/>
        </w:rPr>
        <w:t>, 79 líderes escolares, 138 empleados escolares y 801 padres,</w:t>
      </w:r>
      <w:r w:rsidR="00E16463" w:rsidRPr="007F60A5">
        <w:rPr>
          <w:rFonts w:asciiTheme="minorHAnsi" w:hAnsiTheme="minorHAnsi" w:cstheme="minorHAnsi"/>
          <w:sz w:val="24"/>
          <w:lang w:val="es"/>
        </w:rPr>
        <w:t xml:space="preserve"> con </w:t>
      </w:r>
      <w:r w:rsidRPr="007F60A5">
        <w:rPr>
          <w:rFonts w:asciiTheme="minorHAnsi" w:hAnsiTheme="minorHAnsi" w:cstheme="minorHAnsi"/>
          <w:sz w:val="24"/>
          <w:lang w:val="es"/>
        </w:rPr>
        <w:t>resulta</w:t>
      </w:r>
      <w:r w:rsidR="00E16463" w:rsidRPr="007F60A5">
        <w:rPr>
          <w:rFonts w:asciiTheme="minorHAnsi" w:hAnsiTheme="minorHAnsi" w:cstheme="minorHAnsi"/>
          <w:sz w:val="24"/>
          <w:lang w:val="es"/>
        </w:rPr>
        <w:t xml:space="preserve">dos </w:t>
      </w:r>
      <w:r w:rsidRPr="007F60A5">
        <w:rPr>
          <w:rFonts w:asciiTheme="minorHAnsi" w:hAnsiTheme="minorHAnsi" w:cstheme="minorHAnsi"/>
          <w:sz w:val="24"/>
          <w:lang w:val="es"/>
        </w:rPr>
        <w:t>positivos</w:t>
      </w:r>
      <w:r w:rsidR="00462FCB" w:rsidRPr="007F60A5">
        <w:rPr>
          <w:rFonts w:asciiTheme="minorHAnsi" w:hAnsiTheme="minorHAnsi" w:cstheme="minorHAnsi"/>
          <w:sz w:val="24"/>
          <w:lang w:val="es-ES"/>
        </w:rPr>
        <w:t>.</w:t>
      </w:r>
    </w:p>
    <w:p w14:paraId="0A5A5F6B" w14:textId="77777777" w:rsidR="00462FCB" w:rsidRPr="005D7153" w:rsidRDefault="00462FCB" w:rsidP="00D9457C">
      <w:pPr>
        <w:jc w:val="both"/>
        <w:rPr>
          <w:rFonts w:ascii="Times New Roman" w:hAnsi="Times New Roman"/>
          <w:sz w:val="24"/>
          <w:lang w:val="es-ES"/>
        </w:rPr>
      </w:pPr>
    </w:p>
    <w:p w14:paraId="480B38AE" w14:textId="77777777" w:rsidR="00A0719E" w:rsidRPr="005D7153" w:rsidRDefault="00A0719E" w:rsidP="00D9457C">
      <w:pPr>
        <w:jc w:val="both"/>
        <w:rPr>
          <w:rFonts w:ascii="Times New Roman" w:hAnsi="Times New Roman"/>
          <w:sz w:val="24"/>
          <w:lang w:val="es-ES"/>
        </w:rPr>
      </w:pPr>
    </w:p>
    <w:p w14:paraId="718A3683" w14:textId="77777777" w:rsidR="00A0719E" w:rsidRPr="005D7153" w:rsidRDefault="00A0719E" w:rsidP="00D9457C">
      <w:pPr>
        <w:jc w:val="both"/>
        <w:rPr>
          <w:rFonts w:ascii="Times New Roman" w:hAnsi="Times New Roman"/>
          <w:sz w:val="24"/>
          <w:lang w:val="es-ES"/>
        </w:rPr>
      </w:pPr>
    </w:p>
    <w:p w14:paraId="5E5A2E7B" w14:textId="77777777" w:rsidR="00A0719E" w:rsidRPr="005D7153" w:rsidRDefault="00A0719E" w:rsidP="00D9457C">
      <w:pPr>
        <w:jc w:val="both"/>
        <w:rPr>
          <w:rFonts w:ascii="Times New Roman" w:hAnsi="Times New Roman"/>
          <w:sz w:val="24"/>
          <w:lang w:val="es-ES"/>
        </w:rPr>
      </w:pPr>
    </w:p>
    <w:p w14:paraId="44B61E4B" w14:textId="77777777" w:rsidR="00A0719E" w:rsidRPr="005D7153" w:rsidRDefault="00A0719E" w:rsidP="00D9457C">
      <w:pPr>
        <w:jc w:val="both"/>
        <w:rPr>
          <w:rFonts w:ascii="Times New Roman" w:hAnsi="Times New Roman"/>
          <w:sz w:val="24"/>
          <w:lang w:val="es-ES"/>
        </w:rPr>
      </w:pPr>
    </w:p>
    <w:p w14:paraId="19B4F585" w14:textId="77777777" w:rsidR="00A0719E" w:rsidRPr="005D7153" w:rsidRDefault="00A0719E" w:rsidP="00D9457C">
      <w:pPr>
        <w:jc w:val="both"/>
        <w:rPr>
          <w:rFonts w:ascii="Times New Roman" w:hAnsi="Times New Roman"/>
          <w:sz w:val="24"/>
          <w:lang w:val="es-ES"/>
        </w:rPr>
      </w:pPr>
    </w:p>
    <w:p w14:paraId="4E3BB3BA" w14:textId="77777777" w:rsidR="00A0719E" w:rsidRPr="005D7153" w:rsidRDefault="00A0719E" w:rsidP="00D9457C">
      <w:pPr>
        <w:jc w:val="both"/>
        <w:rPr>
          <w:rFonts w:ascii="Times New Roman" w:hAnsi="Times New Roman"/>
          <w:sz w:val="24"/>
          <w:lang w:val="es-ES"/>
        </w:rPr>
      </w:pPr>
    </w:p>
    <w:p w14:paraId="636ABA30" w14:textId="77777777" w:rsidR="00A0719E" w:rsidRPr="005D7153" w:rsidRDefault="00A0719E" w:rsidP="00D9457C">
      <w:pPr>
        <w:jc w:val="both"/>
        <w:rPr>
          <w:rFonts w:ascii="Times New Roman" w:hAnsi="Times New Roman"/>
          <w:sz w:val="24"/>
          <w:lang w:val="es-ES"/>
        </w:rPr>
      </w:pPr>
    </w:p>
    <w:p w14:paraId="1075B88E" w14:textId="77777777" w:rsidR="00A0719E" w:rsidRPr="005D7153" w:rsidRDefault="00A0719E" w:rsidP="00D9457C">
      <w:pPr>
        <w:jc w:val="both"/>
        <w:rPr>
          <w:rFonts w:ascii="Times New Roman" w:hAnsi="Times New Roman"/>
          <w:sz w:val="24"/>
          <w:lang w:val="es-ES"/>
        </w:rPr>
      </w:pPr>
    </w:p>
    <w:p w14:paraId="0F35CF65" w14:textId="77777777" w:rsidR="00A0719E" w:rsidRPr="005D7153" w:rsidRDefault="00A0719E" w:rsidP="00D9457C">
      <w:pPr>
        <w:jc w:val="both"/>
        <w:rPr>
          <w:rFonts w:ascii="Times New Roman" w:hAnsi="Times New Roman"/>
          <w:sz w:val="24"/>
          <w:lang w:val="es-ES"/>
        </w:rPr>
      </w:pPr>
    </w:p>
    <w:p w14:paraId="2155C058" w14:textId="2300D470" w:rsidR="00EC41D9" w:rsidRDefault="00EC41D9" w:rsidP="00D9457C">
      <w:pPr>
        <w:jc w:val="both"/>
        <w:rPr>
          <w:rFonts w:ascii="Times New Roman" w:hAnsi="Times New Roman"/>
          <w:sz w:val="24"/>
          <w:lang w:val="es-ES"/>
        </w:rPr>
      </w:pPr>
    </w:p>
    <w:p w14:paraId="71E2893A" w14:textId="77777777" w:rsidR="00C05B19" w:rsidRPr="005D7153" w:rsidRDefault="00C05B19" w:rsidP="00D9457C">
      <w:pPr>
        <w:jc w:val="both"/>
        <w:rPr>
          <w:rFonts w:ascii="Times New Roman" w:hAnsi="Times New Roman"/>
          <w:sz w:val="24"/>
          <w:lang w:val="es-ES"/>
        </w:rPr>
      </w:pPr>
    </w:p>
    <w:p w14:paraId="71C0C2D6" w14:textId="77777777" w:rsidR="00A0719E" w:rsidRPr="005D7153" w:rsidRDefault="00A0719E" w:rsidP="00D9457C">
      <w:pPr>
        <w:jc w:val="both"/>
        <w:rPr>
          <w:rFonts w:ascii="Times New Roman" w:hAnsi="Times New Roman"/>
          <w:sz w:val="24"/>
          <w:lang w:val="es-ES"/>
        </w:rPr>
      </w:pPr>
    </w:p>
    <w:p w14:paraId="0AFF87E7" w14:textId="77777777" w:rsidR="003320DF" w:rsidRPr="005D7153" w:rsidRDefault="003320DF" w:rsidP="00D9457C">
      <w:pPr>
        <w:jc w:val="both"/>
        <w:rPr>
          <w:rFonts w:ascii="Times New Roman" w:hAnsi="Times New Roman"/>
          <w:sz w:val="24"/>
          <w:lang w:val="es-ES"/>
        </w:rPr>
      </w:pPr>
    </w:p>
    <w:p w14:paraId="080D5BA6" w14:textId="565C0C86" w:rsidR="00413C82" w:rsidRPr="00037092" w:rsidRDefault="00413C82" w:rsidP="00413C82">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lastRenderedPageBreak/>
        <w:t>INTERVEN</w:t>
      </w:r>
      <w:r w:rsidR="00C05B19" w:rsidRPr="00037092">
        <w:rPr>
          <w:rFonts w:asciiTheme="minorHAnsi" w:hAnsiTheme="minorHAnsi"/>
          <w:b/>
          <w:sz w:val="24"/>
          <w:lang w:val="es-ES"/>
        </w:rPr>
        <w:t>C</w:t>
      </w:r>
      <w:r w:rsidRPr="00037092">
        <w:rPr>
          <w:rFonts w:asciiTheme="minorHAnsi" w:hAnsiTheme="minorHAnsi"/>
          <w:b/>
          <w:sz w:val="24"/>
          <w:lang w:val="es-ES"/>
        </w:rPr>
        <w:t>I</w:t>
      </w:r>
      <w:r w:rsidR="00C05B19" w:rsidRPr="00037092">
        <w:rPr>
          <w:rFonts w:asciiTheme="minorHAnsi" w:hAnsiTheme="minorHAnsi"/>
          <w:b/>
          <w:sz w:val="24"/>
          <w:lang w:val="es-ES"/>
        </w:rPr>
        <w:t>Ó</w:t>
      </w:r>
      <w:r w:rsidRPr="00037092">
        <w:rPr>
          <w:rFonts w:asciiTheme="minorHAnsi" w:hAnsiTheme="minorHAnsi"/>
          <w:b/>
          <w:sz w:val="24"/>
          <w:lang w:val="es-ES"/>
        </w:rPr>
        <w:t>N</w:t>
      </w:r>
    </w:p>
    <w:p w14:paraId="0381A1A9" w14:textId="5C208810" w:rsidR="00A0719E" w:rsidRPr="00037092" w:rsidRDefault="00A0719E" w:rsidP="00A0719E">
      <w:pPr>
        <w:pStyle w:val="Ttulo2"/>
        <w:rPr>
          <w:lang w:val="es-ES"/>
        </w:rPr>
      </w:pPr>
      <w:bookmarkStart w:id="19" w:name="_Toc10818060"/>
      <w:r w:rsidRPr="00037092">
        <w:rPr>
          <w:lang w:val="es-ES"/>
        </w:rPr>
        <w:t>I am not scared</w:t>
      </w:r>
      <w:bookmarkEnd w:id="19"/>
      <w:r w:rsidR="00C05B19" w:rsidRPr="00037092">
        <w:rPr>
          <w:lang w:val="es-ES"/>
        </w:rPr>
        <w:t xml:space="preserve"> (No tengo miedo)</w:t>
      </w:r>
    </w:p>
    <w:p w14:paraId="1F238645" w14:textId="2258ED5F" w:rsidR="00A0719E" w:rsidRPr="00037092" w:rsidRDefault="00A0719E" w:rsidP="00A0719E">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t>FORM</w:t>
      </w:r>
      <w:r w:rsidR="00C05B19" w:rsidRPr="00037092">
        <w:rPr>
          <w:rFonts w:asciiTheme="minorHAnsi" w:hAnsiTheme="minorHAnsi"/>
          <w:b/>
          <w:sz w:val="24"/>
          <w:lang w:val="es-ES"/>
        </w:rPr>
        <w:t>A</w:t>
      </w:r>
      <w:r w:rsidRPr="00037092">
        <w:rPr>
          <w:rFonts w:asciiTheme="minorHAnsi" w:hAnsiTheme="minorHAnsi"/>
          <w:b/>
          <w:sz w:val="24"/>
          <w:lang w:val="es-ES"/>
        </w:rPr>
        <w:t xml:space="preserve"> </w:t>
      </w:r>
      <w:r w:rsidR="00C05B19" w:rsidRPr="00037092">
        <w:rPr>
          <w:rFonts w:asciiTheme="minorHAnsi" w:hAnsiTheme="minorHAnsi"/>
          <w:b/>
          <w:sz w:val="24"/>
          <w:lang w:val="es-ES"/>
        </w:rPr>
        <w:t>DE</w:t>
      </w:r>
      <w:r w:rsidRPr="00037092">
        <w:rPr>
          <w:rFonts w:asciiTheme="minorHAnsi" w:hAnsiTheme="minorHAnsi"/>
          <w:b/>
          <w:sz w:val="24"/>
          <w:lang w:val="es-ES"/>
        </w:rPr>
        <w:t xml:space="preserve"> BULLYING</w:t>
      </w:r>
    </w:p>
    <w:p w14:paraId="30E2CF8C" w14:textId="77777777" w:rsidR="00A0719E" w:rsidRPr="00037092" w:rsidRDefault="00A0719E" w:rsidP="00A0719E">
      <w:pPr>
        <w:jc w:val="both"/>
        <w:rPr>
          <w:rFonts w:asciiTheme="minorHAnsi" w:hAnsiTheme="minorHAnsi"/>
          <w:sz w:val="24"/>
          <w:lang w:val="es-ES"/>
        </w:rPr>
      </w:pPr>
      <w:r w:rsidRPr="00037092">
        <w:rPr>
          <w:rFonts w:asciiTheme="minorHAnsi" w:hAnsiTheme="minorHAnsi"/>
          <w:sz w:val="24"/>
          <w:lang w:val="es-ES"/>
        </w:rPr>
        <w:t>Bullying</w:t>
      </w:r>
    </w:p>
    <w:p w14:paraId="0840F678" w14:textId="4D52D6EC" w:rsidR="00A0719E" w:rsidRPr="00C05B19" w:rsidRDefault="00C05B19" w:rsidP="00A0719E">
      <w:pPr>
        <w:shd w:val="clear" w:color="auto" w:fill="943634" w:themeFill="accent2" w:themeFillShade="BF"/>
        <w:jc w:val="both"/>
        <w:rPr>
          <w:rFonts w:asciiTheme="minorHAnsi" w:hAnsiTheme="minorHAnsi"/>
          <w:b/>
          <w:sz w:val="24"/>
          <w:lang w:val="es-ES"/>
        </w:rPr>
      </w:pPr>
      <w:r w:rsidRPr="00C05B19">
        <w:rPr>
          <w:rFonts w:asciiTheme="minorHAnsi" w:hAnsiTheme="minorHAnsi"/>
          <w:b/>
          <w:sz w:val="24"/>
          <w:lang w:val="es-ES"/>
        </w:rPr>
        <w:t>GRUPO DE E</w:t>
      </w:r>
      <w:r>
        <w:rPr>
          <w:rFonts w:asciiTheme="minorHAnsi" w:hAnsiTheme="minorHAnsi"/>
          <w:b/>
          <w:sz w:val="24"/>
          <w:lang w:val="es-ES"/>
        </w:rPr>
        <w:t>DAD</w:t>
      </w:r>
    </w:p>
    <w:p w14:paraId="0B0BD1F2" w14:textId="77777777" w:rsidR="007E28D7" w:rsidRPr="007E28D7" w:rsidRDefault="007E28D7" w:rsidP="00037092">
      <w:pPr>
        <w:jc w:val="both"/>
        <w:rPr>
          <w:rFonts w:asciiTheme="minorHAnsi" w:hAnsiTheme="minorHAnsi" w:cstheme="minorHAnsi"/>
          <w:sz w:val="24"/>
          <w:lang w:val="es-ES"/>
        </w:rPr>
      </w:pPr>
      <w:r w:rsidRPr="007E28D7">
        <w:rPr>
          <w:rFonts w:asciiTheme="minorHAnsi" w:hAnsiTheme="minorHAnsi" w:cstheme="minorHAnsi"/>
          <w:sz w:val="24"/>
          <w:lang w:val="es"/>
        </w:rPr>
        <w:t>Educación Primaria</w:t>
      </w:r>
    </w:p>
    <w:p w14:paraId="7DDC9C90" w14:textId="1EAF9B54" w:rsidR="00A0719E" w:rsidRPr="00C05B19" w:rsidRDefault="00C05B19" w:rsidP="00A0719E">
      <w:pPr>
        <w:shd w:val="clear" w:color="auto" w:fill="943634" w:themeFill="accent2" w:themeFillShade="BF"/>
        <w:jc w:val="both"/>
        <w:rPr>
          <w:rFonts w:asciiTheme="minorHAnsi" w:hAnsiTheme="minorHAnsi"/>
          <w:b/>
          <w:sz w:val="24"/>
          <w:lang w:val="es-ES"/>
        </w:rPr>
      </w:pPr>
      <w:r w:rsidRPr="00C05B19">
        <w:rPr>
          <w:rFonts w:asciiTheme="minorHAnsi" w:hAnsiTheme="minorHAnsi"/>
          <w:b/>
          <w:sz w:val="24"/>
          <w:lang w:val="es-ES"/>
        </w:rPr>
        <w:t>RESUMEN DE LA BUENA P</w:t>
      </w:r>
      <w:r>
        <w:rPr>
          <w:rFonts w:asciiTheme="minorHAnsi" w:hAnsiTheme="minorHAnsi"/>
          <w:b/>
          <w:sz w:val="24"/>
          <w:lang w:val="es-ES"/>
        </w:rPr>
        <w:t>RÁCTICA</w:t>
      </w:r>
    </w:p>
    <w:p w14:paraId="494AAFDD" w14:textId="51498B0C" w:rsidR="007E28D7" w:rsidRPr="007E28D7" w:rsidRDefault="007E28D7" w:rsidP="00037092">
      <w:pPr>
        <w:jc w:val="both"/>
        <w:rPr>
          <w:rFonts w:asciiTheme="minorHAnsi" w:hAnsiTheme="minorHAnsi" w:cstheme="minorHAnsi"/>
          <w:sz w:val="24"/>
          <w:lang w:val="es-ES"/>
        </w:rPr>
      </w:pPr>
      <w:r w:rsidRPr="007E28D7">
        <w:rPr>
          <w:rFonts w:asciiTheme="minorHAnsi" w:hAnsiTheme="minorHAnsi" w:cstheme="minorHAnsi"/>
          <w:sz w:val="24"/>
          <w:lang w:val="es"/>
        </w:rPr>
        <w:t>El proyecto "No tengo miedo" tiene la intención de identificar las mejores estrategias europeas para prevenir y hacer frente al acoso escolar.</w:t>
      </w:r>
    </w:p>
    <w:p w14:paraId="2AE31E1E" w14:textId="78037488" w:rsidR="00A0719E" w:rsidRPr="007E28D7" w:rsidRDefault="00C05B19" w:rsidP="00A0719E">
      <w:pPr>
        <w:shd w:val="clear" w:color="auto" w:fill="943634" w:themeFill="accent2" w:themeFillShade="BF"/>
        <w:jc w:val="both"/>
        <w:rPr>
          <w:rFonts w:asciiTheme="minorHAnsi" w:hAnsiTheme="minorHAnsi"/>
          <w:b/>
          <w:sz w:val="24"/>
          <w:lang w:val="es-ES"/>
        </w:rPr>
      </w:pPr>
      <w:r w:rsidRPr="007E28D7">
        <w:rPr>
          <w:rFonts w:asciiTheme="minorHAnsi" w:hAnsiTheme="minorHAnsi"/>
          <w:b/>
          <w:sz w:val="24"/>
          <w:lang w:val="es-ES"/>
        </w:rPr>
        <w:t xml:space="preserve">OBJETIVO DE LA </w:t>
      </w:r>
      <w:r w:rsidR="00A0719E" w:rsidRPr="007E28D7">
        <w:rPr>
          <w:rFonts w:asciiTheme="minorHAnsi" w:hAnsiTheme="minorHAnsi"/>
          <w:b/>
          <w:sz w:val="24"/>
          <w:lang w:val="es-ES"/>
        </w:rPr>
        <w:t>INTERVEN</w:t>
      </w:r>
      <w:r w:rsidRPr="007E28D7">
        <w:rPr>
          <w:rFonts w:asciiTheme="minorHAnsi" w:hAnsiTheme="minorHAnsi"/>
          <w:b/>
          <w:sz w:val="24"/>
          <w:lang w:val="es-ES"/>
        </w:rPr>
        <w:t>C</w:t>
      </w:r>
      <w:r w:rsidR="00A0719E" w:rsidRPr="007E28D7">
        <w:rPr>
          <w:rFonts w:asciiTheme="minorHAnsi" w:hAnsiTheme="minorHAnsi"/>
          <w:b/>
          <w:sz w:val="24"/>
          <w:lang w:val="es-ES"/>
        </w:rPr>
        <w:t>I</w:t>
      </w:r>
      <w:r w:rsidRPr="007E28D7">
        <w:rPr>
          <w:rFonts w:asciiTheme="minorHAnsi" w:hAnsiTheme="minorHAnsi"/>
          <w:b/>
          <w:sz w:val="24"/>
          <w:lang w:val="es-ES"/>
        </w:rPr>
        <w:t>Ó</w:t>
      </w:r>
      <w:r w:rsidR="00A0719E" w:rsidRPr="007E28D7">
        <w:rPr>
          <w:rFonts w:asciiTheme="minorHAnsi" w:hAnsiTheme="minorHAnsi"/>
          <w:b/>
          <w:sz w:val="24"/>
          <w:lang w:val="es-ES"/>
        </w:rPr>
        <w:t>N</w:t>
      </w:r>
    </w:p>
    <w:p w14:paraId="0AC720D9" w14:textId="33C2B3D3" w:rsidR="007E28D7" w:rsidRPr="007E28D7" w:rsidRDefault="007E28D7" w:rsidP="00037092">
      <w:pPr>
        <w:jc w:val="both"/>
        <w:rPr>
          <w:rFonts w:asciiTheme="minorHAnsi" w:hAnsiTheme="minorHAnsi" w:cstheme="minorHAnsi"/>
          <w:sz w:val="24"/>
          <w:lang w:val="es-ES"/>
        </w:rPr>
      </w:pPr>
      <w:r w:rsidRPr="007E28D7">
        <w:rPr>
          <w:rFonts w:asciiTheme="minorHAnsi" w:hAnsiTheme="minorHAnsi" w:cstheme="minorHAnsi"/>
          <w:sz w:val="24"/>
          <w:lang w:val="es"/>
        </w:rPr>
        <w:t>El objetivo del proyecto era identificar las mejores estrategias europeas para prevenir y combatir el acoso escolar, así como apoyar el desarrollo de una política de aprendizaje permanente. El propósito del proyecto era involucrar a profesores, directores, alumnos, padres, consejeros y responsables políticos clave en el campo de la educación en una reflexión común sobre el tema de la violencia escolar. Mediante una revisión de las publicaciones que abordan el fenómeno del acoso escolar disponibles en los países involucrados, la experiencia de intercambio de conocimientos basada en iguales y los análisis comparativos de los sistemas educativos en la Unión Europea. El objetivo del proyecto era respaldar el desarrollo de políticas de aprendizaje permanente.</w:t>
      </w:r>
    </w:p>
    <w:p w14:paraId="3C5568FC" w14:textId="6D63D081" w:rsidR="00A0719E" w:rsidRPr="007E28D7" w:rsidRDefault="00A0719E" w:rsidP="00A0719E">
      <w:pPr>
        <w:shd w:val="clear" w:color="auto" w:fill="943634" w:themeFill="accent2" w:themeFillShade="BF"/>
        <w:jc w:val="both"/>
        <w:rPr>
          <w:rFonts w:asciiTheme="minorHAnsi" w:hAnsiTheme="minorHAnsi"/>
          <w:b/>
          <w:sz w:val="24"/>
          <w:lang w:val="es-ES"/>
        </w:rPr>
      </w:pPr>
      <w:r w:rsidRPr="007E28D7">
        <w:rPr>
          <w:rFonts w:asciiTheme="minorHAnsi" w:hAnsiTheme="minorHAnsi"/>
          <w:b/>
          <w:sz w:val="24"/>
          <w:lang w:val="es-ES"/>
        </w:rPr>
        <w:t>METODOLOG</w:t>
      </w:r>
      <w:r w:rsidR="00C05B19" w:rsidRPr="007E28D7">
        <w:rPr>
          <w:rFonts w:asciiTheme="minorHAnsi" w:hAnsiTheme="minorHAnsi"/>
          <w:b/>
          <w:sz w:val="24"/>
          <w:lang w:val="es-ES"/>
        </w:rPr>
        <w:t>ÍA</w:t>
      </w:r>
    </w:p>
    <w:p w14:paraId="1495C4DF" w14:textId="50AE5C3A" w:rsidR="007E28D7" w:rsidRPr="0095262B" w:rsidRDefault="007E28D7" w:rsidP="00037092">
      <w:pPr>
        <w:jc w:val="both"/>
        <w:rPr>
          <w:rFonts w:asciiTheme="minorHAnsi" w:hAnsiTheme="minorHAnsi" w:cstheme="minorHAnsi"/>
          <w:sz w:val="24"/>
          <w:lang w:val="es-ES"/>
        </w:rPr>
      </w:pPr>
      <w:r w:rsidRPr="0095262B">
        <w:rPr>
          <w:rFonts w:asciiTheme="minorHAnsi" w:hAnsiTheme="minorHAnsi" w:cstheme="minorHAnsi"/>
          <w:sz w:val="24"/>
          <w:lang w:val="es"/>
        </w:rPr>
        <w:t>Una revisión de las buenas prácticas, disponibles a nivel nacional en los nueve países europeos involucrados, abordando el fenómeno del acoso escolar. En este proyecto existen buenas prácticas que incluyen: proyectos en curso y pasados, iniciativas educativas, cursos de formación para profesores, campañas informativas y de sensibilización. El proyecto se basa en un enfoque ascendente para un intercambio transnacional de las dinámicas que pueden causar la aparición y consolidación del fenómeno del acoso escolar y de las estrategias más eficaces para abordarlo. Las actividades del proyecto se organizaron en 4 paquetes de trabajo principales:</w:t>
      </w:r>
    </w:p>
    <w:p w14:paraId="051201AA" w14:textId="77777777" w:rsidR="007E28D7" w:rsidRPr="0095262B" w:rsidRDefault="007E28D7" w:rsidP="00037092">
      <w:pPr>
        <w:jc w:val="both"/>
        <w:rPr>
          <w:rFonts w:asciiTheme="minorHAnsi" w:hAnsiTheme="minorHAnsi" w:cstheme="minorHAnsi"/>
          <w:sz w:val="24"/>
          <w:lang w:val="es-ES"/>
        </w:rPr>
      </w:pPr>
      <w:r w:rsidRPr="0095262B">
        <w:rPr>
          <w:rFonts w:asciiTheme="minorHAnsi" w:hAnsiTheme="minorHAnsi" w:cstheme="minorHAnsi"/>
          <w:sz w:val="24"/>
          <w:lang w:val="es"/>
        </w:rPr>
        <w:t>1. Recopilación de información: mejor comprensión del fenómeno del acoso en todos los países europeos.</w:t>
      </w:r>
    </w:p>
    <w:p w14:paraId="1482011D" w14:textId="77777777" w:rsidR="007E28D7" w:rsidRPr="0095262B" w:rsidRDefault="007E28D7" w:rsidP="00037092">
      <w:pPr>
        <w:jc w:val="both"/>
        <w:rPr>
          <w:rFonts w:asciiTheme="minorHAnsi" w:hAnsiTheme="minorHAnsi" w:cstheme="minorHAnsi"/>
          <w:sz w:val="24"/>
          <w:lang w:val="es-ES"/>
        </w:rPr>
      </w:pPr>
      <w:r w:rsidRPr="0095262B">
        <w:rPr>
          <w:rFonts w:asciiTheme="minorHAnsi" w:hAnsiTheme="minorHAnsi" w:cstheme="minorHAnsi"/>
          <w:sz w:val="24"/>
          <w:lang w:val="es"/>
        </w:rPr>
        <w:t>2. Casos prácticos: Estudios de casos destinados a analizar episodios de acoso desde todo el punto de vista posible de los diferentes actores (estudiantes, profesores, directores de escuelas, padres de los estudiantes y responsables políticos clave.</w:t>
      </w:r>
    </w:p>
    <w:p w14:paraId="5E5BA97C" w14:textId="788320FC" w:rsidR="007E28D7" w:rsidRPr="0095262B" w:rsidRDefault="007E28D7" w:rsidP="00037092">
      <w:pPr>
        <w:jc w:val="both"/>
        <w:rPr>
          <w:rFonts w:asciiTheme="minorHAnsi" w:hAnsiTheme="minorHAnsi" w:cstheme="minorHAnsi"/>
          <w:sz w:val="24"/>
          <w:lang w:val="es-ES"/>
        </w:rPr>
      </w:pPr>
      <w:r w:rsidRPr="0095262B">
        <w:rPr>
          <w:rFonts w:asciiTheme="minorHAnsi" w:hAnsiTheme="minorHAnsi" w:cstheme="minorHAnsi"/>
          <w:sz w:val="24"/>
          <w:lang w:val="es"/>
        </w:rPr>
        <w:t>3. Discusión transnacional: Participación de los profesores involucrados (los objetos de los estudios</w:t>
      </w:r>
      <w:r w:rsidR="0095262B" w:rsidRPr="0095262B">
        <w:rPr>
          <w:rFonts w:asciiTheme="minorHAnsi" w:hAnsiTheme="minorHAnsi" w:cstheme="minorHAnsi"/>
          <w:sz w:val="24"/>
          <w:lang w:val="es"/>
        </w:rPr>
        <w:t xml:space="preserve"> pr</w:t>
      </w:r>
      <w:r w:rsidR="0095262B" w:rsidRPr="0095262B">
        <w:rPr>
          <w:rFonts w:asciiTheme="minorHAnsi" w:hAnsiTheme="minorHAnsi" w:cstheme="minorHAnsi"/>
          <w:sz w:val="24"/>
          <w:lang w:val="es-ES"/>
        </w:rPr>
        <w:t>ácticos</w:t>
      </w:r>
      <w:r w:rsidRPr="0095262B">
        <w:rPr>
          <w:rFonts w:asciiTheme="minorHAnsi" w:hAnsiTheme="minorHAnsi" w:cstheme="minorHAnsi"/>
          <w:sz w:val="24"/>
          <w:lang w:val="es"/>
        </w:rPr>
        <w:t>) en una experiencia de intercambio de conocimientos basada en pares, con la que comentarán los estudios de caso de los demás países.</w:t>
      </w:r>
    </w:p>
    <w:p w14:paraId="13302195" w14:textId="77777777" w:rsidR="0095262B" w:rsidRPr="0095262B" w:rsidRDefault="0095262B" w:rsidP="00037092">
      <w:pPr>
        <w:jc w:val="both"/>
        <w:rPr>
          <w:rFonts w:asciiTheme="minorHAnsi" w:hAnsiTheme="minorHAnsi" w:cstheme="minorHAnsi"/>
          <w:sz w:val="24"/>
          <w:lang w:val="es-ES"/>
        </w:rPr>
      </w:pPr>
      <w:r w:rsidRPr="0095262B">
        <w:rPr>
          <w:rFonts w:asciiTheme="minorHAnsi" w:hAnsiTheme="minorHAnsi" w:cstheme="minorHAnsi"/>
          <w:sz w:val="24"/>
          <w:lang w:val="es"/>
        </w:rPr>
        <w:t>4. Estrategia Europea de Lucha contra el Bullying:</w:t>
      </w:r>
    </w:p>
    <w:p w14:paraId="6C68607C" w14:textId="77777777" w:rsidR="0095262B" w:rsidRPr="0095262B" w:rsidRDefault="0095262B" w:rsidP="00037092">
      <w:pPr>
        <w:jc w:val="both"/>
        <w:rPr>
          <w:rFonts w:asciiTheme="minorHAnsi" w:hAnsiTheme="minorHAnsi" w:cstheme="minorHAnsi"/>
          <w:sz w:val="24"/>
          <w:lang w:val="es-ES"/>
        </w:rPr>
      </w:pPr>
      <w:r w:rsidRPr="0095262B">
        <w:rPr>
          <w:rFonts w:asciiTheme="minorHAnsi" w:hAnsiTheme="minorHAnsi" w:cstheme="minorHAnsi"/>
          <w:sz w:val="24"/>
          <w:lang w:val="es"/>
        </w:rPr>
        <w:lastRenderedPageBreak/>
        <w:t>i) Informes nacionales que presentan los resultados de las actividades descritas anteriormente y que definen el estado de la técnica de cada país y de un informe transnacional que presenta una lógica comparativa, similitudes y diferencias principales.</w:t>
      </w:r>
    </w:p>
    <w:p w14:paraId="0264D4ED" w14:textId="77777777" w:rsidR="0095262B" w:rsidRPr="0095262B" w:rsidRDefault="0095262B" w:rsidP="00037092">
      <w:pPr>
        <w:jc w:val="both"/>
        <w:rPr>
          <w:rFonts w:asciiTheme="minorHAnsi" w:hAnsiTheme="minorHAnsi" w:cstheme="minorHAnsi"/>
          <w:sz w:val="24"/>
          <w:lang w:val="es-ES"/>
        </w:rPr>
      </w:pPr>
      <w:r w:rsidRPr="0095262B">
        <w:rPr>
          <w:rFonts w:asciiTheme="minorHAnsi" w:hAnsiTheme="minorHAnsi" w:cstheme="minorHAnsi"/>
          <w:sz w:val="24"/>
          <w:lang w:val="es"/>
        </w:rPr>
        <w:t>ii) Desarrollar una estrategia europea a implementar para combatir el fenómeno del acoso escolar basado en las mejores prácticas en el campo que surgen en los diferentes países</w:t>
      </w:r>
    </w:p>
    <w:p w14:paraId="7269C477" w14:textId="3CC849D2" w:rsidR="00A0719E" w:rsidRPr="0095262B" w:rsidRDefault="00A0719E" w:rsidP="00A0719E">
      <w:pPr>
        <w:shd w:val="clear" w:color="auto" w:fill="943634" w:themeFill="accent2" w:themeFillShade="BF"/>
        <w:jc w:val="both"/>
        <w:rPr>
          <w:rFonts w:asciiTheme="minorHAnsi" w:hAnsiTheme="minorHAnsi"/>
          <w:b/>
          <w:sz w:val="24"/>
          <w:lang w:val="es-ES"/>
        </w:rPr>
      </w:pPr>
      <w:r w:rsidRPr="0095262B">
        <w:rPr>
          <w:rFonts w:asciiTheme="minorHAnsi" w:hAnsiTheme="minorHAnsi"/>
          <w:b/>
          <w:sz w:val="24"/>
          <w:lang w:val="es-ES"/>
        </w:rPr>
        <w:t>DURA</w:t>
      </w:r>
      <w:r w:rsidR="00C05B19" w:rsidRPr="0095262B">
        <w:rPr>
          <w:rFonts w:asciiTheme="minorHAnsi" w:hAnsiTheme="minorHAnsi"/>
          <w:b/>
          <w:sz w:val="24"/>
          <w:lang w:val="es-ES"/>
        </w:rPr>
        <w:t>C</w:t>
      </w:r>
      <w:r w:rsidRPr="0095262B">
        <w:rPr>
          <w:rFonts w:asciiTheme="minorHAnsi" w:hAnsiTheme="minorHAnsi"/>
          <w:b/>
          <w:sz w:val="24"/>
          <w:lang w:val="es-ES"/>
        </w:rPr>
        <w:t>I</w:t>
      </w:r>
      <w:r w:rsidR="00C05B19" w:rsidRPr="0095262B">
        <w:rPr>
          <w:rFonts w:asciiTheme="minorHAnsi" w:hAnsiTheme="minorHAnsi"/>
          <w:b/>
          <w:sz w:val="24"/>
          <w:lang w:val="es-ES"/>
        </w:rPr>
        <w:t>Ó</w:t>
      </w:r>
      <w:r w:rsidRPr="0095262B">
        <w:rPr>
          <w:rFonts w:asciiTheme="minorHAnsi" w:hAnsiTheme="minorHAnsi"/>
          <w:b/>
          <w:sz w:val="24"/>
          <w:lang w:val="es-ES"/>
        </w:rPr>
        <w:t>N</w:t>
      </w:r>
    </w:p>
    <w:p w14:paraId="5EA301F0" w14:textId="263A356D" w:rsidR="00A0719E" w:rsidRPr="0095262B" w:rsidRDefault="0095262B" w:rsidP="00A0719E">
      <w:pPr>
        <w:jc w:val="both"/>
        <w:rPr>
          <w:rFonts w:asciiTheme="minorHAnsi" w:hAnsiTheme="minorHAnsi"/>
          <w:sz w:val="24"/>
          <w:lang w:val="es-ES"/>
        </w:rPr>
      </w:pPr>
      <w:r w:rsidRPr="0095262B">
        <w:rPr>
          <w:rFonts w:asciiTheme="minorHAnsi" w:hAnsiTheme="minorHAnsi"/>
          <w:sz w:val="24"/>
          <w:lang w:val="es-ES"/>
        </w:rPr>
        <w:t>A L</w:t>
      </w:r>
      <w:r>
        <w:rPr>
          <w:rFonts w:asciiTheme="minorHAnsi" w:hAnsiTheme="minorHAnsi"/>
          <w:sz w:val="24"/>
          <w:lang w:val="es-ES"/>
        </w:rPr>
        <w:t>ARGO PLAZO</w:t>
      </w:r>
    </w:p>
    <w:p w14:paraId="2E8E4601" w14:textId="3C92416F" w:rsidR="00A0719E" w:rsidRPr="0095262B" w:rsidRDefault="00C05B19" w:rsidP="00A0719E">
      <w:pPr>
        <w:shd w:val="clear" w:color="auto" w:fill="943634" w:themeFill="accent2" w:themeFillShade="BF"/>
        <w:jc w:val="both"/>
        <w:rPr>
          <w:rFonts w:asciiTheme="minorHAnsi" w:hAnsiTheme="minorHAnsi"/>
          <w:b/>
          <w:sz w:val="24"/>
          <w:lang w:val="es-ES"/>
        </w:rPr>
      </w:pPr>
      <w:r w:rsidRPr="0095262B">
        <w:rPr>
          <w:rFonts w:asciiTheme="minorHAnsi" w:hAnsiTheme="minorHAnsi"/>
          <w:b/>
          <w:sz w:val="24"/>
          <w:lang w:val="es-ES"/>
        </w:rPr>
        <w:t>GRUPO OBJETIVO</w:t>
      </w:r>
    </w:p>
    <w:p w14:paraId="574E7BF6" w14:textId="77777777" w:rsidR="0095262B" w:rsidRPr="0095262B" w:rsidRDefault="0095262B" w:rsidP="00037092">
      <w:pPr>
        <w:jc w:val="both"/>
        <w:rPr>
          <w:rFonts w:asciiTheme="minorHAnsi" w:hAnsiTheme="minorHAnsi" w:cstheme="minorHAnsi"/>
          <w:sz w:val="24"/>
          <w:lang w:val="es-ES"/>
        </w:rPr>
      </w:pPr>
      <w:r w:rsidRPr="0095262B">
        <w:rPr>
          <w:rFonts w:asciiTheme="minorHAnsi" w:hAnsiTheme="minorHAnsi" w:cstheme="minorHAnsi"/>
          <w:sz w:val="24"/>
          <w:lang w:val="es"/>
        </w:rPr>
        <w:t>Profesores, Personal escolar</w:t>
      </w:r>
    </w:p>
    <w:p w14:paraId="2DAF3862" w14:textId="20D2D670" w:rsidR="00A0719E" w:rsidRPr="0095262B" w:rsidRDefault="00C05B19" w:rsidP="00A0719E">
      <w:pPr>
        <w:shd w:val="clear" w:color="auto" w:fill="943634" w:themeFill="accent2" w:themeFillShade="BF"/>
        <w:jc w:val="both"/>
        <w:rPr>
          <w:rFonts w:asciiTheme="minorHAnsi" w:hAnsiTheme="minorHAnsi"/>
          <w:b/>
          <w:sz w:val="24"/>
          <w:lang w:val="es-ES"/>
        </w:rPr>
      </w:pPr>
      <w:r w:rsidRPr="0095262B">
        <w:rPr>
          <w:rFonts w:asciiTheme="minorHAnsi" w:hAnsiTheme="minorHAnsi"/>
          <w:b/>
          <w:sz w:val="24"/>
          <w:lang w:val="es-ES"/>
        </w:rPr>
        <w:t>IDIOMA</w:t>
      </w:r>
    </w:p>
    <w:p w14:paraId="6B8C7B5B" w14:textId="076533B2" w:rsidR="0095262B" w:rsidRPr="0095262B" w:rsidRDefault="0095262B" w:rsidP="00037092">
      <w:pPr>
        <w:jc w:val="both"/>
        <w:rPr>
          <w:rFonts w:asciiTheme="minorHAnsi" w:hAnsiTheme="minorHAnsi" w:cstheme="minorHAnsi"/>
          <w:sz w:val="24"/>
          <w:lang w:val="es-ES"/>
        </w:rPr>
      </w:pPr>
      <w:r w:rsidRPr="0095262B">
        <w:rPr>
          <w:rFonts w:asciiTheme="minorHAnsi" w:hAnsiTheme="minorHAnsi" w:cstheme="minorHAnsi"/>
          <w:sz w:val="24"/>
          <w:lang w:val="es"/>
        </w:rPr>
        <w:t>Búlgaro, Inglés, Francés, Griego, Italiano, Lituano, Rumano y Español</w:t>
      </w:r>
    </w:p>
    <w:p w14:paraId="0C59E97F" w14:textId="59711A59" w:rsidR="00A0719E" w:rsidRPr="0095262B" w:rsidRDefault="00A0719E" w:rsidP="00A0719E">
      <w:pPr>
        <w:shd w:val="clear" w:color="auto" w:fill="943634" w:themeFill="accent2" w:themeFillShade="BF"/>
        <w:jc w:val="both"/>
        <w:rPr>
          <w:rFonts w:asciiTheme="minorHAnsi" w:hAnsiTheme="minorHAnsi"/>
          <w:b/>
          <w:sz w:val="24"/>
          <w:lang w:val="es-ES"/>
        </w:rPr>
      </w:pPr>
      <w:r w:rsidRPr="0095262B">
        <w:rPr>
          <w:rFonts w:asciiTheme="minorHAnsi" w:hAnsiTheme="minorHAnsi"/>
          <w:b/>
          <w:sz w:val="24"/>
          <w:lang w:val="es-ES"/>
        </w:rPr>
        <w:t>EVALUA</w:t>
      </w:r>
      <w:r w:rsidR="00C05B19" w:rsidRPr="0095262B">
        <w:rPr>
          <w:rFonts w:asciiTheme="minorHAnsi" w:hAnsiTheme="minorHAnsi"/>
          <w:b/>
          <w:sz w:val="24"/>
          <w:lang w:val="es-ES"/>
        </w:rPr>
        <w:t>C</w:t>
      </w:r>
      <w:r w:rsidRPr="0095262B">
        <w:rPr>
          <w:rFonts w:asciiTheme="minorHAnsi" w:hAnsiTheme="minorHAnsi"/>
          <w:b/>
          <w:sz w:val="24"/>
          <w:lang w:val="es-ES"/>
        </w:rPr>
        <w:t>I</w:t>
      </w:r>
      <w:r w:rsidR="00C05B19" w:rsidRPr="0095262B">
        <w:rPr>
          <w:rFonts w:asciiTheme="minorHAnsi" w:hAnsiTheme="minorHAnsi"/>
          <w:b/>
          <w:sz w:val="24"/>
          <w:lang w:val="es-ES"/>
        </w:rPr>
        <w:t>Ó</w:t>
      </w:r>
      <w:r w:rsidRPr="0095262B">
        <w:rPr>
          <w:rFonts w:asciiTheme="minorHAnsi" w:hAnsiTheme="minorHAnsi"/>
          <w:b/>
          <w:sz w:val="24"/>
          <w:lang w:val="es-ES"/>
        </w:rPr>
        <w:t>N</w:t>
      </w:r>
    </w:p>
    <w:p w14:paraId="7E1BBAF9" w14:textId="77777777" w:rsidR="0095262B" w:rsidRPr="0095262B" w:rsidRDefault="0095262B" w:rsidP="00037092">
      <w:pPr>
        <w:jc w:val="both"/>
        <w:rPr>
          <w:rStyle w:val="Hipervnculo"/>
          <w:rFonts w:asciiTheme="minorHAnsi" w:hAnsiTheme="minorHAnsi" w:cstheme="minorHAnsi"/>
          <w:sz w:val="24"/>
          <w:lang w:val="es-ES"/>
        </w:rPr>
      </w:pPr>
      <w:r w:rsidRPr="0095262B">
        <w:rPr>
          <w:rFonts w:asciiTheme="minorHAnsi" w:hAnsiTheme="minorHAnsi" w:cstheme="minorHAnsi"/>
          <w:sz w:val="24"/>
          <w:lang w:val="es"/>
        </w:rPr>
        <w:t xml:space="preserve">El proyecto llevó a cabo una revisión de las buenas prácticas, disponible a nivel nacional en los nueve países europeos que participan en el proyecto. Los resultados de la implementación se basan en algunos testimonios de comunidades escolares que han implementado el proyecto </w:t>
      </w:r>
      <w:hyperlink r:id="rId19" w:history="1">
        <w:r w:rsidRPr="0095262B">
          <w:rPr>
            <w:rStyle w:val="Hipervnculo"/>
            <w:rFonts w:asciiTheme="minorHAnsi" w:hAnsiTheme="minorHAnsi" w:cstheme="minorHAnsi"/>
            <w:sz w:val="24"/>
            <w:lang w:val="es"/>
          </w:rPr>
          <w:t>https://iamnotscared.pixel-online.org/testimonials.php</w:t>
        </w:r>
      </w:hyperlink>
    </w:p>
    <w:p w14:paraId="14AE685C" w14:textId="77777777" w:rsidR="00A0719E" w:rsidRPr="0095262B" w:rsidRDefault="00A0719E" w:rsidP="00D9457C">
      <w:pPr>
        <w:jc w:val="both"/>
        <w:rPr>
          <w:rFonts w:ascii="Times New Roman" w:hAnsi="Times New Roman"/>
          <w:sz w:val="24"/>
          <w:lang w:val="es-ES"/>
        </w:rPr>
      </w:pPr>
    </w:p>
    <w:p w14:paraId="01E64474" w14:textId="77777777" w:rsidR="00F82DAF" w:rsidRPr="0095262B" w:rsidRDefault="00F82DAF" w:rsidP="00D9457C">
      <w:pPr>
        <w:jc w:val="both"/>
        <w:rPr>
          <w:rFonts w:ascii="Times New Roman" w:hAnsi="Times New Roman"/>
          <w:sz w:val="24"/>
          <w:lang w:val="es-ES"/>
        </w:rPr>
      </w:pPr>
    </w:p>
    <w:p w14:paraId="79DCBE00" w14:textId="77777777" w:rsidR="00F82DAF" w:rsidRPr="0095262B" w:rsidRDefault="00F82DAF" w:rsidP="00D9457C">
      <w:pPr>
        <w:jc w:val="both"/>
        <w:rPr>
          <w:rFonts w:ascii="Times New Roman" w:hAnsi="Times New Roman"/>
          <w:sz w:val="24"/>
          <w:lang w:val="es-ES"/>
        </w:rPr>
      </w:pPr>
    </w:p>
    <w:p w14:paraId="2471F81F" w14:textId="77777777" w:rsidR="00F82DAF" w:rsidRPr="0095262B" w:rsidRDefault="00F82DAF" w:rsidP="00D9457C">
      <w:pPr>
        <w:jc w:val="both"/>
        <w:rPr>
          <w:rFonts w:ascii="Times New Roman" w:hAnsi="Times New Roman"/>
          <w:sz w:val="24"/>
          <w:lang w:val="es-ES"/>
        </w:rPr>
      </w:pPr>
    </w:p>
    <w:p w14:paraId="434879E1" w14:textId="77777777" w:rsidR="00F82DAF" w:rsidRPr="0095262B" w:rsidRDefault="00F82DAF" w:rsidP="00D9457C">
      <w:pPr>
        <w:jc w:val="both"/>
        <w:rPr>
          <w:rFonts w:ascii="Times New Roman" w:hAnsi="Times New Roman"/>
          <w:sz w:val="24"/>
          <w:lang w:val="es-ES"/>
        </w:rPr>
      </w:pPr>
    </w:p>
    <w:p w14:paraId="4E78848E" w14:textId="77777777" w:rsidR="00F82DAF" w:rsidRPr="0095262B" w:rsidRDefault="00F82DAF" w:rsidP="00D9457C">
      <w:pPr>
        <w:jc w:val="both"/>
        <w:rPr>
          <w:rFonts w:ascii="Times New Roman" w:hAnsi="Times New Roman"/>
          <w:sz w:val="24"/>
          <w:lang w:val="es-ES"/>
        </w:rPr>
      </w:pPr>
    </w:p>
    <w:p w14:paraId="008210EF" w14:textId="77777777" w:rsidR="00F82DAF" w:rsidRPr="0095262B" w:rsidRDefault="00F82DAF" w:rsidP="00D9457C">
      <w:pPr>
        <w:jc w:val="both"/>
        <w:rPr>
          <w:rFonts w:ascii="Times New Roman" w:hAnsi="Times New Roman"/>
          <w:sz w:val="24"/>
          <w:lang w:val="es-ES"/>
        </w:rPr>
      </w:pPr>
    </w:p>
    <w:p w14:paraId="18D05008" w14:textId="77777777" w:rsidR="00F82DAF" w:rsidRPr="0095262B" w:rsidRDefault="00F82DAF" w:rsidP="00D9457C">
      <w:pPr>
        <w:jc w:val="both"/>
        <w:rPr>
          <w:rFonts w:ascii="Times New Roman" w:hAnsi="Times New Roman"/>
          <w:sz w:val="24"/>
          <w:lang w:val="es-ES"/>
        </w:rPr>
      </w:pPr>
    </w:p>
    <w:p w14:paraId="0A9B0705" w14:textId="77777777" w:rsidR="00F82DAF" w:rsidRPr="0095262B" w:rsidRDefault="00F82DAF" w:rsidP="00D9457C">
      <w:pPr>
        <w:jc w:val="both"/>
        <w:rPr>
          <w:rFonts w:ascii="Times New Roman" w:hAnsi="Times New Roman"/>
          <w:sz w:val="24"/>
          <w:lang w:val="es-ES"/>
        </w:rPr>
      </w:pPr>
    </w:p>
    <w:p w14:paraId="78690E10" w14:textId="77777777" w:rsidR="00F82DAF" w:rsidRPr="0095262B" w:rsidRDefault="00F82DAF" w:rsidP="00D9457C">
      <w:pPr>
        <w:jc w:val="both"/>
        <w:rPr>
          <w:rFonts w:ascii="Times New Roman" w:hAnsi="Times New Roman"/>
          <w:sz w:val="24"/>
          <w:lang w:val="es-ES"/>
        </w:rPr>
      </w:pPr>
    </w:p>
    <w:p w14:paraId="714D69B1" w14:textId="77777777" w:rsidR="00F82DAF" w:rsidRPr="0095262B" w:rsidRDefault="00F82DAF" w:rsidP="00D9457C">
      <w:pPr>
        <w:jc w:val="both"/>
        <w:rPr>
          <w:rFonts w:ascii="Times New Roman" w:hAnsi="Times New Roman"/>
          <w:sz w:val="24"/>
          <w:lang w:val="es-ES"/>
        </w:rPr>
      </w:pPr>
    </w:p>
    <w:p w14:paraId="41DCA6DC" w14:textId="77777777" w:rsidR="00F82DAF" w:rsidRPr="0095262B" w:rsidRDefault="00F82DAF" w:rsidP="00D9457C">
      <w:pPr>
        <w:jc w:val="both"/>
        <w:rPr>
          <w:rFonts w:ascii="Times New Roman" w:hAnsi="Times New Roman"/>
          <w:sz w:val="24"/>
          <w:lang w:val="es-ES"/>
        </w:rPr>
      </w:pPr>
    </w:p>
    <w:p w14:paraId="48FA0DA1" w14:textId="77777777" w:rsidR="00F82DAF" w:rsidRPr="0095262B" w:rsidRDefault="00F82DAF" w:rsidP="00D9457C">
      <w:pPr>
        <w:jc w:val="both"/>
        <w:rPr>
          <w:rFonts w:ascii="Times New Roman" w:hAnsi="Times New Roman"/>
          <w:sz w:val="24"/>
          <w:lang w:val="es-ES"/>
        </w:rPr>
      </w:pPr>
    </w:p>
    <w:p w14:paraId="10BFECEA" w14:textId="097E9659" w:rsidR="00F82DAF" w:rsidRDefault="00F82DAF" w:rsidP="00D9457C">
      <w:pPr>
        <w:jc w:val="both"/>
        <w:rPr>
          <w:rFonts w:ascii="Times New Roman" w:hAnsi="Times New Roman"/>
          <w:sz w:val="24"/>
          <w:lang w:val="es-ES"/>
        </w:rPr>
      </w:pPr>
    </w:p>
    <w:p w14:paraId="585A78E5" w14:textId="77777777" w:rsidR="002C0637" w:rsidRPr="0095262B" w:rsidRDefault="002C0637" w:rsidP="00D9457C">
      <w:pPr>
        <w:jc w:val="both"/>
        <w:rPr>
          <w:rFonts w:ascii="Times New Roman" w:hAnsi="Times New Roman"/>
          <w:sz w:val="24"/>
          <w:lang w:val="es-ES"/>
        </w:rPr>
      </w:pPr>
    </w:p>
    <w:p w14:paraId="2DF07E03" w14:textId="77777777" w:rsidR="00F82DAF" w:rsidRPr="0095262B" w:rsidRDefault="00F82DAF" w:rsidP="00D9457C">
      <w:pPr>
        <w:jc w:val="both"/>
        <w:rPr>
          <w:rFonts w:ascii="Times New Roman" w:hAnsi="Times New Roman"/>
          <w:sz w:val="24"/>
          <w:lang w:val="es-ES"/>
        </w:rPr>
      </w:pPr>
    </w:p>
    <w:p w14:paraId="7E1F0AFC" w14:textId="77777777" w:rsidR="00F82DAF" w:rsidRPr="0095262B" w:rsidRDefault="00F82DAF" w:rsidP="00D9457C">
      <w:pPr>
        <w:jc w:val="both"/>
        <w:rPr>
          <w:rFonts w:ascii="Times New Roman" w:hAnsi="Times New Roman"/>
          <w:sz w:val="24"/>
          <w:lang w:val="es-ES"/>
        </w:rPr>
      </w:pPr>
    </w:p>
    <w:p w14:paraId="07F553D8" w14:textId="513A0D43" w:rsidR="00413C82" w:rsidRPr="003320DF" w:rsidRDefault="00413C82" w:rsidP="00413C82">
      <w:pPr>
        <w:shd w:val="clear" w:color="auto" w:fill="943634" w:themeFill="accent2" w:themeFillShade="BF"/>
        <w:jc w:val="both"/>
        <w:rPr>
          <w:rFonts w:asciiTheme="minorHAnsi" w:hAnsiTheme="minorHAnsi"/>
          <w:b/>
          <w:sz w:val="24"/>
          <w:lang w:val="en-US"/>
        </w:rPr>
      </w:pPr>
      <w:r w:rsidRPr="003320DF">
        <w:rPr>
          <w:rFonts w:asciiTheme="minorHAnsi" w:hAnsiTheme="minorHAnsi"/>
          <w:b/>
          <w:sz w:val="24"/>
          <w:lang w:val="en-US"/>
        </w:rPr>
        <w:lastRenderedPageBreak/>
        <w:t>INTERVEN</w:t>
      </w:r>
      <w:r w:rsidR="002C0637">
        <w:rPr>
          <w:rFonts w:asciiTheme="minorHAnsi" w:hAnsiTheme="minorHAnsi"/>
          <w:b/>
          <w:sz w:val="24"/>
          <w:lang w:val="en-US"/>
        </w:rPr>
        <w:t>C</w:t>
      </w:r>
      <w:r w:rsidRPr="003320DF">
        <w:rPr>
          <w:rFonts w:asciiTheme="minorHAnsi" w:hAnsiTheme="minorHAnsi"/>
          <w:b/>
          <w:sz w:val="24"/>
          <w:lang w:val="en-US"/>
        </w:rPr>
        <w:t>I</w:t>
      </w:r>
      <w:r w:rsidR="002C0637">
        <w:rPr>
          <w:rFonts w:asciiTheme="minorHAnsi" w:hAnsiTheme="minorHAnsi"/>
          <w:b/>
          <w:sz w:val="24"/>
          <w:lang w:val="en-US"/>
        </w:rPr>
        <w:t>Ó</w:t>
      </w:r>
      <w:r w:rsidRPr="003320DF">
        <w:rPr>
          <w:rFonts w:asciiTheme="minorHAnsi" w:hAnsiTheme="minorHAnsi"/>
          <w:b/>
          <w:sz w:val="24"/>
          <w:lang w:val="en-US"/>
        </w:rPr>
        <w:t>N</w:t>
      </w:r>
    </w:p>
    <w:p w14:paraId="699E4754" w14:textId="77777777" w:rsidR="00F82DAF" w:rsidRDefault="00F82DAF" w:rsidP="00F82DAF">
      <w:pPr>
        <w:pStyle w:val="Ttulo2"/>
        <w:rPr>
          <w:lang w:val="en-US"/>
        </w:rPr>
      </w:pPr>
      <w:bookmarkStart w:id="20" w:name="_Toc10818061"/>
      <w:r w:rsidRPr="00E4049E">
        <w:rPr>
          <w:lang w:val="en-US"/>
        </w:rPr>
        <w:t>Action Anti Bullying</w:t>
      </w:r>
      <w:bookmarkEnd w:id="20"/>
    </w:p>
    <w:p w14:paraId="782354C1" w14:textId="1D7C4917" w:rsidR="00F82DAF" w:rsidRPr="002C0637" w:rsidRDefault="00F82DAF" w:rsidP="00F82DAF">
      <w:pPr>
        <w:shd w:val="clear" w:color="auto" w:fill="943634" w:themeFill="accent2" w:themeFillShade="BF"/>
        <w:jc w:val="both"/>
        <w:rPr>
          <w:rFonts w:asciiTheme="minorHAnsi" w:hAnsiTheme="minorHAnsi"/>
          <w:b/>
          <w:sz w:val="24"/>
          <w:lang w:val="es-ES"/>
        </w:rPr>
      </w:pPr>
      <w:r w:rsidRPr="002C0637">
        <w:rPr>
          <w:rFonts w:asciiTheme="minorHAnsi" w:hAnsiTheme="minorHAnsi"/>
          <w:b/>
          <w:sz w:val="24"/>
          <w:lang w:val="es-ES"/>
        </w:rPr>
        <w:t>FOR</w:t>
      </w:r>
      <w:r w:rsidR="002C0637" w:rsidRPr="002C0637">
        <w:rPr>
          <w:rFonts w:asciiTheme="minorHAnsi" w:hAnsiTheme="minorHAnsi"/>
          <w:b/>
          <w:sz w:val="24"/>
          <w:lang w:val="es-ES"/>
        </w:rPr>
        <w:t xml:space="preserve">MA DE </w:t>
      </w:r>
      <w:r w:rsidRPr="002C0637">
        <w:rPr>
          <w:rFonts w:asciiTheme="minorHAnsi" w:hAnsiTheme="minorHAnsi"/>
          <w:b/>
          <w:sz w:val="24"/>
          <w:lang w:val="es-ES"/>
        </w:rPr>
        <w:t>BULLYING</w:t>
      </w:r>
    </w:p>
    <w:p w14:paraId="4FEA9039" w14:textId="77777777" w:rsidR="002C0637" w:rsidRPr="002C0637" w:rsidRDefault="002C0637" w:rsidP="00037092">
      <w:pPr>
        <w:jc w:val="both"/>
        <w:rPr>
          <w:rFonts w:asciiTheme="minorHAnsi" w:hAnsiTheme="minorHAnsi" w:cstheme="minorHAnsi"/>
          <w:sz w:val="24"/>
          <w:lang w:val="es-ES"/>
        </w:rPr>
      </w:pPr>
      <w:r w:rsidRPr="002C0637">
        <w:rPr>
          <w:rFonts w:asciiTheme="minorHAnsi" w:hAnsiTheme="minorHAnsi" w:cstheme="minorHAnsi"/>
          <w:sz w:val="24"/>
          <w:lang w:val="es"/>
        </w:rPr>
        <w:t>Bullying: Físico, verbal, racial</w:t>
      </w:r>
    </w:p>
    <w:p w14:paraId="43738F55" w14:textId="74E3A49C" w:rsidR="00F82DAF" w:rsidRPr="002C0637" w:rsidRDefault="002C0637" w:rsidP="00F82DAF">
      <w:pPr>
        <w:shd w:val="clear" w:color="auto" w:fill="943634" w:themeFill="accent2" w:themeFillShade="BF"/>
        <w:jc w:val="both"/>
        <w:rPr>
          <w:rFonts w:asciiTheme="minorHAnsi" w:hAnsiTheme="minorHAnsi"/>
          <w:b/>
          <w:sz w:val="24"/>
          <w:lang w:val="es-ES"/>
        </w:rPr>
      </w:pPr>
      <w:r w:rsidRPr="002C0637">
        <w:rPr>
          <w:rFonts w:asciiTheme="minorHAnsi" w:hAnsiTheme="minorHAnsi"/>
          <w:b/>
          <w:sz w:val="24"/>
          <w:lang w:val="es-ES"/>
        </w:rPr>
        <w:t>GRUPO DE EDAD</w:t>
      </w:r>
    </w:p>
    <w:p w14:paraId="05991013" w14:textId="77777777" w:rsidR="002C0637" w:rsidRPr="002C0637" w:rsidRDefault="002C0637" w:rsidP="00037092">
      <w:pPr>
        <w:jc w:val="both"/>
        <w:rPr>
          <w:rFonts w:asciiTheme="minorHAnsi" w:hAnsiTheme="minorHAnsi" w:cstheme="minorHAnsi"/>
          <w:sz w:val="24"/>
          <w:lang w:val="es-ES"/>
        </w:rPr>
      </w:pPr>
      <w:r w:rsidRPr="002C0637">
        <w:rPr>
          <w:rFonts w:asciiTheme="minorHAnsi" w:hAnsiTheme="minorHAnsi" w:cstheme="minorHAnsi"/>
          <w:sz w:val="24"/>
          <w:lang w:val="es"/>
        </w:rPr>
        <w:t>Estudiantes de Primaria y Secundaria</w:t>
      </w:r>
    </w:p>
    <w:p w14:paraId="381FDCD8" w14:textId="627FD518" w:rsidR="00F82DAF" w:rsidRPr="002C0637" w:rsidRDefault="002C0637" w:rsidP="00F82DAF">
      <w:pPr>
        <w:shd w:val="clear" w:color="auto" w:fill="943634" w:themeFill="accent2" w:themeFillShade="BF"/>
        <w:jc w:val="both"/>
        <w:rPr>
          <w:rFonts w:asciiTheme="minorHAnsi" w:hAnsiTheme="minorHAnsi"/>
          <w:b/>
          <w:sz w:val="24"/>
          <w:lang w:val="es-ES"/>
        </w:rPr>
      </w:pPr>
      <w:r w:rsidRPr="002C0637">
        <w:rPr>
          <w:rFonts w:asciiTheme="minorHAnsi" w:hAnsiTheme="minorHAnsi"/>
          <w:b/>
          <w:sz w:val="24"/>
          <w:lang w:val="es-ES"/>
        </w:rPr>
        <w:t>RESUMEN DE LA BUENA P</w:t>
      </w:r>
      <w:r>
        <w:rPr>
          <w:rFonts w:asciiTheme="minorHAnsi" w:hAnsiTheme="minorHAnsi"/>
          <w:b/>
          <w:sz w:val="24"/>
          <w:lang w:val="es-ES"/>
        </w:rPr>
        <w:t>RÁCTICA</w:t>
      </w:r>
    </w:p>
    <w:p w14:paraId="0BC7908B" w14:textId="0540336A" w:rsidR="002C0637" w:rsidRPr="002C0637" w:rsidRDefault="002C0637" w:rsidP="00037092">
      <w:pPr>
        <w:jc w:val="both"/>
        <w:rPr>
          <w:rFonts w:asciiTheme="minorHAnsi" w:hAnsiTheme="minorHAnsi" w:cstheme="minorHAnsi"/>
          <w:sz w:val="24"/>
          <w:lang w:val="es-ES"/>
        </w:rPr>
      </w:pPr>
      <w:r w:rsidRPr="002C0637">
        <w:rPr>
          <w:rFonts w:asciiTheme="minorHAnsi" w:hAnsiTheme="minorHAnsi" w:cstheme="minorHAnsi"/>
          <w:sz w:val="24"/>
          <w:lang w:val="es"/>
        </w:rPr>
        <w:t>El proyecto diseñó e implementó un nuevo programa contra el acoso en escuelas de 5 países de la UE. Se basa en la experiencia de los programas y prácticas existentes originados por los socios del proyecto en diferentes contextos culturales y proporcionará más pruebas de enfoques eficaces para la reducción del acoso escolar que informarán del desarrollo de mejores estrategias para toda la escuela centradas en los niños para su adopción a nivel europeo.</w:t>
      </w:r>
    </w:p>
    <w:p w14:paraId="682C6010" w14:textId="68F03267" w:rsidR="00F82DAF" w:rsidRPr="002C0637" w:rsidRDefault="002C0637" w:rsidP="00F82DAF">
      <w:pPr>
        <w:shd w:val="clear" w:color="auto" w:fill="943634" w:themeFill="accent2" w:themeFillShade="BF"/>
        <w:jc w:val="both"/>
        <w:rPr>
          <w:rFonts w:asciiTheme="minorHAnsi" w:hAnsiTheme="minorHAnsi"/>
          <w:b/>
          <w:sz w:val="24"/>
          <w:lang w:val="es-ES"/>
        </w:rPr>
      </w:pPr>
      <w:r w:rsidRPr="002C0637">
        <w:rPr>
          <w:rFonts w:asciiTheme="minorHAnsi" w:hAnsiTheme="minorHAnsi"/>
          <w:b/>
          <w:sz w:val="24"/>
          <w:lang w:val="es-ES"/>
        </w:rPr>
        <w:t xml:space="preserve">OBJETIVO DE LA </w:t>
      </w:r>
      <w:r w:rsidR="00F82DAF" w:rsidRPr="002C0637">
        <w:rPr>
          <w:rFonts w:asciiTheme="minorHAnsi" w:hAnsiTheme="minorHAnsi"/>
          <w:b/>
          <w:sz w:val="24"/>
          <w:lang w:val="es-ES"/>
        </w:rPr>
        <w:t>INTERVEN</w:t>
      </w:r>
      <w:r w:rsidRPr="002C0637">
        <w:rPr>
          <w:rFonts w:asciiTheme="minorHAnsi" w:hAnsiTheme="minorHAnsi"/>
          <w:b/>
          <w:sz w:val="24"/>
          <w:lang w:val="es-ES"/>
        </w:rPr>
        <w:t>C</w:t>
      </w:r>
      <w:r w:rsidR="00F82DAF" w:rsidRPr="002C0637">
        <w:rPr>
          <w:rFonts w:asciiTheme="minorHAnsi" w:hAnsiTheme="minorHAnsi"/>
          <w:b/>
          <w:sz w:val="24"/>
          <w:lang w:val="es-ES"/>
        </w:rPr>
        <w:t>I</w:t>
      </w:r>
      <w:r w:rsidRPr="002C0637">
        <w:rPr>
          <w:rFonts w:asciiTheme="minorHAnsi" w:hAnsiTheme="minorHAnsi"/>
          <w:b/>
          <w:sz w:val="24"/>
          <w:lang w:val="es-ES"/>
        </w:rPr>
        <w:t>Ó</w:t>
      </w:r>
      <w:r w:rsidR="00F82DAF" w:rsidRPr="002C0637">
        <w:rPr>
          <w:rFonts w:asciiTheme="minorHAnsi" w:hAnsiTheme="minorHAnsi"/>
          <w:b/>
          <w:sz w:val="24"/>
          <w:lang w:val="es-ES"/>
        </w:rPr>
        <w:t>N</w:t>
      </w:r>
    </w:p>
    <w:p w14:paraId="04681C42" w14:textId="1F0D20B6" w:rsidR="002C0637" w:rsidRPr="002C0637" w:rsidRDefault="002C0637" w:rsidP="00037092">
      <w:pPr>
        <w:jc w:val="both"/>
        <w:rPr>
          <w:rFonts w:asciiTheme="minorHAnsi" w:hAnsiTheme="minorHAnsi" w:cstheme="minorHAnsi"/>
          <w:sz w:val="24"/>
          <w:lang w:val="es-ES"/>
        </w:rPr>
      </w:pPr>
      <w:r w:rsidRPr="002C0637">
        <w:rPr>
          <w:rFonts w:asciiTheme="minorHAnsi" w:hAnsiTheme="minorHAnsi" w:cstheme="minorHAnsi"/>
          <w:sz w:val="24"/>
          <w:lang w:val="es"/>
        </w:rPr>
        <w:t>El proyecto se construyó y combinó las fortalezas de cada una de las experiencias previas de cada uno de los socios y, junto con los recientes desarrollos innovadores en soluciones enfocadas, metodología y estrategia de comportamiento de aprendizaje, resultó en una gama coordinada de materiales de capacitación de liderazgo aplicando un enfoque para toda la escuela centrado en el niño y para la reducción efectiva del acoso escolar.</w:t>
      </w:r>
    </w:p>
    <w:p w14:paraId="2910CCF8" w14:textId="77777777" w:rsidR="002C0637" w:rsidRPr="002C0637" w:rsidRDefault="002C0637" w:rsidP="00037092">
      <w:pPr>
        <w:jc w:val="both"/>
        <w:rPr>
          <w:rFonts w:asciiTheme="minorHAnsi" w:hAnsiTheme="minorHAnsi" w:cstheme="minorHAnsi"/>
          <w:sz w:val="24"/>
          <w:lang w:val="es-ES"/>
        </w:rPr>
      </w:pPr>
      <w:r w:rsidRPr="002C0637">
        <w:rPr>
          <w:rFonts w:asciiTheme="minorHAnsi" w:hAnsiTheme="minorHAnsi" w:cstheme="minorHAnsi"/>
          <w:sz w:val="24"/>
          <w:lang w:val="es"/>
        </w:rPr>
        <w:t>El proyecto desarrolló un instrumento de revisión escolar en línea para el seguimiento del acoso escolar y la evaluación de la eficacia de la organización escolar para la reducción del acoso escolar. Este instrumento de revisión se utilizó para la evaluación exhaustiva del programa y como una herramienta continua para que las escuelas las utilizara en el ciclo de mejora escolar.</w:t>
      </w:r>
    </w:p>
    <w:p w14:paraId="58ED8A5A" w14:textId="31B54D9B" w:rsidR="00F82DAF" w:rsidRPr="002C0637" w:rsidRDefault="00F82DAF" w:rsidP="00F82DAF">
      <w:pPr>
        <w:shd w:val="clear" w:color="auto" w:fill="943634" w:themeFill="accent2" w:themeFillShade="BF"/>
        <w:jc w:val="both"/>
        <w:rPr>
          <w:rFonts w:asciiTheme="minorHAnsi" w:hAnsiTheme="minorHAnsi"/>
          <w:b/>
          <w:sz w:val="24"/>
          <w:lang w:val="es-ES"/>
        </w:rPr>
      </w:pPr>
      <w:r w:rsidRPr="002C0637">
        <w:rPr>
          <w:rFonts w:asciiTheme="minorHAnsi" w:hAnsiTheme="minorHAnsi"/>
          <w:b/>
          <w:sz w:val="24"/>
          <w:lang w:val="es-ES"/>
        </w:rPr>
        <w:t>METODOLOG</w:t>
      </w:r>
      <w:r w:rsidR="002C0637" w:rsidRPr="002C0637">
        <w:rPr>
          <w:rFonts w:asciiTheme="minorHAnsi" w:hAnsiTheme="minorHAnsi"/>
          <w:b/>
          <w:sz w:val="24"/>
          <w:lang w:val="es-ES"/>
        </w:rPr>
        <w:t>ÍA</w:t>
      </w:r>
    </w:p>
    <w:p w14:paraId="779C0E94" w14:textId="5CDE4819" w:rsidR="002C0637" w:rsidRPr="005C6CC5" w:rsidRDefault="002C0637" w:rsidP="00037092">
      <w:pPr>
        <w:jc w:val="both"/>
        <w:rPr>
          <w:rFonts w:asciiTheme="minorHAnsi" w:hAnsiTheme="minorHAnsi" w:cstheme="minorHAnsi"/>
          <w:sz w:val="24"/>
          <w:lang w:val="es-ES"/>
        </w:rPr>
      </w:pPr>
      <w:r w:rsidRPr="005C6CC5">
        <w:rPr>
          <w:rFonts w:asciiTheme="minorHAnsi" w:hAnsiTheme="minorHAnsi" w:cstheme="minorHAnsi"/>
          <w:sz w:val="24"/>
          <w:lang w:val="es"/>
        </w:rPr>
        <w:t>Proporcionan formación y apoyo en temas como estrategias antibullying y Aprendizaje emocional social</w:t>
      </w:r>
    </w:p>
    <w:p w14:paraId="032A9956" w14:textId="39168809" w:rsidR="00F82DAF" w:rsidRPr="002C0637" w:rsidRDefault="00F82DAF" w:rsidP="00F82DAF">
      <w:pPr>
        <w:shd w:val="clear" w:color="auto" w:fill="943634" w:themeFill="accent2" w:themeFillShade="BF"/>
        <w:jc w:val="both"/>
        <w:rPr>
          <w:rFonts w:asciiTheme="minorHAnsi" w:hAnsiTheme="minorHAnsi"/>
          <w:b/>
          <w:sz w:val="24"/>
          <w:lang w:val="es-ES"/>
        </w:rPr>
      </w:pPr>
      <w:r w:rsidRPr="002C0637">
        <w:rPr>
          <w:rFonts w:asciiTheme="minorHAnsi" w:hAnsiTheme="minorHAnsi"/>
          <w:b/>
          <w:sz w:val="24"/>
          <w:lang w:val="es-ES"/>
        </w:rPr>
        <w:t>DURA</w:t>
      </w:r>
      <w:r w:rsidR="002C0637" w:rsidRPr="002C0637">
        <w:rPr>
          <w:rFonts w:asciiTheme="minorHAnsi" w:hAnsiTheme="minorHAnsi"/>
          <w:b/>
          <w:sz w:val="24"/>
          <w:lang w:val="es-ES"/>
        </w:rPr>
        <w:t>C</w:t>
      </w:r>
      <w:r w:rsidRPr="002C0637">
        <w:rPr>
          <w:rFonts w:asciiTheme="minorHAnsi" w:hAnsiTheme="minorHAnsi"/>
          <w:b/>
          <w:sz w:val="24"/>
          <w:lang w:val="es-ES"/>
        </w:rPr>
        <w:t>I</w:t>
      </w:r>
      <w:r w:rsidR="002C0637" w:rsidRPr="002C0637">
        <w:rPr>
          <w:rFonts w:asciiTheme="minorHAnsi" w:hAnsiTheme="minorHAnsi"/>
          <w:b/>
          <w:sz w:val="24"/>
          <w:lang w:val="es-ES"/>
        </w:rPr>
        <w:t>Ó</w:t>
      </w:r>
      <w:r w:rsidRPr="002C0637">
        <w:rPr>
          <w:rFonts w:asciiTheme="minorHAnsi" w:hAnsiTheme="minorHAnsi"/>
          <w:b/>
          <w:sz w:val="24"/>
          <w:lang w:val="es-ES"/>
        </w:rPr>
        <w:t>N</w:t>
      </w:r>
    </w:p>
    <w:p w14:paraId="11401BC6" w14:textId="381A6B71" w:rsidR="002C0637" w:rsidRPr="002C0637" w:rsidRDefault="002C0637" w:rsidP="00037092">
      <w:pPr>
        <w:jc w:val="both"/>
        <w:rPr>
          <w:rFonts w:asciiTheme="minorHAnsi" w:hAnsiTheme="minorHAnsi"/>
          <w:sz w:val="24"/>
          <w:lang w:val="es-ES"/>
        </w:rPr>
      </w:pPr>
      <w:r>
        <w:rPr>
          <w:sz w:val="24"/>
          <w:lang w:val="es"/>
        </w:rPr>
        <w:t>A LARGO PLAZO</w:t>
      </w:r>
      <w:r w:rsidRPr="003320DF">
        <w:rPr>
          <w:sz w:val="24"/>
          <w:lang w:val="es"/>
        </w:rPr>
        <w:t xml:space="preserve">: </w:t>
      </w:r>
      <w:r w:rsidRPr="005C6CC5">
        <w:rPr>
          <w:rFonts w:asciiTheme="minorHAnsi" w:hAnsiTheme="minorHAnsi" w:cstheme="minorHAnsi"/>
          <w:sz w:val="24"/>
          <w:lang w:val="es"/>
        </w:rPr>
        <w:t>Un año escolar</w:t>
      </w:r>
    </w:p>
    <w:p w14:paraId="537B81E9" w14:textId="392257ED" w:rsidR="00F82DAF" w:rsidRPr="005C6CC5" w:rsidRDefault="002C0637" w:rsidP="00F82DAF">
      <w:pPr>
        <w:shd w:val="clear" w:color="auto" w:fill="943634" w:themeFill="accent2" w:themeFillShade="BF"/>
        <w:jc w:val="both"/>
        <w:rPr>
          <w:rFonts w:asciiTheme="minorHAnsi" w:hAnsiTheme="minorHAnsi"/>
          <w:b/>
          <w:sz w:val="24"/>
          <w:lang w:val="es-ES"/>
        </w:rPr>
      </w:pPr>
      <w:r w:rsidRPr="005C6CC5">
        <w:rPr>
          <w:rFonts w:asciiTheme="minorHAnsi" w:hAnsiTheme="minorHAnsi"/>
          <w:b/>
          <w:sz w:val="24"/>
          <w:lang w:val="es-ES"/>
        </w:rPr>
        <w:t>GRUPO OBJETIVO</w:t>
      </w:r>
    </w:p>
    <w:p w14:paraId="5432AECD" w14:textId="77777777" w:rsidR="005C6CC5" w:rsidRPr="005C6CC5" w:rsidRDefault="005C6CC5" w:rsidP="00037092">
      <w:pPr>
        <w:jc w:val="both"/>
        <w:rPr>
          <w:rFonts w:asciiTheme="minorHAnsi" w:hAnsiTheme="minorHAnsi" w:cstheme="minorHAnsi"/>
          <w:b/>
          <w:sz w:val="24"/>
          <w:lang w:val="es-ES"/>
        </w:rPr>
      </w:pPr>
      <w:r w:rsidRPr="005C6CC5">
        <w:rPr>
          <w:rFonts w:asciiTheme="minorHAnsi" w:hAnsiTheme="minorHAnsi" w:cstheme="minorHAnsi"/>
          <w:sz w:val="24"/>
          <w:lang w:val="es"/>
        </w:rPr>
        <w:t xml:space="preserve">El proyecto fue dirigido a toda la comunidad educativa, con especial énfasis en los </w:t>
      </w:r>
      <w:r w:rsidRPr="005C6CC5">
        <w:rPr>
          <w:rFonts w:asciiTheme="minorHAnsi" w:hAnsiTheme="minorHAnsi" w:cstheme="minorHAnsi"/>
          <w:b/>
          <w:sz w:val="24"/>
          <w:lang w:val="es"/>
        </w:rPr>
        <w:t>profesores y formadores.</w:t>
      </w:r>
    </w:p>
    <w:p w14:paraId="0ACFAED8" w14:textId="54694C3F" w:rsidR="00F82DAF" w:rsidRPr="005C6CC5" w:rsidRDefault="002C0637" w:rsidP="00F82DAF">
      <w:pPr>
        <w:shd w:val="clear" w:color="auto" w:fill="943634" w:themeFill="accent2" w:themeFillShade="BF"/>
        <w:jc w:val="both"/>
        <w:rPr>
          <w:rFonts w:asciiTheme="minorHAnsi" w:hAnsiTheme="minorHAnsi"/>
          <w:b/>
          <w:sz w:val="24"/>
          <w:lang w:val="es-ES"/>
        </w:rPr>
      </w:pPr>
      <w:r w:rsidRPr="005C6CC5">
        <w:rPr>
          <w:rFonts w:asciiTheme="minorHAnsi" w:hAnsiTheme="minorHAnsi"/>
          <w:b/>
          <w:sz w:val="24"/>
          <w:lang w:val="es-ES"/>
        </w:rPr>
        <w:t>IDIOMA</w:t>
      </w:r>
    </w:p>
    <w:p w14:paraId="6D31420E" w14:textId="3D0F1D28" w:rsidR="005C6CC5" w:rsidRDefault="005C6CC5" w:rsidP="00037092">
      <w:pPr>
        <w:jc w:val="both"/>
        <w:rPr>
          <w:rFonts w:asciiTheme="minorHAnsi" w:hAnsiTheme="minorHAnsi" w:cstheme="minorHAnsi"/>
          <w:sz w:val="24"/>
          <w:lang w:val="es"/>
        </w:rPr>
      </w:pPr>
      <w:r w:rsidRPr="005C6CC5">
        <w:rPr>
          <w:rFonts w:asciiTheme="minorHAnsi" w:hAnsiTheme="minorHAnsi" w:cstheme="minorHAnsi"/>
          <w:sz w:val="24"/>
          <w:lang w:val="es"/>
        </w:rPr>
        <w:t>Inglés, Italiano, Rumano, Esloveno, Español</w:t>
      </w:r>
    </w:p>
    <w:p w14:paraId="07DE50F7" w14:textId="76D4C781" w:rsidR="005C6CC5" w:rsidRDefault="005C6CC5" w:rsidP="00037092">
      <w:pPr>
        <w:jc w:val="both"/>
        <w:rPr>
          <w:rFonts w:asciiTheme="minorHAnsi" w:hAnsiTheme="minorHAnsi" w:cstheme="minorHAnsi"/>
          <w:sz w:val="24"/>
          <w:lang w:val="es"/>
        </w:rPr>
      </w:pPr>
    </w:p>
    <w:p w14:paraId="5BF68D68" w14:textId="77777777" w:rsidR="005C6CC5" w:rsidRPr="005C6CC5" w:rsidRDefault="005C6CC5" w:rsidP="00037092">
      <w:pPr>
        <w:jc w:val="both"/>
        <w:rPr>
          <w:rFonts w:asciiTheme="minorHAnsi" w:hAnsiTheme="minorHAnsi" w:cstheme="minorHAnsi"/>
          <w:sz w:val="24"/>
          <w:lang w:val="es-ES"/>
        </w:rPr>
      </w:pPr>
    </w:p>
    <w:p w14:paraId="4EE95195" w14:textId="38ECFCC0" w:rsidR="00F82DAF" w:rsidRPr="005C6CC5" w:rsidRDefault="00F82DAF" w:rsidP="00F82DAF">
      <w:pPr>
        <w:shd w:val="clear" w:color="auto" w:fill="943634" w:themeFill="accent2" w:themeFillShade="BF"/>
        <w:jc w:val="both"/>
        <w:rPr>
          <w:rFonts w:asciiTheme="minorHAnsi" w:hAnsiTheme="minorHAnsi"/>
          <w:b/>
          <w:sz w:val="24"/>
          <w:lang w:val="es-ES"/>
        </w:rPr>
      </w:pPr>
      <w:r w:rsidRPr="005C6CC5">
        <w:rPr>
          <w:rFonts w:asciiTheme="minorHAnsi" w:hAnsiTheme="minorHAnsi"/>
          <w:b/>
          <w:sz w:val="24"/>
          <w:lang w:val="es-ES"/>
        </w:rPr>
        <w:lastRenderedPageBreak/>
        <w:t>EVALUA</w:t>
      </w:r>
      <w:r w:rsidR="002C0637" w:rsidRPr="005C6CC5">
        <w:rPr>
          <w:rFonts w:asciiTheme="minorHAnsi" w:hAnsiTheme="minorHAnsi"/>
          <w:b/>
          <w:sz w:val="24"/>
          <w:lang w:val="es-ES"/>
        </w:rPr>
        <w:t>CIÓ</w:t>
      </w:r>
      <w:r w:rsidRPr="005C6CC5">
        <w:rPr>
          <w:rFonts w:asciiTheme="minorHAnsi" w:hAnsiTheme="minorHAnsi"/>
          <w:b/>
          <w:sz w:val="24"/>
          <w:lang w:val="es-ES"/>
        </w:rPr>
        <w:t>N</w:t>
      </w:r>
    </w:p>
    <w:p w14:paraId="3AB962B1" w14:textId="0595935E" w:rsidR="005C6CC5" w:rsidRPr="005C6CC5" w:rsidRDefault="005C6CC5" w:rsidP="00037092">
      <w:pPr>
        <w:jc w:val="both"/>
        <w:rPr>
          <w:rFonts w:asciiTheme="minorHAnsi" w:hAnsiTheme="minorHAnsi" w:cstheme="minorHAnsi"/>
          <w:sz w:val="24"/>
          <w:lang w:val="es-ES"/>
        </w:rPr>
      </w:pPr>
      <w:r w:rsidRPr="005C6CC5">
        <w:rPr>
          <w:rFonts w:asciiTheme="minorHAnsi" w:hAnsiTheme="minorHAnsi" w:cstheme="minorHAnsi"/>
          <w:sz w:val="24"/>
          <w:lang w:val="es"/>
        </w:rPr>
        <w:t>Se está utilizando en las diferentes escuelas asociadas a los socios del proyecto. El impacto del proyecto se ha evaluado a través de un cuestionario en línea. El programa de formación en cascada se ha implementado en 26 escuelas piloto de las comunidades escolares locales. El proyecto no sólo ha sensibilizado sobre el acoso escolar, sino que ha reducido el acoso escolar y ha mejorado todo el clima escolar de "convivencia" (viviendo en armonía) para 13.301 niños y jóvenes 1.015 empleados escolares y 12.418 padres, incluyendo soluciones al problema del aumento de incidentes de acoso cibernético en relación con el uso de las redes sociales.</w:t>
      </w:r>
    </w:p>
    <w:p w14:paraId="376AF457" w14:textId="3CD89285" w:rsidR="005C6CC5" w:rsidRPr="002A2A82" w:rsidRDefault="005C6CC5" w:rsidP="00037092">
      <w:pPr>
        <w:jc w:val="both"/>
        <w:rPr>
          <w:rFonts w:asciiTheme="minorHAnsi" w:hAnsiTheme="minorHAnsi" w:cstheme="minorHAnsi"/>
          <w:sz w:val="24"/>
          <w:lang w:val="es-ES"/>
        </w:rPr>
      </w:pPr>
      <w:r w:rsidRPr="002A2A82">
        <w:rPr>
          <w:rFonts w:asciiTheme="minorHAnsi" w:hAnsiTheme="minorHAnsi" w:cstheme="minorHAnsi"/>
          <w:sz w:val="24"/>
          <w:lang w:val="es"/>
        </w:rPr>
        <w:t>Hay pruebas sólidas de que la creación de convivencia en una escuela no sólo reduce el acoso escolar, sino que también, al mejorar el bienestar, la convivencia mejora la calidad de la experiencia educativa para los estudiantes y, en consecuencia, sus logros en general. Esto sería previsible porque los niños o jóvenes infelices no aprenden. Es demasiado pronto para decir si este será el efecto para las escuelas piloto de la AAB, pero los informes y experiencias del personal de la escuela que han participado en el programa indican que estas mejoras generales en el bienestar y el logro pronto seguirán la línea de las mejoras iniciales en la convivencia que han notado.</w:t>
      </w:r>
    </w:p>
    <w:p w14:paraId="24860013" w14:textId="77777777" w:rsidR="003C4565" w:rsidRPr="005C6CC5" w:rsidRDefault="003C4565" w:rsidP="00F82DAF">
      <w:pPr>
        <w:jc w:val="both"/>
        <w:rPr>
          <w:rFonts w:ascii="Times New Roman" w:hAnsi="Times New Roman"/>
          <w:sz w:val="24"/>
          <w:lang w:val="es-ES"/>
        </w:rPr>
      </w:pPr>
    </w:p>
    <w:p w14:paraId="43BD9931" w14:textId="77777777" w:rsidR="003C4565" w:rsidRPr="005C6CC5" w:rsidRDefault="003C4565" w:rsidP="00F82DAF">
      <w:pPr>
        <w:jc w:val="both"/>
        <w:rPr>
          <w:rFonts w:ascii="Times New Roman" w:hAnsi="Times New Roman"/>
          <w:sz w:val="24"/>
          <w:lang w:val="es-ES"/>
        </w:rPr>
      </w:pPr>
    </w:p>
    <w:p w14:paraId="5BAAC0CB" w14:textId="77777777" w:rsidR="003C4565" w:rsidRPr="005C6CC5" w:rsidRDefault="003C4565" w:rsidP="00F82DAF">
      <w:pPr>
        <w:jc w:val="both"/>
        <w:rPr>
          <w:rFonts w:ascii="Times New Roman" w:hAnsi="Times New Roman"/>
          <w:sz w:val="24"/>
          <w:lang w:val="es-ES"/>
        </w:rPr>
      </w:pPr>
    </w:p>
    <w:p w14:paraId="40B31D56" w14:textId="77777777" w:rsidR="003C4565" w:rsidRPr="005C6CC5" w:rsidRDefault="003C4565" w:rsidP="00F82DAF">
      <w:pPr>
        <w:jc w:val="both"/>
        <w:rPr>
          <w:rFonts w:ascii="Times New Roman" w:hAnsi="Times New Roman"/>
          <w:sz w:val="24"/>
          <w:lang w:val="es-ES"/>
        </w:rPr>
      </w:pPr>
    </w:p>
    <w:p w14:paraId="3279542B" w14:textId="77777777" w:rsidR="003C4565" w:rsidRPr="005C6CC5" w:rsidRDefault="003C4565" w:rsidP="00F82DAF">
      <w:pPr>
        <w:jc w:val="both"/>
        <w:rPr>
          <w:rFonts w:ascii="Times New Roman" w:hAnsi="Times New Roman"/>
          <w:sz w:val="24"/>
          <w:lang w:val="es-ES"/>
        </w:rPr>
      </w:pPr>
    </w:p>
    <w:p w14:paraId="739ECCFC" w14:textId="77777777" w:rsidR="003C4565" w:rsidRPr="005C6CC5" w:rsidRDefault="003C4565" w:rsidP="00F82DAF">
      <w:pPr>
        <w:jc w:val="both"/>
        <w:rPr>
          <w:rFonts w:ascii="Times New Roman" w:hAnsi="Times New Roman"/>
          <w:sz w:val="24"/>
          <w:lang w:val="es-ES"/>
        </w:rPr>
      </w:pPr>
    </w:p>
    <w:p w14:paraId="2E2AD7CF" w14:textId="77777777" w:rsidR="003C4565" w:rsidRPr="005C6CC5" w:rsidRDefault="003C4565" w:rsidP="00F82DAF">
      <w:pPr>
        <w:jc w:val="both"/>
        <w:rPr>
          <w:rFonts w:ascii="Times New Roman" w:hAnsi="Times New Roman"/>
          <w:sz w:val="24"/>
          <w:lang w:val="es-ES"/>
        </w:rPr>
      </w:pPr>
    </w:p>
    <w:p w14:paraId="3CA5E835" w14:textId="77777777" w:rsidR="003C4565" w:rsidRPr="005C6CC5" w:rsidRDefault="003C4565" w:rsidP="00F82DAF">
      <w:pPr>
        <w:jc w:val="both"/>
        <w:rPr>
          <w:rFonts w:ascii="Times New Roman" w:hAnsi="Times New Roman"/>
          <w:sz w:val="24"/>
          <w:lang w:val="es-ES"/>
        </w:rPr>
      </w:pPr>
    </w:p>
    <w:p w14:paraId="43CA0216" w14:textId="77777777" w:rsidR="003C4565" w:rsidRPr="005C6CC5" w:rsidRDefault="003C4565" w:rsidP="00F82DAF">
      <w:pPr>
        <w:jc w:val="both"/>
        <w:rPr>
          <w:rFonts w:ascii="Times New Roman" w:hAnsi="Times New Roman"/>
          <w:sz w:val="24"/>
          <w:lang w:val="es-ES"/>
        </w:rPr>
      </w:pPr>
    </w:p>
    <w:p w14:paraId="37BECEC0" w14:textId="77777777" w:rsidR="003C4565" w:rsidRPr="005C6CC5" w:rsidRDefault="003C4565" w:rsidP="00F82DAF">
      <w:pPr>
        <w:jc w:val="both"/>
        <w:rPr>
          <w:rFonts w:ascii="Times New Roman" w:hAnsi="Times New Roman"/>
          <w:sz w:val="24"/>
          <w:lang w:val="es-ES"/>
        </w:rPr>
      </w:pPr>
    </w:p>
    <w:p w14:paraId="2E0E5D8A" w14:textId="77777777" w:rsidR="003C4565" w:rsidRPr="005C6CC5" w:rsidRDefault="003C4565" w:rsidP="00F82DAF">
      <w:pPr>
        <w:jc w:val="both"/>
        <w:rPr>
          <w:rFonts w:ascii="Times New Roman" w:hAnsi="Times New Roman"/>
          <w:sz w:val="24"/>
          <w:lang w:val="es-ES"/>
        </w:rPr>
      </w:pPr>
    </w:p>
    <w:p w14:paraId="78273D0A" w14:textId="77777777" w:rsidR="003C4565" w:rsidRPr="005C6CC5" w:rsidRDefault="003C4565" w:rsidP="00F82DAF">
      <w:pPr>
        <w:jc w:val="both"/>
        <w:rPr>
          <w:rFonts w:ascii="Times New Roman" w:hAnsi="Times New Roman"/>
          <w:sz w:val="24"/>
          <w:lang w:val="es-ES"/>
        </w:rPr>
      </w:pPr>
    </w:p>
    <w:p w14:paraId="145D9488" w14:textId="77777777" w:rsidR="003C4565" w:rsidRPr="005C6CC5" w:rsidRDefault="003C4565" w:rsidP="00F82DAF">
      <w:pPr>
        <w:jc w:val="both"/>
        <w:rPr>
          <w:rFonts w:ascii="Times New Roman" w:hAnsi="Times New Roman"/>
          <w:sz w:val="24"/>
          <w:lang w:val="es-ES"/>
        </w:rPr>
      </w:pPr>
    </w:p>
    <w:p w14:paraId="6517EE76" w14:textId="77777777" w:rsidR="003C4565" w:rsidRPr="005C6CC5" w:rsidRDefault="003C4565" w:rsidP="00F82DAF">
      <w:pPr>
        <w:jc w:val="both"/>
        <w:rPr>
          <w:rFonts w:ascii="Times New Roman" w:hAnsi="Times New Roman"/>
          <w:sz w:val="24"/>
          <w:lang w:val="es-ES"/>
        </w:rPr>
      </w:pPr>
    </w:p>
    <w:p w14:paraId="62240287" w14:textId="77777777" w:rsidR="003C4565" w:rsidRPr="005C6CC5" w:rsidRDefault="003C4565" w:rsidP="00F82DAF">
      <w:pPr>
        <w:jc w:val="both"/>
        <w:rPr>
          <w:rFonts w:ascii="Times New Roman" w:hAnsi="Times New Roman"/>
          <w:sz w:val="24"/>
          <w:lang w:val="es-ES"/>
        </w:rPr>
      </w:pPr>
    </w:p>
    <w:p w14:paraId="1A81D0D5" w14:textId="77777777" w:rsidR="003C4565" w:rsidRPr="005C6CC5" w:rsidRDefault="003C4565" w:rsidP="00F82DAF">
      <w:pPr>
        <w:jc w:val="both"/>
        <w:rPr>
          <w:rFonts w:ascii="Times New Roman" w:hAnsi="Times New Roman"/>
          <w:sz w:val="24"/>
          <w:lang w:val="es-ES"/>
        </w:rPr>
      </w:pPr>
    </w:p>
    <w:p w14:paraId="2479137F" w14:textId="76A923B8" w:rsidR="003C4565" w:rsidRDefault="003C4565" w:rsidP="00F82DAF">
      <w:pPr>
        <w:jc w:val="both"/>
        <w:rPr>
          <w:rFonts w:ascii="Times New Roman" w:hAnsi="Times New Roman"/>
          <w:sz w:val="24"/>
          <w:lang w:val="es-ES"/>
        </w:rPr>
      </w:pPr>
    </w:p>
    <w:p w14:paraId="51CC3F1B" w14:textId="77777777" w:rsidR="002A2A82" w:rsidRPr="005C6CC5" w:rsidRDefault="002A2A82" w:rsidP="00F82DAF">
      <w:pPr>
        <w:jc w:val="both"/>
        <w:rPr>
          <w:rFonts w:ascii="Times New Roman" w:hAnsi="Times New Roman"/>
          <w:sz w:val="24"/>
          <w:lang w:val="es-ES"/>
        </w:rPr>
      </w:pPr>
    </w:p>
    <w:p w14:paraId="53EDB32C" w14:textId="77777777" w:rsidR="003C4565" w:rsidRPr="00CD7509" w:rsidRDefault="003C4565" w:rsidP="003C4565">
      <w:pPr>
        <w:pStyle w:val="Ttulo1"/>
        <w:rPr>
          <w:lang w:val="es-ES"/>
        </w:rPr>
      </w:pPr>
      <w:bookmarkStart w:id="21" w:name="_Toc10818062"/>
      <w:r w:rsidRPr="00CD7509">
        <w:rPr>
          <w:lang w:val="es-ES"/>
        </w:rPr>
        <w:lastRenderedPageBreak/>
        <w:t>B. CYBERBULLING</w:t>
      </w:r>
      <w:bookmarkEnd w:id="21"/>
    </w:p>
    <w:p w14:paraId="60FF7620" w14:textId="77777777" w:rsidR="003C4565" w:rsidRPr="00CD7509" w:rsidRDefault="003C4565" w:rsidP="003C4565">
      <w:pPr>
        <w:rPr>
          <w:lang w:val="es-ES"/>
        </w:rPr>
      </w:pPr>
    </w:p>
    <w:p w14:paraId="43638CFB" w14:textId="5B1E5497" w:rsidR="00413C82" w:rsidRPr="00CD7509" w:rsidRDefault="00413C82" w:rsidP="00413C82">
      <w:pPr>
        <w:shd w:val="clear" w:color="auto" w:fill="943634" w:themeFill="accent2" w:themeFillShade="BF"/>
        <w:jc w:val="both"/>
        <w:rPr>
          <w:rFonts w:asciiTheme="minorHAnsi" w:hAnsiTheme="minorHAnsi"/>
          <w:b/>
          <w:sz w:val="24"/>
          <w:lang w:val="es-ES"/>
        </w:rPr>
      </w:pPr>
      <w:r w:rsidRPr="00CD7509">
        <w:rPr>
          <w:rFonts w:asciiTheme="minorHAnsi" w:hAnsiTheme="minorHAnsi"/>
          <w:b/>
          <w:sz w:val="24"/>
          <w:lang w:val="es-ES"/>
        </w:rPr>
        <w:t>INTERVEN</w:t>
      </w:r>
      <w:r w:rsidR="00CD7509" w:rsidRPr="00CD7509">
        <w:rPr>
          <w:rFonts w:asciiTheme="minorHAnsi" w:hAnsiTheme="minorHAnsi"/>
          <w:b/>
          <w:sz w:val="24"/>
          <w:lang w:val="es-ES"/>
        </w:rPr>
        <w:t>C</w:t>
      </w:r>
      <w:r w:rsidRPr="00CD7509">
        <w:rPr>
          <w:rFonts w:asciiTheme="minorHAnsi" w:hAnsiTheme="minorHAnsi"/>
          <w:b/>
          <w:sz w:val="24"/>
          <w:lang w:val="es-ES"/>
        </w:rPr>
        <w:t>I</w:t>
      </w:r>
      <w:r w:rsidR="00CD7509" w:rsidRPr="00CD7509">
        <w:rPr>
          <w:rFonts w:asciiTheme="minorHAnsi" w:hAnsiTheme="minorHAnsi"/>
          <w:b/>
          <w:sz w:val="24"/>
          <w:lang w:val="es-ES"/>
        </w:rPr>
        <w:t>Ó</w:t>
      </w:r>
      <w:r w:rsidRPr="00CD7509">
        <w:rPr>
          <w:rFonts w:asciiTheme="minorHAnsi" w:hAnsiTheme="minorHAnsi"/>
          <w:b/>
          <w:sz w:val="24"/>
          <w:lang w:val="es-ES"/>
        </w:rPr>
        <w:t>N</w:t>
      </w:r>
    </w:p>
    <w:p w14:paraId="5D244D7A" w14:textId="34977729" w:rsidR="003C4565" w:rsidRPr="00CD7509" w:rsidRDefault="003C4565" w:rsidP="003C4565">
      <w:pPr>
        <w:pStyle w:val="Ttulo2"/>
        <w:rPr>
          <w:lang w:val="es-ES"/>
        </w:rPr>
      </w:pPr>
      <w:bookmarkStart w:id="22" w:name="_Toc10818063"/>
      <w:r w:rsidRPr="00CD7509">
        <w:rPr>
          <w:lang w:val="es-ES"/>
        </w:rPr>
        <w:t>Stop Hate Speech</w:t>
      </w:r>
      <w:bookmarkEnd w:id="22"/>
      <w:r w:rsidR="00CD7509">
        <w:rPr>
          <w:lang w:val="es-ES"/>
        </w:rPr>
        <w:t xml:space="preserve"> </w:t>
      </w:r>
      <w:r w:rsidR="00CD7509" w:rsidRPr="00CD7509">
        <w:rPr>
          <w:lang w:val="es-ES"/>
        </w:rPr>
        <w:t xml:space="preserve">(Detener el discurso de </w:t>
      </w:r>
      <w:r w:rsidR="00CD7509">
        <w:rPr>
          <w:lang w:val="es-ES"/>
        </w:rPr>
        <w:t>odio)</w:t>
      </w:r>
    </w:p>
    <w:p w14:paraId="54BD286C" w14:textId="3B34B15D" w:rsidR="003C4565" w:rsidRPr="00CD7509" w:rsidRDefault="003C4565" w:rsidP="003C4565">
      <w:pPr>
        <w:shd w:val="clear" w:color="auto" w:fill="943634" w:themeFill="accent2" w:themeFillShade="BF"/>
        <w:jc w:val="both"/>
        <w:rPr>
          <w:rFonts w:asciiTheme="minorHAnsi" w:hAnsiTheme="minorHAnsi"/>
          <w:b/>
          <w:sz w:val="24"/>
          <w:lang w:val="es-ES"/>
        </w:rPr>
      </w:pPr>
      <w:r w:rsidRPr="00CD7509">
        <w:rPr>
          <w:rFonts w:asciiTheme="minorHAnsi" w:hAnsiTheme="minorHAnsi"/>
          <w:b/>
          <w:sz w:val="24"/>
          <w:lang w:val="es-ES"/>
        </w:rPr>
        <w:t>FORM</w:t>
      </w:r>
      <w:r w:rsidR="00CD7509" w:rsidRPr="00CD7509">
        <w:rPr>
          <w:rFonts w:asciiTheme="minorHAnsi" w:hAnsiTheme="minorHAnsi"/>
          <w:b/>
          <w:sz w:val="24"/>
          <w:lang w:val="es-ES"/>
        </w:rPr>
        <w:t>A DE</w:t>
      </w:r>
      <w:r w:rsidRPr="00CD7509">
        <w:rPr>
          <w:rFonts w:asciiTheme="minorHAnsi" w:hAnsiTheme="minorHAnsi"/>
          <w:b/>
          <w:sz w:val="24"/>
          <w:lang w:val="es-ES"/>
        </w:rPr>
        <w:t xml:space="preserve"> BULLYING</w:t>
      </w:r>
    </w:p>
    <w:p w14:paraId="77C48EAC" w14:textId="592F9FBE" w:rsidR="003C4565" w:rsidRPr="002165A2" w:rsidRDefault="003C4565" w:rsidP="003C4565">
      <w:pPr>
        <w:jc w:val="both"/>
        <w:rPr>
          <w:rFonts w:asciiTheme="minorHAnsi" w:hAnsiTheme="minorHAnsi"/>
          <w:sz w:val="24"/>
          <w:lang w:val="es-ES"/>
        </w:rPr>
      </w:pPr>
      <w:r w:rsidRPr="002165A2">
        <w:rPr>
          <w:rFonts w:asciiTheme="minorHAnsi" w:hAnsiTheme="minorHAnsi"/>
          <w:sz w:val="24"/>
          <w:lang w:val="es-ES"/>
        </w:rPr>
        <w:t>C</w:t>
      </w:r>
      <w:r w:rsidR="002165A2">
        <w:rPr>
          <w:rFonts w:asciiTheme="minorHAnsi" w:hAnsiTheme="minorHAnsi"/>
          <w:sz w:val="24"/>
          <w:lang w:val="es-ES"/>
        </w:rPr>
        <w:t>i</w:t>
      </w:r>
      <w:r w:rsidRPr="002165A2">
        <w:rPr>
          <w:rFonts w:asciiTheme="minorHAnsi" w:hAnsiTheme="minorHAnsi"/>
          <w:sz w:val="24"/>
          <w:lang w:val="es-ES"/>
        </w:rPr>
        <w:t>berbullying</w:t>
      </w:r>
      <w:r w:rsidR="00B509A8" w:rsidRPr="002165A2">
        <w:rPr>
          <w:rFonts w:asciiTheme="minorHAnsi" w:hAnsiTheme="minorHAnsi"/>
          <w:sz w:val="24"/>
          <w:lang w:val="es-ES"/>
        </w:rPr>
        <w:t xml:space="preserve">, </w:t>
      </w:r>
      <w:r w:rsidR="002165A2" w:rsidRPr="002165A2">
        <w:rPr>
          <w:rFonts w:asciiTheme="minorHAnsi" w:hAnsiTheme="minorHAnsi"/>
          <w:sz w:val="24"/>
          <w:lang w:val="es-ES"/>
        </w:rPr>
        <w:t>D</w:t>
      </w:r>
      <w:r w:rsidR="002165A2">
        <w:rPr>
          <w:rFonts w:asciiTheme="minorHAnsi" w:hAnsiTheme="minorHAnsi"/>
          <w:sz w:val="24"/>
          <w:lang w:val="es-ES"/>
        </w:rPr>
        <w:t>iscurso de odio</w:t>
      </w:r>
    </w:p>
    <w:p w14:paraId="4AA25BB6" w14:textId="4E9C46CC" w:rsidR="003C4565" w:rsidRPr="002165A2" w:rsidRDefault="00CD7509" w:rsidP="003C4565">
      <w:pPr>
        <w:shd w:val="clear" w:color="auto" w:fill="943634" w:themeFill="accent2" w:themeFillShade="BF"/>
        <w:jc w:val="both"/>
        <w:rPr>
          <w:rFonts w:asciiTheme="minorHAnsi" w:hAnsiTheme="minorHAnsi"/>
          <w:b/>
          <w:sz w:val="24"/>
          <w:lang w:val="es-ES"/>
        </w:rPr>
      </w:pPr>
      <w:r w:rsidRPr="002165A2">
        <w:rPr>
          <w:rFonts w:asciiTheme="minorHAnsi" w:hAnsiTheme="minorHAnsi"/>
          <w:b/>
          <w:sz w:val="24"/>
          <w:lang w:val="es-ES"/>
        </w:rPr>
        <w:t>GRUPO DE EDAD</w:t>
      </w:r>
    </w:p>
    <w:p w14:paraId="24A0D32D" w14:textId="77777777" w:rsidR="002165A2" w:rsidRPr="002165A2" w:rsidRDefault="002165A2" w:rsidP="00037092">
      <w:pPr>
        <w:jc w:val="both"/>
        <w:rPr>
          <w:rFonts w:asciiTheme="minorHAnsi" w:hAnsiTheme="minorHAnsi" w:cstheme="minorHAnsi"/>
          <w:sz w:val="24"/>
          <w:lang w:val="es-ES"/>
        </w:rPr>
      </w:pPr>
      <w:r w:rsidRPr="002165A2">
        <w:rPr>
          <w:rFonts w:asciiTheme="minorHAnsi" w:hAnsiTheme="minorHAnsi" w:cstheme="minorHAnsi"/>
          <w:sz w:val="24"/>
          <w:lang w:val="es"/>
        </w:rPr>
        <w:t>Educación Secundaria (13- 18 años)</w:t>
      </w:r>
    </w:p>
    <w:p w14:paraId="4B7FA239" w14:textId="2FACF210" w:rsidR="003C4565" w:rsidRPr="00CD7509" w:rsidRDefault="00CD7509" w:rsidP="003C4565">
      <w:pPr>
        <w:shd w:val="clear" w:color="auto" w:fill="943634" w:themeFill="accent2" w:themeFillShade="BF"/>
        <w:jc w:val="both"/>
        <w:rPr>
          <w:rFonts w:asciiTheme="minorHAnsi" w:hAnsiTheme="minorHAnsi"/>
          <w:b/>
          <w:sz w:val="24"/>
          <w:lang w:val="es-ES"/>
        </w:rPr>
      </w:pPr>
      <w:r w:rsidRPr="00CD7509">
        <w:rPr>
          <w:rFonts w:asciiTheme="minorHAnsi" w:hAnsiTheme="minorHAnsi"/>
          <w:b/>
          <w:sz w:val="24"/>
          <w:lang w:val="es-ES"/>
        </w:rPr>
        <w:t xml:space="preserve">RESUMEN DE LA </w:t>
      </w:r>
      <w:r>
        <w:rPr>
          <w:rFonts w:asciiTheme="minorHAnsi" w:hAnsiTheme="minorHAnsi"/>
          <w:b/>
          <w:sz w:val="24"/>
          <w:lang w:val="es-ES"/>
        </w:rPr>
        <w:t>B</w:t>
      </w:r>
      <w:r w:rsidRPr="00CD7509">
        <w:rPr>
          <w:rFonts w:asciiTheme="minorHAnsi" w:hAnsiTheme="minorHAnsi"/>
          <w:b/>
          <w:sz w:val="24"/>
          <w:lang w:val="es-ES"/>
        </w:rPr>
        <w:t>UENA P</w:t>
      </w:r>
      <w:r>
        <w:rPr>
          <w:rFonts w:asciiTheme="minorHAnsi" w:hAnsiTheme="minorHAnsi"/>
          <w:b/>
          <w:sz w:val="24"/>
          <w:lang w:val="es-ES"/>
        </w:rPr>
        <w:t>RÁCTICA</w:t>
      </w:r>
    </w:p>
    <w:p w14:paraId="3D80C101" w14:textId="166B7775" w:rsidR="002165A2" w:rsidRPr="002165A2" w:rsidRDefault="002165A2" w:rsidP="00037092">
      <w:pPr>
        <w:jc w:val="both"/>
        <w:rPr>
          <w:rFonts w:asciiTheme="minorHAnsi" w:hAnsiTheme="minorHAnsi" w:cstheme="minorHAnsi"/>
          <w:sz w:val="24"/>
          <w:lang w:val="es-ES"/>
        </w:rPr>
      </w:pPr>
      <w:r w:rsidRPr="002165A2">
        <w:rPr>
          <w:rFonts w:asciiTheme="minorHAnsi" w:hAnsiTheme="minorHAnsi" w:cstheme="minorHAnsi"/>
          <w:sz w:val="24"/>
          <w:lang w:val="es"/>
        </w:rPr>
        <w:t xml:space="preserve">El proyecto tiene la intención de </w:t>
      </w:r>
      <w:r>
        <w:rPr>
          <w:rFonts w:asciiTheme="minorHAnsi" w:hAnsiTheme="minorHAnsi" w:cstheme="minorHAnsi"/>
          <w:sz w:val="24"/>
          <w:lang w:val="es"/>
        </w:rPr>
        <w:t>ofrecer</w:t>
      </w:r>
      <w:r w:rsidRPr="002165A2">
        <w:rPr>
          <w:rFonts w:asciiTheme="minorHAnsi" w:hAnsiTheme="minorHAnsi" w:cstheme="minorHAnsi"/>
          <w:sz w:val="24"/>
          <w:lang w:val="es"/>
        </w:rPr>
        <w:t xml:space="preserve"> oportunidades de formación para profesores y estudiantes dirigidas a aumentar la conciencia sobre el uso indebido de términos y expresiones xenófobas y homofóbicas en las redes sociales</w:t>
      </w:r>
    </w:p>
    <w:p w14:paraId="009A7B00" w14:textId="1161B357" w:rsidR="003C4565" w:rsidRPr="00037092" w:rsidRDefault="00CD7509" w:rsidP="003C4565">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t xml:space="preserve">OBJETIVO DE LA </w:t>
      </w:r>
      <w:r w:rsidR="003C4565" w:rsidRPr="00037092">
        <w:rPr>
          <w:rFonts w:asciiTheme="minorHAnsi" w:hAnsiTheme="minorHAnsi"/>
          <w:b/>
          <w:sz w:val="24"/>
          <w:lang w:val="es-ES"/>
        </w:rPr>
        <w:t>INTERVEN</w:t>
      </w:r>
      <w:r w:rsidRPr="00037092">
        <w:rPr>
          <w:rFonts w:asciiTheme="minorHAnsi" w:hAnsiTheme="minorHAnsi"/>
          <w:b/>
          <w:sz w:val="24"/>
          <w:lang w:val="es-ES"/>
        </w:rPr>
        <w:t>C</w:t>
      </w:r>
      <w:r w:rsidR="003C4565" w:rsidRPr="00037092">
        <w:rPr>
          <w:rFonts w:asciiTheme="minorHAnsi" w:hAnsiTheme="minorHAnsi"/>
          <w:b/>
          <w:sz w:val="24"/>
          <w:lang w:val="es-ES"/>
        </w:rPr>
        <w:t>I</w:t>
      </w:r>
      <w:r w:rsidRPr="00037092">
        <w:rPr>
          <w:rFonts w:asciiTheme="minorHAnsi" w:hAnsiTheme="minorHAnsi"/>
          <w:b/>
          <w:sz w:val="24"/>
          <w:lang w:val="es-ES"/>
        </w:rPr>
        <w:t>Ó</w:t>
      </w:r>
      <w:r w:rsidR="003C4565" w:rsidRPr="00037092">
        <w:rPr>
          <w:rFonts w:asciiTheme="minorHAnsi" w:hAnsiTheme="minorHAnsi"/>
          <w:b/>
          <w:sz w:val="24"/>
          <w:lang w:val="es-ES"/>
        </w:rPr>
        <w:t>N</w:t>
      </w:r>
    </w:p>
    <w:p w14:paraId="27C58C54" w14:textId="7A0DE605" w:rsidR="002165A2" w:rsidRPr="002165A2" w:rsidRDefault="002165A2" w:rsidP="00037092">
      <w:pPr>
        <w:jc w:val="both"/>
        <w:rPr>
          <w:rFonts w:asciiTheme="minorHAnsi" w:hAnsiTheme="minorHAnsi" w:cstheme="minorHAnsi"/>
          <w:sz w:val="24"/>
          <w:lang w:val="es-ES"/>
        </w:rPr>
      </w:pPr>
      <w:r w:rsidRPr="002165A2">
        <w:rPr>
          <w:rFonts w:asciiTheme="minorHAnsi" w:hAnsiTheme="minorHAnsi" w:cstheme="minorHAnsi"/>
          <w:sz w:val="24"/>
          <w:lang w:val="es"/>
        </w:rPr>
        <w:t>Prevención de discursos de odio en línea y el ciberacoso. Promover el entendimiento intercultural, la cohesión social y el respeto mutuo en la sociedad.</w:t>
      </w:r>
    </w:p>
    <w:p w14:paraId="192BD93E" w14:textId="12272D07" w:rsidR="003C4565" w:rsidRPr="002165A2" w:rsidRDefault="003C4565" w:rsidP="003C4565">
      <w:pPr>
        <w:shd w:val="clear" w:color="auto" w:fill="943634" w:themeFill="accent2" w:themeFillShade="BF"/>
        <w:jc w:val="both"/>
        <w:rPr>
          <w:rFonts w:asciiTheme="minorHAnsi" w:hAnsiTheme="minorHAnsi"/>
          <w:b/>
          <w:sz w:val="24"/>
          <w:lang w:val="es-ES"/>
        </w:rPr>
      </w:pPr>
      <w:r w:rsidRPr="002165A2">
        <w:rPr>
          <w:rFonts w:asciiTheme="minorHAnsi" w:hAnsiTheme="minorHAnsi"/>
          <w:b/>
          <w:sz w:val="24"/>
          <w:lang w:val="es-ES"/>
        </w:rPr>
        <w:t>METODOLOG</w:t>
      </w:r>
      <w:r w:rsidR="00CD7509" w:rsidRPr="002165A2">
        <w:rPr>
          <w:rFonts w:asciiTheme="minorHAnsi" w:hAnsiTheme="minorHAnsi"/>
          <w:b/>
          <w:sz w:val="24"/>
          <w:lang w:val="es-ES"/>
        </w:rPr>
        <w:t>ÍA</w:t>
      </w:r>
    </w:p>
    <w:p w14:paraId="62059436" w14:textId="77777777" w:rsidR="002165A2" w:rsidRPr="002165A2" w:rsidRDefault="002165A2" w:rsidP="003C4565">
      <w:pPr>
        <w:jc w:val="both"/>
        <w:rPr>
          <w:rFonts w:asciiTheme="minorHAnsi" w:hAnsiTheme="minorHAnsi"/>
          <w:sz w:val="24"/>
          <w:lang w:val="es-ES"/>
        </w:rPr>
      </w:pPr>
      <w:r w:rsidRPr="002165A2">
        <w:rPr>
          <w:rFonts w:asciiTheme="minorHAnsi" w:hAnsiTheme="minorHAnsi"/>
          <w:sz w:val="24"/>
          <w:lang w:val="es-ES"/>
        </w:rPr>
        <w:t>Stop the hate speech adopta una metodología preventiva destinada a crear un entendimiento mutuo sobre el acoso, incluyendo acciones activas entre profesores y estudiantes con el fin de promover una cultura conductual positiva con el objetivo de prevenir el acoso y el mal uso de las redes sociales garantizando el respeto y la tolerancia entre sí.</w:t>
      </w:r>
    </w:p>
    <w:p w14:paraId="36C9A534" w14:textId="7DD3D33E" w:rsidR="002165A2" w:rsidRPr="002165A2" w:rsidRDefault="002165A2" w:rsidP="00037092">
      <w:pPr>
        <w:jc w:val="both"/>
        <w:rPr>
          <w:rFonts w:asciiTheme="minorHAnsi" w:hAnsiTheme="minorHAnsi" w:cstheme="minorHAnsi"/>
          <w:sz w:val="24"/>
          <w:lang w:val="es-ES"/>
        </w:rPr>
      </w:pPr>
      <w:r w:rsidRPr="002165A2">
        <w:rPr>
          <w:rFonts w:asciiTheme="minorHAnsi" w:hAnsiTheme="minorHAnsi" w:cstheme="minorHAnsi"/>
          <w:sz w:val="24"/>
          <w:lang w:val="es"/>
        </w:rPr>
        <w:t>Los profesores son guiados en procesos prácticos pedagógicos cotidianos dirigidos a analizar textos y publicar en las redes sociales.</w:t>
      </w:r>
    </w:p>
    <w:p w14:paraId="70D3864B" w14:textId="77777777" w:rsidR="002165A2" w:rsidRPr="002165A2" w:rsidRDefault="002165A2" w:rsidP="00037092">
      <w:pPr>
        <w:jc w:val="both"/>
        <w:rPr>
          <w:rFonts w:asciiTheme="minorHAnsi" w:hAnsiTheme="minorHAnsi" w:cstheme="minorHAnsi"/>
          <w:sz w:val="24"/>
          <w:lang w:val="es-ES"/>
        </w:rPr>
      </w:pPr>
      <w:r w:rsidRPr="002165A2">
        <w:rPr>
          <w:rFonts w:asciiTheme="minorHAnsi" w:hAnsiTheme="minorHAnsi" w:cstheme="minorHAnsi"/>
          <w:sz w:val="24"/>
          <w:lang w:val="es"/>
        </w:rPr>
        <w:t>La metodología adoptada está orientada a los estudiantes y se centra en todo el grupo de estudiantes con actividad diaria de análisis de redes sociales</w:t>
      </w:r>
    </w:p>
    <w:p w14:paraId="326E61EB" w14:textId="48A757D0" w:rsidR="003C4565" w:rsidRPr="002165A2" w:rsidRDefault="003C4565" w:rsidP="003C4565">
      <w:pPr>
        <w:shd w:val="clear" w:color="auto" w:fill="943634" w:themeFill="accent2" w:themeFillShade="BF"/>
        <w:jc w:val="both"/>
        <w:rPr>
          <w:rFonts w:asciiTheme="minorHAnsi" w:hAnsiTheme="minorHAnsi"/>
          <w:b/>
          <w:sz w:val="24"/>
          <w:lang w:val="es-ES"/>
        </w:rPr>
      </w:pPr>
      <w:r w:rsidRPr="002165A2">
        <w:rPr>
          <w:rFonts w:asciiTheme="minorHAnsi" w:hAnsiTheme="minorHAnsi"/>
          <w:b/>
          <w:sz w:val="24"/>
          <w:lang w:val="es-ES"/>
        </w:rPr>
        <w:t>DURA</w:t>
      </w:r>
      <w:r w:rsidR="00CD7509" w:rsidRPr="002165A2">
        <w:rPr>
          <w:rFonts w:asciiTheme="minorHAnsi" w:hAnsiTheme="minorHAnsi"/>
          <w:b/>
          <w:sz w:val="24"/>
          <w:lang w:val="es-ES"/>
        </w:rPr>
        <w:t>C</w:t>
      </w:r>
      <w:r w:rsidRPr="002165A2">
        <w:rPr>
          <w:rFonts w:asciiTheme="minorHAnsi" w:hAnsiTheme="minorHAnsi"/>
          <w:b/>
          <w:sz w:val="24"/>
          <w:lang w:val="es-ES"/>
        </w:rPr>
        <w:t>I</w:t>
      </w:r>
      <w:r w:rsidR="00CD7509" w:rsidRPr="002165A2">
        <w:rPr>
          <w:rFonts w:asciiTheme="minorHAnsi" w:hAnsiTheme="minorHAnsi"/>
          <w:b/>
          <w:sz w:val="24"/>
          <w:lang w:val="es-ES"/>
        </w:rPr>
        <w:t>Ó</w:t>
      </w:r>
      <w:r w:rsidRPr="002165A2">
        <w:rPr>
          <w:rFonts w:asciiTheme="minorHAnsi" w:hAnsiTheme="minorHAnsi"/>
          <w:b/>
          <w:sz w:val="24"/>
          <w:lang w:val="es-ES"/>
        </w:rPr>
        <w:t>N</w:t>
      </w:r>
    </w:p>
    <w:p w14:paraId="4FAF5135" w14:textId="224CEF72" w:rsidR="00874D58" w:rsidRPr="002165A2" w:rsidRDefault="002165A2" w:rsidP="00874D58">
      <w:pPr>
        <w:jc w:val="both"/>
        <w:rPr>
          <w:rFonts w:asciiTheme="minorHAnsi" w:hAnsiTheme="minorHAnsi"/>
          <w:sz w:val="24"/>
          <w:lang w:val="es-ES"/>
        </w:rPr>
      </w:pPr>
      <w:r w:rsidRPr="002165A2">
        <w:rPr>
          <w:rStyle w:val="tlid-translation"/>
          <w:rFonts w:asciiTheme="minorHAnsi" w:hAnsiTheme="minorHAnsi"/>
          <w:lang w:val="es-ES"/>
        </w:rPr>
        <w:t>A C</w:t>
      </w:r>
      <w:r>
        <w:rPr>
          <w:rStyle w:val="tlid-translation"/>
          <w:rFonts w:asciiTheme="minorHAnsi" w:hAnsiTheme="minorHAnsi"/>
          <w:lang w:val="es-ES"/>
        </w:rPr>
        <w:t>ORTO PLAZO</w:t>
      </w:r>
    </w:p>
    <w:p w14:paraId="13CB3A1E" w14:textId="6E847BD7" w:rsidR="003C4565" w:rsidRPr="002165A2" w:rsidRDefault="00CD7509" w:rsidP="003C4565">
      <w:pPr>
        <w:shd w:val="clear" w:color="auto" w:fill="943634" w:themeFill="accent2" w:themeFillShade="BF"/>
        <w:jc w:val="both"/>
        <w:rPr>
          <w:rFonts w:asciiTheme="minorHAnsi" w:hAnsiTheme="minorHAnsi"/>
          <w:b/>
          <w:sz w:val="24"/>
          <w:lang w:val="es-ES"/>
        </w:rPr>
      </w:pPr>
      <w:r w:rsidRPr="002165A2">
        <w:rPr>
          <w:rFonts w:asciiTheme="minorHAnsi" w:hAnsiTheme="minorHAnsi"/>
          <w:b/>
          <w:sz w:val="24"/>
          <w:lang w:val="es-ES"/>
        </w:rPr>
        <w:t>GRUPO OBJETIVO</w:t>
      </w:r>
    </w:p>
    <w:p w14:paraId="1088580E" w14:textId="4876860D" w:rsidR="002165A2" w:rsidRPr="002165A2" w:rsidRDefault="002165A2" w:rsidP="00037092">
      <w:pPr>
        <w:jc w:val="both"/>
        <w:rPr>
          <w:rFonts w:asciiTheme="minorHAnsi" w:hAnsiTheme="minorHAnsi" w:cstheme="minorHAnsi"/>
          <w:sz w:val="24"/>
          <w:lang w:val="es-ES"/>
        </w:rPr>
      </w:pPr>
      <w:r w:rsidRPr="002165A2">
        <w:rPr>
          <w:rFonts w:asciiTheme="minorHAnsi" w:hAnsiTheme="minorHAnsi" w:cstheme="minorHAnsi"/>
          <w:sz w:val="24"/>
          <w:lang w:val="es"/>
        </w:rPr>
        <w:t xml:space="preserve">Niños, padres, </w:t>
      </w:r>
      <w:r w:rsidR="00E41E34">
        <w:rPr>
          <w:rFonts w:asciiTheme="minorHAnsi" w:hAnsiTheme="minorHAnsi" w:cstheme="minorHAnsi"/>
          <w:sz w:val="24"/>
          <w:lang w:val="es"/>
        </w:rPr>
        <w:t>profesores</w:t>
      </w:r>
    </w:p>
    <w:p w14:paraId="5C227AC4" w14:textId="7166CA49" w:rsidR="003C4565" w:rsidRPr="002165A2" w:rsidRDefault="00CD7509" w:rsidP="003C4565">
      <w:pPr>
        <w:shd w:val="clear" w:color="auto" w:fill="943634" w:themeFill="accent2" w:themeFillShade="BF"/>
        <w:jc w:val="both"/>
        <w:rPr>
          <w:rFonts w:asciiTheme="minorHAnsi" w:hAnsiTheme="minorHAnsi"/>
          <w:b/>
          <w:sz w:val="24"/>
          <w:lang w:val="es-ES"/>
        </w:rPr>
      </w:pPr>
      <w:r w:rsidRPr="002165A2">
        <w:rPr>
          <w:rFonts w:asciiTheme="minorHAnsi" w:hAnsiTheme="minorHAnsi"/>
          <w:b/>
          <w:sz w:val="24"/>
          <w:lang w:val="es-ES"/>
        </w:rPr>
        <w:t>IDIOMA</w:t>
      </w:r>
    </w:p>
    <w:p w14:paraId="31CC898B" w14:textId="67EC7573" w:rsidR="003C4565" w:rsidRPr="002165A2" w:rsidRDefault="003C4565" w:rsidP="003C4565">
      <w:pPr>
        <w:jc w:val="both"/>
        <w:rPr>
          <w:rFonts w:asciiTheme="minorHAnsi" w:hAnsiTheme="minorHAnsi"/>
          <w:sz w:val="24"/>
          <w:lang w:val="es-ES"/>
        </w:rPr>
      </w:pPr>
      <w:r w:rsidRPr="002165A2">
        <w:rPr>
          <w:rFonts w:asciiTheme="minorHAnsi" w:hAnsiTheme="minorHAnsi"/>
          <w:sz w:val="24"/>
          <w:lang w:val="es-ES"/>
        </w:rPr>
        <w:t>Italian</w:t>
      </w:r>
      <w:r w:rsidR="002165A2">
        <w:rPr>
          <w:rFonts w:asciiTheme="minorHAnsi" w:hAnsiTheme="minorHAnsi"/>
          <w:sz w:val="24"/>
          <w:lang w:val="es-ES"/>
        </w:rPr>
        <w:t>o</w:t>
      </w:r>
    </w:p>
    <w:p w14:paraId="0EC57942" w14:textId="799A3256" w:rsidR="003C4565" w:rsidRPr="002165A2" w:rsidRDefault="003C4565" w:rsidP="003C4565">
      <w:pPr>
        <w:shd w:val="clear" w:color="auto" w:fill="943634" w:themeFill="accent2" w:themeFillShade="BF"/>
        <w:jc w:val="both"/>
        <w:rPr>
          <w:rFonts w:asciiTheme="minorHAnsi" w:hAnsiTheme="minorHAnsi"/>
          <w:b/>
          <w:sz w:val="24"/>
          <w:lang w:val="es-ES"/>
        </w:rPr>
      </w:pPr>
      <w:r w:rsidRPr="002165A2">
        <w:rPr>
          <w:rFonts w:asciiTheme="minorHAnsi" w:hAnsiTheme="minorHAnsi"/>
          <w:b/>
          <w:sz w:val="24"/>
          <w:lang w:val="es-ES"/>
        </w:rPr>
        <w:t>EVALUA</w:t>
      </w:r>
      <w:r w:rsidR="00CD7509" w:rsidRPr="002165A2">
        <w:rPr>
          <w:rFonts w:asciiTheme="minorHAnsi" w:hAnsiTheme="minorHAnsi"/>
          <w:b/>
          <w:sz w:val="24"/>
          <w:lang w:val="es-ES"/>
        </w:rPr>
        <w:t>CIÓN</w:t>
      </w:r>
    </w:p>
    <w:p w14:paraId="77E746C2" w14:textId="065CF982" w:rsidR="003C4565" w:rsidRPr="00037092" w:rsidRDefault="002165A2" w:rsidP="002165A2">
      <w:pPr>
        <w:jc w:val="both"/>
        <w:rPr>
          <w:rFonts w:asciiTheme="minorHAnsi" w:hAnsiTheme="minorHAnsi" w:cstheme="minorHAnsi"/>
          <w:sz w:val="24"/>
          <w:lang w:val="es-ES"/>
        </w:rPr>
      </w:pPr>
      <w:r w:rsidRPr="002165A2">
        <w:rPr>
          <w:rFonts w:asciiTheme="minorHAnsi" w:hAnsiTheme="minorHAnsi" w:cstheme="minorHAnsi"/>
          <w:sz w:val="24"/>
          <w:lang w:val="es"/>
        </w:rPr>
        <w:t>Esta intervención ha sido evaluada mediante cuestionarios y datos estadísticos. Evaluación empírica anual a través de cuestionarios anónimos que los estudiantes completan antes/post intervención. Los resultados se comparan con un grupo de control.</w:t>
      </w:r>
    </w:p>
    <w:p w14:paraId="7E926C4B" w14:textId="614C7928" w:rsidR="00413C82" w:rsidRPr="00037092" w:rsidRDefault="00413C82" w:rsidP="00413C82">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lastRenderedPageBreak/>
        <w:t>INTERVEN</w:t>
      </w:r>
      <w:r w:rsidR="00151511" w:rsidRPr="00037092">
        <w:rPr>
          <w:rFonts w:asciiTheme="minorHAnsi" w:hAnsiTheme="minorHAnsi"/>
          <w:b/>
          <w:sz w:val="24"/>
          <w:lang w:val="es-ES"/>
        </w:rPr>
        <w:t>C</w:t>
      </w:r>
      <w:r w:rsidRPr="00037092">
        <w:rPr>
          <w:rFonts w:asciiTheme="minorHAnsi" w:hAnsiTheme="minorHAnsi"/>
          <w:b/>
          <w:sz w:val="24"/>
          <w:lang w:val="es-ES"/>
        </w:rPr>
        <w:t>I</w:t>
      </w:r>
      <w:r w:rsidR="00151511" w:rsidRPr="00037092">
        <w:rPr>
          <w:rFonts w:asciiTheme="minorHAnsi" w:hAnsiTheme="minorHAnsi"/>
          <w:b/>
          <w:sz w:val="24"/>
          <w:lang w:val="es-ES"/>
        </w:rPr>
        <w:t>Ó</w:t>
      </w:r>
      <w:r w:rsidRPr="00037092">
        <w:rPr>
          <w:rFonts w:asciiTheme="minorHAnsi" w:hAnsiTheme="minorHAnsi"/>
          <w:b/>
          <w:sz w:val="24"/>
          <w:lang w:val="es-ES"/>
        </w:rPr>
        <w:t>N</w:t>
      </w:r>
    </w:p>
    <w:p w14:paraId="52518822" w14:textId="5D19BF7B" w:rsidR="003C4565" w:rsidRPr="004403C5" w:rsidRDefault="003C4565" w:rsidP="003C4565">
      <w:pPr>
        <w:pStyle w:val="Ttulo2"/>
        <w:rPr>
          <w:lang w:val="es-ES"/>
        </w:rPr>
      </w:pPr>
      <w:bookmarkStart w:id="23" w:name="_Toc10818064"/>
      <w:r w:rsidRPr="004403C5">
        <w:rPr>
          <w:lang w:val="es-ES"/>
        </w:rPr>
        <w:t>Threat Assessment in Bullying Behavior (TABBY)</w:t>
      </w:r>
      <w:bookmarkEnd w:id="23"/>
    </w:p>
    <w:p w14:paraId="3E46ACCE" w14:textId="06018881" w:rsidR="00B013CF" w:rsidRPr="00180B4E" w:rsidRDefault="00B013CF" w:rsidP="00B013CF">
      <w:pPr>
        <w:rPr>
          <w:rFonts w:ascii="Rockwell" w:hAnsi="Rockwell"/>
          <w:color w:val="365F91" w:themeColor="accent1" w:themeShade="BF"/>
          <w:lang w:val="es-ES"/>
        </w:rPr>
      </w:pPr>
      <w:r w:rsidRPr="00180B4E">
        <w:rPr>
          <w:rFonts w:ascii="Rockwell" w:hAnsi="Rockwell"/>
          <w:color w:val="365F91" w:themeColor="accent1" w:themeShade="BF"/>
          <w:lang w:val="es-ES"/>
        </w:rPr>
        <w:t>(Evaluación de amenazas en el comportamiento de acoso escolar)</w:t>
      </w:r>
    </w:p>
    <w:p w14:paraId="1CE0692E" w14:textId="0C07C2C5" w:rsidR="003C4565" w:rsidRPr="00180B4E" w:rsidRDefault="003C4565" w:rsidP="003C4565">
      <w:pPr>
        <w:shd w:val="clear" w:color="auto" w:fill="943634" w:themeFill="accent2" w:themeFillShade="BF"/>
        <w:jc w:val="both"/>
        <w:rPr>
          <w:rFonts w:asciiTheme="minorHAnsi" w:hAnsiTheme="minorHAnsi"/>
          <w:b/>
          <w:sz w:val="24"/>
          <w:lang w:val="es-ES"/>
        </w:rPr>
      </w:pPr>
      <w:r w:rsidRPr="00180B4E">
        <w:rPr>
          <w:rFonts w:asciiTheme="minorHAnsi" w:hAnsiTheme="minorHAnsi"/>
          <w:b/>
          <w:sz w:val="24"/>
          <w:lang w:val="es-ES"/>
        </w:rPr>
        <w:t>FORM</w:t>
      </w:r>
      <w:r w:rsidR="00151511" w:rsidRPr="00180B4E">
        <w:rPr>
          <w:rFonts w:asciiTheme="minorHAnsi" w:hAnsiTheme="minorHAnsi"/>
          <w:b/>
          <w:sz w:val="24"/>
          <w:lang w:val="es-ES"/>
        </w:rPr>
        <w:t>S DE</w:t>
      </w:r>
      <w:r w:rsidRPr="00180B4E">
        <w:rPr>
          <w:rFonts w:asciiTheme="minorHAnsi" w:hAnsiTheme="minorHAnsi"/>
          <w:b/>
          <w:sz w:val="24"/>
          <w:lang w:val="es-ES"/>
        </w:rPr>
        <w:t xml:space="preserve"> BULLYING</w:t>
      </w:r>
    </w:p>
    <w:p w14:paraId="682FC19B" w14:textId="730D57D3" w:rsidR="003C4565" w:rsidRPr="00180B4E" w:rsidRDefault="003C4565" w:rsidP="003C4565">
      <w:pPr>
        <w:jc w:val="both"/>
        <w:rPr>
          <w:rFonts w:asciiTheme="minorHAnsi" w:hAnsiTheme="minorHAnsi"/>
          <w:sz w:val="24"/>
          <w:lang w:val="es-ES"/>
        </w:rPr>
      </w:pPr>
      <w:r w:rsidRPr="00180B4E">
        <w:rPr>
          <w:rFonts w:asciiTheme="minorHAnsi" w:hAnsiTheme="minorHAnsi"/>
          <w:sz w:val="24"/>
          <w:lang w:val="es-ES"/>
        </w:rPr>
        <w:t>C</w:t>
      </w:r>
      <w:r w:rsidR="00180B4E" w:rsidRPr="00180B4E">
        <w:rPr>
          <w:rFonts w:asciiTheme="minorHAnsi" w:hAnsiTheme="minorHAnsi"/>
          <w:sz w:val="24"/>
          <w:lang w:val="es-ES"/>
        </w:rPr>
        <w:t>i</w:t>
      </w:r>
      <w:r w:rsidRPr="00180B4E">
        <w:rPr>
          <w:rFonts w:asciiTheme="minorHAnsi" w:hAnsiTheme="minorHAnsi"/>
          <w:sz w:val="24"/>
          <w:lang w:val="es-ES"/>
        </w:rPr>
        <w:t>berbullying</w:t>
      </w:r>
    </w:p>
    <w:p w14:paraId="0B23447C" w14:textId="013C3E38" w:rsidR="003C4565" w:rsidRPr="00151511" w:rsidRDefault="00151511" w:rsidP="003C4565">
      <w:pPr>
        <w:shd w:val="clear" w:color="auto" w:fill="943634" w:themeFill="accent2" w:themeFillShade="BF"/>
        <w:jc w:val="both"/>
        <w:rPr>
          <w:rFonts w:asciiTheme="minorHAnsi" w:hAnsiTheme="minorHAnsi"/>
          <w:b/>
          <w:sz w:val="24"/>
          <w:lang w:val="es-ES"/>
        </w:rPr>
      </w:pPr>
      <w:r w:rsidRPr="00151511">
        <w:rPr>
          <w:rFonts w:asciiTheme="minorHAnsi" w:hAnsiTheme="minorHAnsi"/>
          <w:b/>
          <w:sz w:val="24"/>
          <w:lang w:val="es-ES"/>
        </w:rPr>
        <w:t>GRUPO DE E</w:t>
      </w:r>
      <w:r>
        <w:rPr>
          <w:rFonts w:asciiTheme="minorHAnsi" w:hAnsiTheme="minorHAnsi"/>
          <w:b/>
          <w:sz w:val="24"/>
          <w:lang w:val="es-ES"/>
        </w:rPr>
        <w:t>DAD</w:t>
      </w:r>
    </w:p>
    <w:p w14:paraId="10AB56DC" w14:textId="77777777" w:rsidR="00180B4E" w:rsidRPr="00180B4E" w:rsidRDefault="00180B4E" w:rsidP="00037092">
      <w:pPr>
        <w:jc w:val="both"/>
        <w:rPr>
          <w:rFonts w:asciiTheme="minorHAnsi" w:hAnsiTheme="minorHAnsi" w:cstheme="minorHAnsi"/>
          <w:sz w:val="24"/>
          <w:lang w:val="es-ES"/>
        </w:rPr>
      </w:pPr>
      <w:r w:rsidRPr="00180B4E">
        <w:rPr>
          <w:rFonts w:asciiTheme="minorHAnsi" w:hAnsiTheme="minorHAnsi" w:cstheme="minorHAnsi"/>
          <w:sz w:val="24"/>
          <w:lang w:val="es"/>
        </w:rPr>
        <w:t>Educación Secundaria</w:t>
      </w:r>
    </w:p>
    <w:p w14:paraId="1C0FE981" w14:textId="52616B51" w:rsidR="003C4565" w:rsidRPr="00151511" w:rsidRDefault="00151511" w:rsidP="003C4565">
      <w:pPr>
        <w:shd w:val="clear" w:color="auto" w:fill="943634" w:themeFill="accent2" w:themeFillShade="BF"/>
        <w:jc w:val="both"/>
        <w:rPr>
          <w:rFonts w:asciiTheme="minorHAnsi" w:hAnsiTheme="minorHAnsi"/>
          <w:b/>
          <w:sz w:val="24"/>
          <w:lang w:val="es-ES"/>
        </w:rPr>
      </w:pPr>
      <w:r w:rsidRPr="00151511">
        <w:rPr>
          <w:rFonts w:asciiTheme="minorHAnsi" w:hAnsiTheme="minorHAnsi"/>
          <w:b/>
          <w:sz w:val="24"/>
          <w:lang w:val="es-ES"/>
        </w:rPr>
        <w:t>RESUMEN DE LA BUENA P</w:t>
      </w:r>
      <w:r>
        <w:rPr>
          <w:rFonts w:asciiTheme="minorHAnsi" w:hAnsiTheme="minorHAnsi"/>
          <w:b/>
          <w:sz w:val="24"/>
          <w:lang w:val="es-ES"/>
        </w:rPr>
        <w:t>RÁCTICA</w:t>
      </w:r>
    </w:p>
    <w:p w14:paraId="0BDDEDD6" w14:textId="542925C9" w:rsidR="00180B4E" w:rsidRPr="00180B4E" w:rsidRDefault="00180B4E" w:rsidP="00037092">
      <w:pPr>
        <w:jc w:val="both"/>
        <w:rPr>
          <w:rFonts w:asciiTheme="minorHAnsi" w:hAnsiTheme="minorHAnsi" w:cstheme="minorHAnsi"/>
          <w:sz w:val="24"/>
          <w:lang w:val="es-ES"/>
        </w:rPr>
      </w:pPr>
      <w:r w:rsidRPr="00180B4E">
        <w:rPr>
          <w:rFonts w:asciiTheme="minorHAnsi" w:hAnsiTheme="minorHAnsi" w:cstheme="minorHAnsi"/>
          <w:sz w:val="24"/>
          <w:lang w:val="es"/>
        </w:rPr>
        <w:t>El proyecto "T.A.B.B.Y. en Internet" aborda los desafíos negativos: el uso de medios digitales, Internet y teléfonos móviles y otros dispositivos interactivos: principalmente ciberacoso, amenazas cibernéticas y sexting, es decir, el envío y publicación de imágenes desnudas o con significado sexual.</w:t>
      </w:r>
    </w:p>
    <w:p w14:paraId="56AEC5EC" w14:textId="539F881F" w:rsidR="003C4565" w:rsidRPr="00E41E34" w:rsidRDefault="00151511" w:rsidP="003C4565">
      <w:pPr>
        <w:shd w:val="clear" w:color="auto" w:fill="943634" w:themeFill="accent2" w:themeFillShade="BF"/>
        <w:jc w:val="both"/>
        <w:rPr>
          <w:rFonts w:asciiTheme="minorHAnsi" w:hAnsiTheme="minorHAnsi"/>
          <w:b/>
          <w:sz w:val="24"/>
          <w:lang w:val="es-ES"/>
        </w:rPr>
      </w:pPr>
      <w:r w:rsidRPr="00E41E34">
        <w:rPr>
          <w:rFonts w:asciiTheme="minorHAnsi" w:hAnsiTheme="minorHAnsi"/>
          <w:b/>
          <w:sz w:val="24"/>
          <w:lang w:val="es-ES"/>
        </w:rPr>
        <w:t xml:space="preserve">OBJETIVO DE LA </w:t>
      </w:r>
      <w:r w:rsidR="003C4565" w:rsidRPr="00E41E34">
        <w:rPr>
          <w:rFonts w:asciiTheme="minorHAnsi" w:hAnsiTheme="minorHAnsi"/>
          <w:b/>
          <w:sz w:val="24"/>
          <w:lang w:val="es-ES"/>
        </w:rPr>
        <w:t>INTERVEN</w:t>
      </w:r>
      <w:r w:rsidRPr="00E41E34">
        <w:rPr>
          <w:rFonts w:asciiTheme="minorHAnsi" w:hAnsiTheme="minorHAnsi"/>
          <w:b/>
          <w:sz w:val="24"/>
          <w:lang w:val="es-ES"/>
        </w:rPr>
        <w:t>C</w:t>
      </w:r>
      <w:r w:rsidR="003C4565" w:rsidRPr="00E41E34">
        <w:rPr>
          <w:rFonts w:asciiTheme="minorHAnsi" w:hAnsiTheme="minorHAnsi"/>
          <w:b/>
          <w:sz w:val="24"/>
          <w:lang w:val="es-ES"/>
        </w:rPr>
        <w:t>I</w:t>
      </w:r>
      <w:r w:rsidRPr="00E41E34">
        <w:rPr>
          <w:rFonts w:asciiTheme="minorHAnsi" w:hAnsiTheme="minorHAnsi"/>
          <w:b/>
          <w:sz w:val="24"/>
          <w:lang w:val="es-ES"/>
        </w:rPr>
        <w:t>Ó</w:t>
      </w:r>
      <w:r w:rsidR="003C4565" w:rsidRPr="00E41E34">
        <w:rPr>
          <w:rFonts w:asciiTheme="minorHAnsi" w:hAnsiTheme="minorHAnsi"/>
          <w:b/>
          <w:sz w:val="24"/>
          <w:lang w:val="es-ES"/>
        </w:rPr>
        <w:t>N</w:t>
      </w:r>
    </w:p>
    <w:p w14:paraId="7BF69F84" w14:textId="3257902A" w:rsidR="00E41E34" w:rsidRPr="00E41E34" w:rsidRDefault="00E41E34" w:rsidP="00037092">
      <w:pPr>
        <w:jc w:val="both"/>
        <w:rPr>
          <w:rFonts w:asciiTheme="minorHAnsi" w:hAnsiTheme="minorHAnsi" w:cstheme="minorHAnsi"/>
          <w:sz w:val="24"/>
          <w:lang w:val="es-ES"/>
        </w:rPr>
      </w:pPr>
      <w:r w:rsidRPr="00E41E34">
        <w:rPr>
          <w:rFonts w:asciiTheme="minorHAnsi" w:hAnsiTheme="minorHAnsi" w:cstheme="minorHAnsi"/>
          <w:sz w:val="24"/>
          <w:lang w:val="es"/>
        </w:rPr>
        <w:t>El objetivo del proyecto es abordar los desafíos a los que se enfrenta la comunidad escolar, relacionados con el comportamiento digital y en línea de los estudiantes (medios sociales, Internet, teléfonos móviles, etc.) sobre todo, el acoso cibernético y las amenazas cibernéticas. El proyecto tiene como objetivo aumentar los conocimientos y las habilidades para proteger a los jóvenes cuando utilizan Internet, las redes móviles y sociales, en la escuela, pero también fuera de la escuela, de la victimización por parte de compañeros u otros jóvenes o adultos mediante la creación de un sistema para los funcionarios de la escuela y los estudiantes para la identificación de factores de riesgo y la evaluación de los ciberacoso, las amenazas cibernéticas y el sexting y tomar las medidas preventivas adecuadas para protegerse a sí mismos y a las víctimas de tales comportamientos nocivos.</w:t>
      </w:r>
    </w:p>
    <w:p w14:paraId="35D95CCF" w14:textId="1BB110D8" w:rsidR="003C4565" w:rsidRPr="00E41E34" w:rsidRDefault="003C4565" w:rsidP="003C4565">
      <w:pPr>
        <w:shd w:val="clear" w:color="auto" w:fill="943634" w:themeFill="accent2" w:themeFillShade="BF"/>
        <w:jc w:val="both"/>
        <w:rPr>
          <w:rFonts w:asciiTheme="minorHAnsi" w:hAnsiTheme="minorHAnsi"/>
          <w:b/>
          <w:sz w:val="24"/>
          <w:lang w:val="es-ES"/>
        </w:rPr>
      </w:pPr>
      <w:r w:rsidRPr="00E41E34">
        <w:rPr>
          <w:rFonts w:asciiTheme="minorHAnsi" w:hAnsiTheme="minorHAnsi"/>
          <w:b/>
          <w:sz w:val="24"/>
          <w:lang w:val="es-ES"/>
        </w:rPr>
        <w:t>METODOLOG</w:t>
      </w:r>
      <w:r w:rsidR="00151511" w:rsidRPr="00E41E34">
        <w:rPr>
          <w:rFonts w:asciiTheme="minorHAnsi" w:hAnsiTheme="minorHAnsi"/>
          <w:b/>
          <w:sz w:val="24"/>
          <w:lang w:val="es-ES"/>
        </w:rPr>
        <w:t>ÍA</w:t>
      </w:r>
    </w:p>
    <w:p w14:paraId="075D42C9" w14:textId="6282298C" w:rsidR="00E41E34" w:rsidRPr="00E41E34" w:rsidRDefault="00E41E34" w:rsidP="00037092">
      <w:pPr>
        <w:jc w:val="both"/>
        <w:rPr>
          <w:rFonts w:asciiTheme="minorHAnsi" w:hAnsiTheme="minorHAnsi" w:cstheme="minorHAnsi"/>
          <w:sz w:val="24"/>
          <w:lang w:val="es-ES"/>
        </w:rPr>
      </w:pPr>
      <w:r w:rsidRPr="00E41E34">
        <w:rPr>
          <w:rFonts w:asciiTheme="minorHAnsi" w:hAnsiTheme="minorHAnsi" w:cstheme="minorHAnsi"/>
          <w:sz w:val="24"/>
          <w:lang w:val="es"/>
        </w:rPr>
        <w:t>El método Tabby se inspira en el Enfoque de Evaluación de Amenazas, que tiene en cuenta si una determinada amenaza es grave o no; cómo de probable es que un estudiante que ha planteado la amenaza de cometer un acto violento (haber amenazado con dañar a alguien, publicar material sexting,</w:t>
      </w:r>
      <w:r w:rsidR="001209ED">
        <w:rPr>
          <w:rFonts w:asciiTheme="minorHAnsi" w:hAnsiTheme="minorHAnsi" w:cstheme="minorHAnsi"/>
          <w:sz w:val="24"/>
          <w:lang w:val="es"/>
        </w:rPr>
        <w:t xml:space="preserve"> </w:t>
      </w:r>
      <w:r w:rsidR="006156CB">
        <w:rPr>
          <w:rFonts w:asciiTheme="minorHAnsi" w:hAnsiTheme="minorHAnsi" w:cstheme="minorHAnsi"/>
          <w:sz w:val="24"/>
          <w:lang w:val="es"/>
        </w:rPr>
        <w:t>etc.</w:t>
      </w:r>
      <w:r w:rsidRPr="00E41E34">
        <w:rPr>
          <w:rFonts w:asciiTheme="minorHAnsi" w:hAnsiTheme="minorHAnsi" w:cstheme="minorHAnsi"/>
          <w:sz w:val="24"/>
          <w:lang w:val="es"/>
        </w:rPr>
        <w:t>) realmente efectuará tal amenaza. Los estudiantes completan una lista de verificación en línea a través del sitio web www.tabby.eu. Al final de la lista de verificación, los estudiantes obtienen una puntuación que les permite:</w:t>
      </w:r>
      <w:r w:rsidR="002A6CC3">
        <w:rPr>
          <w:rFonts w:asciiTheme="minorHAnsi" w:hAnsiTheme="minorHAnsi" w:cstheme="minorHAnsi"/>
          <w:sz w:val="24"/>
          <w:lang w:val="es"/>
        </w:rPr>
        <w:t xml:space="preserve"> </w:t>
      </w:r>
      <w:r w:rsidRPr="00E41E34">
        <w:rPr>
          <w:rFonts w:asciiTheme="minorHAnsi" w:hAnsiTheme="minorHAnsi" w:cstheme="minorHAnsi"/>
          <w:sz w:val="24"/>
          <w:lang w:val="es"/>
        </w:rPr>
        <w:t xml:space="preserve">•Saber si están en riesgo de estar involucrados en estos comportamientos.• Obtener consejos para no arriesgar y mantenerse alejados de los problemas de la web. Luego, pueden ver una serie de 4 videos cortos después de una discusión con su profesor. </w:t>
      </w:r>
      <w:r w:rsidRPr="00E41E34">
        <w:rPr>
          <w:rFonts w:asciiTheme="minorHAnsi" w:hAnsiTheme="minorHAnsi" w:cstheme="minorHAnsi"/>
          <w:sz w:val="24"/>
          <w:lang w:val="es-ES"/>
        </w:rPr>
        <w:t>En general, el proyecto consta de los siguientes elementos:</w:t>
      </w:r>
    </w:p>
    <w:p w14:paraId="0823291B" w14:textId="77777777" w:rsidR="0022281F" w:rsidRPr="0022281F" w:rsidRDefault="0022281F" w:rsidP="00037092">
      <w:pPr>
        <w:jc w:val="both"/>
        <w:rPr>
          <w:rFonts w:asciiTheme="minorHAnsi" w:hAnsiTheme="minorHAnsi" w:cstheme="minorHAnsi"/>
          <w:sz w:val="24"/>
          <w:lang w:val="es-ES"/>
        </w:rPr>
      </w:pPr>
      <w:r w:rsidRPr="0022281F">
        <w:rPr>
          <w:rFonts w:asciiTheme="minorHAnsi" w:hAnsiTheme="minorHAnsi" w:cstheme="minorHAnsi"/>
          <w:sz w:val="24"/>
          <w:lang w:val="es"/>
        </w:rPr>
        <w:t>1) La herramienta de autoevaluación (lista de verificación Tabby), útil para establecer el nivel de riesgo de amenazas recibidas (y realizadas) (disponible en el sitio web de tabby)</w:t>
      </w:r>
    </w:p>
    <w:p w14:paraId="44A46998" w14:textId="3412B5E0" w:rsidR="0022281F" w:rsidRPr="0022281F" w:rsidRDefault="0022281F" w:rsidP="00037092">
      <w:pPr>
        <w:jc w:val="both"/>
        <w:rPr>
          <w:rFonts w:asciiTheme="minorHAnsi" w:hAnsiTheme="minorHAnsi" w:cstheme="minorHAnsi"/>
          <w:sz w:val="24"/>
          <w:lang w:val="es-ES"/>
        </w:rPr>
      </w:pPr>
      <w:r w:rsidRPr="0022281F">
        <w:rPr>
          <w:rFonts w:asciiTheme="minorHAnsi" w:hAnsiTheme="minorHAnsi" w:cstheme="minorHAnsi"/>
          <w:sz w:val="24"/>
          <w:lang w:val="es"/>
        </w:rPr>
        <w:lastRenderedPageBreak/>
        <w:t>2) Todo un kit de herramientas (Tabby en Internet) en formato electrónico para la evaluación del riesgo de ciberacoso y de amenazas para los propios jóvenes, pero también útil para los profesores, consejeros y personal escolar que se distribuirán en las escuelas (disponible en el sitio web de tabby).</w:t>
      </w:r>
    </w:p>
    <w:p w14:paraId="2D02E871" w14:textId="7C23A9BD" w:rsidR="0022281F" w:rsidRPr="0022281F" w:rsidRDefault="0022281F" w:rsidP="00037092">
      <w:pPr>
        <w:jc w:val="both"/>
        <w:rPr>
          <w:rFonts w:asciiTheme="minorHAnsi" w:hAnsiTheme="minorHAnsi" w:cstheme="minorHAnsi"/>
          <w:sz w:val="24"/>
          <w:lang w:val="es-ES"/>
        </w:rPr>
      </w:pPr>
      <w:r w:rsidRPr="0022281F">
        <w:rPr>
          <w:rFonts w:asciiTheme="minorHAnsi" w:hAnsiTheme="minorHAnsi" w:cstheme="minorHAnsi"/>
          <w:sz w:val="24"/>
          <w:lang w:val="es"/>
        </w:rPr>
        <w:t>3) Una guía de acompañamiento para profesores, consejero escolar (objetivo) sobre ciberacoso, ciber</w:t>
      </w:r>
      <w:r w:rsidR="006156CB">
        <w:rPr>
          <w:rFonts w:asciiTheme="minorHAnsi" w:hAnsiTheme="minorHAnsi" w:cstheme="minorHAnsi"/>
          <w:sz w:val="24"/>
          <w:lang w:val="es"/>
        </w:rPr>
        <w:t xml:space="preserve"> </w:t>
      </w:r>
      <w:r w:rsidRPr="0022281F">
        <w:rPr>
          <w:rFonts w:asciiTheme="minorHAnsi" w:hAnsiTheme="minorHAnsi" w:cstheme="minorHAnsi"/>
          <w:sz w:val="24"/>
          <w:lang w:val="es"/>
        </w:rPr>
        <w:t>amenazas y sexting con video relevante con casos y algunos ejemplos.</w:t>
      </w:r>
    </w:p>
    <w:p w14:paraId="69A9A3BF" w14:textId="77777777" w:rsidR="0022281F" w:rsidRPr="0022281F" w:rsidRDefault="0022281F" w:rsidP="00037092">
      <w:pPr>
        <w:jc w:val="both"/>
        <w:rPr>
          <w:rFonts w:asciiTheme="minorHAnsi" w:hAnsiTheme="minorHAnsi" w:cstheme="minorHAnsi"/>
          <w:sz w:val="24"/>
          <w:lang w:val="es"/>
        </w:rPr>
      </w:pPr>
      <w:r w:rsidRPr="0022281F">
        <w:rPr>
          <w:rFonts w:asciiTheme="minorHAnsi" w:hAnsiTheme="minorHAnsi" w:cstheme="minorHAnsi"/>
          <w:sz w:val="24"/>
          <w:lang w:val="es"/>
        </w:rPr>
        <w:t xml:space="preserve">4) Formar a los profesores, consejeros y el personal de la escuela en el uso del kit TABBY, y ampliamente a los que están en riesgo, evaluar las amenazas y gestionar las amenazas cibernéticas, para proporcionarles herramientas para ayudar a los jóvenes a tomar conciencia del uso seguro de Internet. </w:t>
      </w:r>
    </w:p>
    <w:p w14:paraId="5A96D023" w14:textId="07DDF917" w:rsidR="0022281F" w:rsidRPr="0022281F" w:rsidRDefault="0022281F" w:rsidP="00037092">
      <w:pPr>
        <w:jc w:val="both"/>
        <w:rPr>
          <w:rFonts w:asciiTheme="minorHAnsi" w:hAnsiTheme="minorHAnsi" w:cstheme="minorHAnsi"/>
          <w:sz w:val="24"/>
          <w:lang w:val="es-ES"/>
        </w:rPr>
      </w:pPr>
      <w:r w:rsidRPr="0022281F">
        <w:rPr>
          <w:rFonts w:asciiTheme="minorHAnsi" w:hAnsiTheme="minorHAnsi" w:cstheme="minorHAnsi"/>
          <w:sz w:val="24"/>
          <w:lang w:val="es"/>
        </w:rPr>
        <w:t>Esta Buena práctica (BP)</w:t>
      </w:r>
      <w:r w:rsidRPr="0022281F">
        <w:rPr>
          <w:rFonts w:asciiTheme="minorHAnsi" w:hAnsiTheme="minorHAnsi" w:cstheme="minorHAnsi"/>
          <w:sz w:val="24"/>
          <w:lang w:val="es-ES"/>
        </w:rPr>
        <w:t xml:space="preserve"> </w:t>
      </w:r>
      <w:r w:rsidRPr="0022281F">
        <w:rPr>
          <w:rFonts w:asciiTheme="minorHAnsi" w:hAnsiTheme="minorHAnsi" w:cstheme="minorHAnsi"/>
          <w:sz w:val="24"/>
          <w:lang w:val="es"/>
        </w:rPr>
        <w:t>se puede implementar INTERNAMENTE desde las escuelas.</w:t>
      </w:r>
    </w:p>
    <w:p w14:paraId="4F456792" w14:textId="5C7B0103" w:rsidR="003C4565" w:rsidRPr="0022281F" w:rsidRDefault="003C4565" w:rsidP="003C4565">
      <w:pPr>
        <w:shd w:val="clear" w:color="auto" w:fill="943634" w:themeFill="accent2" w:themeFillShade="BF"/>
        <w:jc w:val="both"/>
        <w:rPr>
          <w:rFonts w:asciiTheme="minorHAnsi" w:hAnsiTheme="minorHAnsi"/>
          <w:b/>
          <w:sz w:val="24"/>
          <w:lang w:val="es-ES"/>
        </w:rPr>
      </w:pPr>
      <w:r w:rsidRPr="0022281F">
        <w:rPr>
          <w:rFonts w:asciiTheme="minorHAnsi" w:hAnsiTheme="minorHAnsi"/>
          <w:b/>
          <w:sz w:val="24"/>
          <w:lang w:val="es-ES"/>
        </w:rPr>
        <w:t>DURA</w:t>
      </w:r>
      <w:r w:rsidR="00151511" w:rsidRPr="0022281F">
        <w:rPr>
          <w:rFonts w:asciiTheme="minorHAnsi" w:hAnsiTheme="minorHAnsi"/>
          <w:b/>
          <w:sz w:val="24"/>
          <w:lang w:val="es-ES"/>
        </w:rPr>
        <w:t>C</w:t>
      </w:r>
      <w:r w:rsidRPr="0022281F">
        <w:rPr>
          <w:rFonts w:asciiTheme="minorHAnsi" w:hAnsiTheme="minorHAnsi"/>
          <w:b/>
          <w:sz w:val="24"/>
          <w:lang w:val="es-ES"/>
        </w:rPr>
        <w:t>I</w:t>
      </w:r>
      <w:r w:rsidR="00151511" w:rsidRPr="0022281F">
        <w:rPr>
          <w:rFonts w:asciiTheme="minorHAnsi" w:hAnsiTheme="minorHAnsi"/>
          <w:b/>
          <w:sz w:val="24"/>
          <w:lang w:val="es-ES"/>
        </w:rPr>
        <w:t>Ó</w:t>
      </w:r>
      <w:r w:rsidRPr="0022281F">
        <w:rPr>
          <w:rFonts w:asciiTheme="minorHAnsi" w:hAnsiTheme="minorHAnsi"/>
          <w:b/>
          <w:sz w:val="24"/>
          <w:lang w:val="es-ES"/>
        </w:rPr>
        <w:t>N</w:t>
      </w:r>
    </w:p>
    <w:p w14:paraId="34A32B20" w14:textId="59DE98C6" w:rsidR="003C4565" w:rsidRPr="0022281F" w:rsidRDefault="0022281F" w:rsidP="003C4565">
      <w:pPr>
        <w:jc w:val="both"/>
        <w:rPr>
          <w:rFonts w:asciiTheme="minorHAnsi" w:hAnsiTheme="minorHAnsi"/>
          <w:sz w:val="24"/>
          <w:lang w:val="es-ES"/>
        </w:rPr>
      </w:pPr>
      <w:r w:rsidRPr="0022281F">
        <w:rPr>
          <w:rFonts w:asciiTheme="minorHAnsi" w:hAnsiTheme="minorHAnsi"/>
          <w:sz w:val="24"/>
          <w:lang w:val="es-ES"/>
        </w:rPr>
        <w:t>A C</w:t>
      </w:r>
      <w:r>
        <w:rPr>
          <w:rFonts w:asciiTheme="minorHAnsi" w:hAnsiTheme="minorHAnsi"/>
          <w:sz w:val="24"/>
          <w:lang w:val="es-ES"/>
        </w:rPr>
        <w:t>ORTO PLAZO</w:t>
      </w:r>
    </w:p>
    <w:p w14:paraId="72BA315B" w14:textId="7539395B" w:rsidR="003C4565" w:rsidRPr="0022281F" w:rsidRDefault="00151511" w:rsidP="003C4565">
      <w:pPr>
        <w:shd w:val="clear" w:color="auto" w:fill="943634" w:themeFill="accent2" w:themeFillShade="BF"/>
        <w:jc w:val="both"/>
        <w:rPr>
          <w:rFonts w:asciiTheme="minorHAnsi" w:hAnsiTheme="minorHAnsi"/>
          <w:b/>
          <w:sz w:val="24"/>
          <w:lang w:val="es-ES"/>
        </w:rPr>
      </w:pPr>
      <w:r w:rsidRPr="0022281F">
        <w:rPr>
          <w:rFonts w:asciiTheme="minorHAnsi" w:hAnsiTheme="minorHAnsi"/>
          <w:b/>
          <w:sz w:val="24"/>
          <w:lang w:val="es-ES"/>
        </w:rPr>
        <w:t>GRUPO OBJETIVO</w:t>
      </w:r>
    </w:p>
    <w:p w14:paraId="70A68C2B" w14:textId="7D62D937" w:rsidR="0022281F" w:rsidRPr="0022281F" w:rsidRDefault="0022281F" w:rsidP="00037092">
      <w:pPr>
        <w:jc w:val="both"/>
        <w:rPr>
          <w:rFonts w:asciiTheme="minorHAnsi" w:hAnsiTheme="minorHAnsi" w:cstheme="minorHAnsi"/>
          <w:sz w:val="24"/>
          <w:lang w:val="es-ES"/>
        </w:rPr>
      </w:pPr>
      <w:r w:rsidRPr="0022281F">
        <w:rPr>
          <w:rFonts w:asciiTheme="minorHAnsi" w:hAnsiTheme="minorHAnsi" w:cstheme="minorHAnsi"/>
          <w:sz w:val="24"/>
          <w:lang w:val="es"/>
        </w:rPr>
        <w:t>Profesores, Personal Escolar, Directores, Padres</w:t>
      </w:r>
    </w:p>
    <w:p w14:paraId="7E45AF43" w14:textId="39500168" w:rsidR="003C4565" w:rsidRPr="0022281F" w:rsidRDefault="00151511" w:rsidP="003C4565">
      <w:pPr>
        <w:shd w:val="clear" w:color="auto" w:fill="943634" w:themeFill="accent2" w:themeFillShade="BF"/>
        <w:jc w:val="both"/>
        <w:rPr>
          <w:rFonts w:asciiTheme="minorHAnsi" w:hAnsiTheme="minorHAnsi"/>
          <w:b/>
          <w:sz w:val="24"/>
          <w:lang w:val="es-ES"/>
        </w:rPr>
      </w:pPr>
      <w:r w:rsidRPr="0022281F">
        <w:rPr>
          <w:rFonts w:asciiTheme="minorHAnsi" w:hAnsiTheme="minorHAnsi"/>
          <w:b/>
          <w:sz w:val="24"/>
          <w:lang w:val="es-ES"/>
        </w:rPr>
        <w:t>IDIOMA</w:t>
      </w:r>
    </w:p>
    <w:p w14:paraId="497DBA95" w14:textId="1F6B25BA" w:rsidR="0022281F" w:rsidRPr="0022281F" w:rsidRDefault="0022281F" w:rsidP="00037092">
      <w:pPr>
        <w:jc w:val="both"/>
        <w:rPr>
          <w:rFonts w:asciiTheme="minorHAnsi" w:hAnsiTheme="minorHAnsi"/>
          <w:sz w:val="24"/>
          <w:lang w:val="es-ES"/>
        </w:rPr>
      </w:pPr>
      <w:r w:rsidRPr="0022281F">
        <w:rPr>
          <w:rFonts w:asciiTheme="minorHAnsi" w:hAnsiTheme="minorHAnsi" w:cstheme="minorHAnsi"/>
          <w:sz w:val="24"/>
          <w:lang w:val="es"/>
        </w:rPr>
        <w:t>Inglés, griego, búlgaro,</w:t>
      </w:r>
      <w:r>
        <w:rPr>
          <w:rFonts w:asciiTheme="minorHAnsi" w:hAnsiTheme="minorHAnsi" w:cstheme="minorHAnsi"/>
          <w:sz w:val="24"/>
          <w:lang w:val="es"/>
        </w:rPr>
        <w:t xml:space="preserve"> </w:t>
      </w:r>
      <w:r w:rsidRPr="0022281F">
        <w:rPr>
          <w:rFonts w:asciiTheme="minorHAnsi" w:hAnsiTheme="minorHAnsi" w:cstheme="minorHAnsi"/>
          <w:sz w:val="24"/>
          <w:lang w:val="es"/>
        </w:rPr>
        <w:t>español, italiano, húngaro, francés</w:t>
      </w:r>
      <w:r>
        <w:rPr>
          <w:sz w:val="24"/>
          <w:lang w:val="es"/>
        </w:rPr>
        <w:t xml:space="preserve"> y </w:t>
      </w:r>
      <w:r w:rsidRPr="003320DF">
        <w:rPr>
          <w:sz w:val="24"/>
          <w:lang w:val="es"/>
        </w:rPr>
        <w:t>polaco.</w:t>
      </w:r>
    </w:p>
    <w:p w14:paraId="0264D799" w14:textId="6D3243D7" w:rsidR="003C4565" w:rsidRPr="0022281F" w:rsidRDefault="003C4565" w:rsidP="003C4565">
      <w:pPr>
        <w:shd w:val="clear" w:color="auto" w:fill="943634" w:themeFill="accent2" w:themeFillShade="BF"/>
        <w:jc w:val="both"/>
        <w:rPr>
          <w:rFonts w:asciiTheme="minorHAnsi" w:hAnsiTheme="minorHAnsi"/>
          <w:b/>
          <w:sz w:val="24"/>
          <w:lang w:val="es-ES"/>
        </w:rPr>
      </w:pPr>
      <w:r w:rsidRPr="0022281F">
        <w:rPr>
          <w:rFonts w:asciiTheme="minorHAnsi" w:hAnsiTheme="minorHAnsi"/>
          <w:b/>
          <w:sz w:val="24"/>
          <w:lang w:val="es-ES"/>
        </w:rPr>
        <w:t>EVALUA</w:t>
      </w:r>
      <w:r w:rsidR="00151511" w:rsidRPr="0022281F">
        <w:rPr>
          <w:rFonts w:asciiTheme="minorHAnsi" w:hAnsiTheme="minorHAnsi"/>
          <w:b/>
          <w:sz w:val="24"/>
          <w:lang w:val="es-ES"/>
        </w:rPr>
        <w:t>C</w:t>
      </w:r>
      <w:r w:rsidRPr="0022281F">
        <w:rPr>
          <w:rFonts w:asciiTheme="minorHAnsi" w:hAnsiTheme="minorHAnsi"/>
          <w:b/>
          <w:sz w:val="24"/>
          <w:lang w:val="es-ES"/>
        </w:rPr>
        <w:t>IN</w:t>
      </w:r>
    </w:p>
    <w:p w14:paraId="4504F91A" w14:textId="5655F384" w:rsidR="00994A81" w:rsidRPr="00994A81" w:rsidRDefault="00994A81" w:rsidP="00037092">
      <w:pPr>
        <w:jc w:val="both"/>
        <w:rPr>
          <w:rFonts w:asciiTheme="minorHAnsi" w:hAnsiTheme="minorHAnsi" w:cstheme="minorHAnsi"/>
          <w:sz w:val="24"/>
          <w:lang w:val="es-ES"/>
        </w:rPr>
      </w:pPr>
      <w:r w:rsidRPr="00994A81">
        <w:rPr>
          <w:rFonts w:asciiTheme="minorHAnsi" w:hAnsiTheme="minorHAnsi" w:cstheme="minorHAnsi"/>
          <w:sz w:val="24"/>
          <w:lang w:val="es"/>
        </w:rPr>
        <w:t xml:space="preserve">Los estudiantes completaron un cuestionario sobre el ciberacoso seguido de una discusión con sus profesores, así como algunos videos sobre el ciberacoso. Después de las actividades de aprendizaje, completaron el cuestionario de nuevo. Hubo una disminución en la participación en </w:t>
      </w:r>
      <w:r w:rsidRPr="00994A81">
        <w:rPr>
          <w:rFonts w:asciiTheme="minorHAnsi" w:hAnsiTheme="minorHAnsi" w:cstheme="minorHAnsi"/>
          <w:lang w:val="es"/>
        </w:rPr>
        <w:t xml:space="preserve">la victimización </w:t>
      </w:r>
      <w:r w:rsidRPr="00994A81">
        <w:rPr>
          <w:rFonts w:asciiTheme="minorHAnsi" w:hAnsiTheme="minorHAnsi" w:cstheme="minorHAnsi"/>
          <w:sz w:val="24"/>
          <w:lang w:val="es"/>
        </w:rPr>
        <w:t>cibernética. Aunque hubo una ligera mejora en el comportamiento del grupo experimental hacia las elecciones entre redes posteriores, había margen de mejora.</w:t>
      </w:r>
    </w:p>
    <w:p w14:paraId="14B71D40" w14:textId="20B5FFD4" w:rsidR="00994A81" w:rsidRPr="00994A81" w:rsidRDefault="00994A81" w:rsidP="00037092">
      <w:pPr>
        <w:jc w:val="both"/>
        <w:rPr>
          <w:rFonts w:asciiTheme="minorHAnsi" w:hAnsiTheme="minorHAnsi" w:cstheme="minorHAnsi"/>
          <w:sz w:val="24"/>
          <w:lang w:val="es-ES"/>
        </w:rPr>
      </w:pPr>
      <w:r w:rsidRPr="00994A81">
        <w:rPr>
          <w:rFonts w:asciiTheme="minorHAnsi" w:hAnsiTheme="minorHAnsi" w:cstheme="minorHAnsi"/>
          <w:sz w:val="24"/>
          <w:lang w:val="es"/>
        </w:rPr>
        <w:t>Llevar a cabo investigaciones de acción mediante la recopilación de datos longitudinales con la lista de verificación TABBY en una muestra de estudiantes que utilizan Internet para la comunicación, para identificar el tipo de ciberacoso, amenazas y comportamiento sexting que sufren, su percepción del riesgo y qué acción piensan que van a tomar.</w:t>
      </w:r>
    </w:p>
    <w:p w14:paraId="5CC038E0" w14:textId="77777777" w:rsidR="00994A81" w:rsidRPr="00994A81" w:rsidRDefault="00994A81" w:rsidP="00037092">
      <w:pPr>
        <w:jc w:val="both"/>
        <w:rPr>
          <w:rFonts w:asciiTheme="minorHAnsi" w:hAnsiTheme="minorHAnsi" w:cstheme="minorHAnsi"/>
          <w:b/>
          <w:sz w:val="24"/>
          <w:lang w:val="es-ES"/>
        </w:rPr>
      </w:pPr>
      <w:r w:rsidRPr="00994A81">
        <w:rPr>
          <w:rFonts w:asciiTheme="minorHAnsi" w:hAnsiTheme="minorHAnsi" w:cstheme="minorHAnsi"/>
          <w:b/>
          <w:sz w:val="24"/>
          <w:lang w:val="es"/>
        </w:rPr>
        <w:t>La herramienta permitirá medir de manera "objetiva" basada en factores de riesgo dinámicos y estáticos un nivel (puntuación) de riesgo y credibilidad de amenaza, y la evaluación también será secundada directamente por los estudiantes, para que conozcan su nivel de riesgo.</w:t>
      </w:r>
    </w:p>
    <w:p w14:paraId="0EE53458" w14:textId="0A15D981" w:rsidR="005B4B86" w:rsidRDefault="005B4B86" w:rsidP="00D9457C">
      <w:pPr>
        <w:jc w:val="both"/>
        <w:rPr>
          <w:rFonts w:asciiTheme="minorHAnsi" w:hAnsiTheme="minorHAnsi"/>
          <w:sz w:val="24"/>
          <w:lang w:val="es-ES"/>
        </w:rPr>
      </w:pPr>
    </w:p>
    <w:p w14:paraId="0345F2EC" w14:textId="77777777" w:rsidR="005B4B86" w:rsidRPr="00994A81" w:rsidRDefault="005B4B86" w:rsidP="00D9457C">
      <w:pPr>
        <w:jc w:val="both"/>
        <w:rPr>
          <w:rFonts w:ascii="Times New Roman" w:hAnsi="Times New Roman"/>
          <w:sz w:val="24"/>
          <w:lang w:val="es-ES"/>
        </w:rPr>
      </w:pPr>
    </w:p>
    <w:p w14:paraId="544233E7" w14:textId="77777777" w:rsidR="001701BF" w:rsidRPr="00994A81" w:rsidRDefault="001701BF" w:rsidP="00D9457C">
      <w:pPr>
        <w:jc w:val="both"/>
        <w:rPr>
          <w:rFonts w:ascii="Times New Roman" w:hAnsi="Times New Roman"/>
          <w:sz w:val="24"/>
          <w:lang w:val="es-ES"/>
        </w:rPr>
      </w:pPr>
    </w:p>
    <w:p w14:paraId="0ACE1264" w14:textId="77777777" w:rsidR="00B67C68" w:rsidRPr="00994A81" w:rsidRDefault="00B67C68" w:rsidP="00D9457C">
      <w:pPr>
        <w:jc w:val="both"/>
        <w:rPr>
          <w:rFonts w:ascii="Times New Roman" w:hAnsi="Times New Roman"/>
          <w:sz w:val="24"/>
          <w:lang w:val="es-ES"/>
        </w:rPr>
      </w:pPr>
    </w:p>
    <w:p w14:paraId="1EA44844" w14:textId="07B83FD4" w:rsidR="00413C82" w:rsidRPr="00037092" w:rsidRDefault="00413C82" w:rsidP="00413C82">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lastRenderedPageBreak/>
        <w:t>INTERVEN</w:t>
      </w:r>
      <w:r w:rsidR="001D3599" w:rsidRPr="00037092">
        <w:rPr>
          <w:rFonts w:asciiTheme="minorHAnsi" w:hAnsiTheme="minorHAnsi"/>
          <w:b/>
          <w:sz w:val="24"/>
          <w:lang w:val="es-ES"/>
        </w:rPr>
        <w:t>C</w:t>
      </w:r>
      <w:r w:rsidRPr="00037092">
        <w:rPr>
          <w:rFonts w:asciiTheme="minorHAnsi" w:hAnsiTheme="minorHAnsi"/>
          <w:b/>
          <w:sz w:val="24"/>
          <w:lang w:val="es-ES"/>
        </w:rPr>
        <w:t>I</w:t>
      </w:r>
      <w:r w:rsidR="001D3599" w:rsidRPr="00037092">
        <w:rPr>
          <w:rFonts w:asciiTheme="minorHAnsi" w:hAnsiTheme="minorHAnsi"/>
          <w:b/>
          <w:sz w:val="24"/>
          <w:lang w:val="es-ES"/>
        </w:rPr>
        <w:t>Ó</w:t>
      </w:r>
      <w:r w:rsidRPr="00037092">
        <w:rPr>
          <w:rFonts w:asciiTheme="minorHAnsi" w:hAnsiTheme="minorHAnsi"/>
          <w:b/>
          <w:sz w:val="24"/>
          <w:lang w:val="es-ES"/>
        </w:rPr>
        <w:t>N</w:t>
      </w:r>
    </w:p>
    <w:p w14:paraId="1F752C8D" w14:textId="77777777" w:rsidR="00B67C68" w:rsidRPr="00037092" w:rsidRDefault="00B67C68" w:rsidP="00B67C68">
      <w:pPr>
        <w:pStyle w:val="Ttulo2"/>
        <w:rPr>
          <w:lang w:val="es-ES"/>
        </w:rPr>
      </w:pPr>
      <w:bookmarkStart w:id="24" w:name="_Toc10818065"/>
      <w:r w:rsidRPr="00037092">
        <w:rPr>
          <w:lang w:val="es-ES"/>
        </w:rPr>
        <w:t>Voice OUT</w:t>
      </w:r>
      <w:bookmarkEnd w:id="24"/>
    </w:p>
    <w:p w14:paraId="6D3ADA83" w14:textId="443CE523" w:rsidR="00B67C68" w:rsidRPr="001D3599" w:rsidRDefault="00B67C68" w:rsidP="00B67C68">
      <w:pPr>
        <w:shd w:val="clear" w:color="auto" w:fill="943634" w:themeFill="accent2" w:themeFillShade="BF"/>
        <w:jc w:val="both"/>
        <w:rPr>
          <w:rFonts w:asciiTheme="minorHAnsi" w:hAnsiTheme="minorHAnsi"/>
          <w:b/>
          <w:sz w:val="24"/>
          <w:lang w:val="es-ES"/>
        </w:rPr>
      </w:pPr>
      <w:r w:rsidRPr="001D3599">
        <w:rPr>
          <w:rFonts w:asciiTheme="minorHAnsi" w:hAnsiTheme="minorHAnsi"/>
          <w:b/>
          <w:sz w:val="24"/>
          <w:lang w:val="es-ES"/>
        </w:rPr>
        <w:t>FORM</w:t>
      </w:r>
      <w:r w:rsidR="001D3599" w:rsidRPr="001D3599">
        <w:rPr>
          <w:rFonts w:asciiTheme="minorHAnsi" w:hAnsiTheme="minorHAnsi"/>
          <w:b/>
          <w:sz w:val="24"/>
          <w:lang w:val="es-ES"/>
        </w:rPr>
        <w:t xml:space="preserve">A DE </w:t>
      </w:r>
      <w:r w:rsidRPr="001D3599">
        <w:rPr>
          <w:rFonts w:asciiTheme="minorHAnsi" w:hAnsiTheme="minorHAnsi"/>
          <w:b/>
          <w:sz w:val="24"/>
          <w:lang w:val="es-ES"/>
        </w:rPr>
        <w:t>BULLYING</w:t>
      </w:r>
    </w:p>
    <w:p w14:paraId="2F588924" w14:textId="77A24828" w:rsidR="001D3599" w:rsidRPr="001D3599" w:rsidRDefault="001D3599" w:rsidP="00037092">
      <w:pPr>
        <w:jc w:val="both"/>
        <w:rPr>
          <w:rFonts w:asciiTheme="minorHAnsi" w:hAnsiTheme="minorHAnsi" w:cstheme="minorHAnsi"/>
          <w:sz w:val="24"/>
          <w:lang w:val="es-ES"/>
        </w:rPr>
      </w:pPr>
      <w:r w:rsidRPr="001D3599">
        <w:rPr>
          <w:rFonts w:asciiTheme="minorHAnsi" w:hAnsiTheme="minorHAnsi" w:cstheme="minorHAnsi"/>
          <w:sz w:val="24"/>
          <w:lang w:val="es"/>
        </w:rPr>
        <w:t>Ciberacoso: Respeto y tolerancia. Derechos humanos y medios de comunicación</w:t>
      </w:r>
    </w:p>
    <w:p w14:paraId="27ABC02C" w14:textId="7A843490" w:rsidR="00B67C68" w:rsidRPr="001D3599" w:rsidRDefault="001D3599" w:rsidP="00B67C68">
      <w:pPr>
        <w:shd w:val="clear" w:color="auto" w:fill="943634" w:themeFill="accent2" w:themeFillShade="BF"/>
        <w:jc w:val="both"/>
        <w:rPr>
          <w:rFonts w:asciiTheme="minorHAnsi" w:hAnsiTheme="minorHAnsi"/>
          <w:b/>
          <w:sz w:val="24"/>
          <w:lang w:val="es-ES"/>
        </w:rPr>
      </w:pPr>
      <w:r w:rsidRPr="001D3599">
        <w:rPr>
          <w:rFonts w:asciiTheme="minorHAnsi" w:hAnsiTheme="minorHAnsi"/>
          <w:b/>
          <w:sz w:val="24"/>
          <w:lang w:val="es-ES"/>
        </w:rPr>
        <w:t>GRUPO DE EDAD</w:t>
      </w:r>
    </w:p>
    <w:p w14:paraId="3B148D0C" w14:textId="77777777" w:rsidR="001D3599" w:rsidRPr="001D3599" w:rsidRDefault="001D3599" w:rsidP="00037092">
      <w:pPr>
        <w:jc w:val="both"/>
        <w:rPr>
          <w:rFonts w:asciiTheme="minorHAnsi" w:hAnsiTheme="minorHAnsi" w:cstheme="minorHAnsi"/>
          <w:sz w:val="24"/>
          <w:lang w:val="es-ES"/>
        </w:rPr>
      </w:pPr>
      <w:r w:rsidRPr="001D3599">
        <w:rPr>
          <w:rFonts w:asciiTheme="minorHAnsi" w:hAnsiTheme="minorHAnsi" w:cstheme="minorHAnsi"/>
          <w:sz w:val="24"/>
          <w:lang w:val="es"/>
        </w:rPr>
        <w:t>Educación Secundaria (14-16 años)</w:t>
      </w:r>
    </w:p>
    <w:p w14:paraId="01C55511" w14:textId="2503735B" w:rsidR="00B67C68" w:rsidRPr="001D3599" w:rsidRDefault="001D3599" w:rsidP="00B67C68">
      <w:pPr>
        <w:shd w:val="clear" w:color="auto" w:fill="943634" w:themeFill="accent2" w:themeFillShade="BF"/>
        <w:jc w:val="both"/>
        <w:rPr>
          <w:rFonts w:asciiTheme="minorHAnsi" w:hAnsiTheme="minorHAnsi"/>
          <w:b/>
          <w:sz w:val="24"/>
          <w:lang w:val="es-ES"/>
        </w:rPr>
      </w:pPr>
      <w:r w:rsidRPr="001D3599">
        <w:rPr>
          <w:rFonts w:asciiTheme="minorHAnsi" w:hAnsiTheme="minorHAnsi"/>
          <w:b/>
          <w:sz w:val="24"/>
          <w:lang w:val="es-ES"/>
        </w:rPr>
        <w:t>RESUM</w:t>
      </w:r>
      <w:r>
        <w:rPr>
          <w:rFonts w:asciiTheme="minorHAnsi" w:hAnsiTheme="minorHAnsi"/>
          <w:b/>
          <w:sz w:val="24"/>
          <w:lang w:val="es-ES"/>
        </w:rPr>
        <w:t>E</w:t>
      </w:r>
      <w:r w:rsidRPr="001D3599">
        <w:rPr>
          <w:rFonts w:asciiTheme="minorHAnsi" w:hAnsiTheme="minorHAnsi"/>
          <w:b/>
          <w:sz w:val="24"/>
          <w:lang w:val="es-ES"/>
        </w:rPr>
        <w:t>N DE LA BUENA P</w:t>
      </w:r>
      <w:r>
        <w:rPr>
          <w:rFonts w:asciiTheme="minorHAnsi" w:hAnsiTheme="minorHAnsi"/>
          <w:b/>
          <w:sz w:val="24"/>
          <w:lang w:val="es-ES"/>
        </w:rPr>
        <w:t>RÁCTICA</w:t>
      </w:r>
    </w:p>
    <w:p w14:paraId="50CA6FCF" w14:textId="38958FA9" w:rsidR="001D3599" w:rsidRPr="001D3599" w:rsidRDefault="001D3599" w:rsidP="00037092">
      <w:pPr>
        <w:jc w:val="both"/>
        <w:rPr>
          <w:rFonts w:asciiTheme="minorHAnsi" w:hAnsiTheme="minorHAnsi" w:cstheme="minorHAnsi"/>
          <w:sz w:val="24"/>
          <w:lang w:val="es-ES"/>
        </w:rPr>
      </w:pPr>
      <w:r w:rsidRPr="001D3599">
        <w:rPr>
          <w:rFonts w:asciiTheme="minorHAnsi" w:hAnsiTheme="minorHAnsi" w:cstheme="minorHAnsi"/>
          <w:sz w:val="24"/>
          <w:lang w:val="es"/>
        </w:rPr>
        <w:t>Voice OUT es una serie de 6-12 lecciones sobre derechos humanos y medios de comunicación. El objetivo de las lecciones es que los estudiantes desarrollen una campaña a pequeña escala por los derechos humanos, que incluya al menos un corto video comercial. El método se describe en detalle en un kit de herramientas con docenas de ejercicios interactivos.</w:t>
      </w:r>
    </w:p>
    <w:p w14:paraId="33611C54" w14:textId="34D0A1FF" w:rsidR="00B67C68" w:rsidRPr="001D3599" w:rsidRDefault="001D3599" w:rsidP="00B67C68">
      <w:pPr>
        <w:shd w:val="clear" w:color="auto" w:fill="943634" w:themeFill="accent2" w:themeFillShade="BF"/>
        <w:jc w:val="both"/>
        <w:rPr>
          <w:rFonts w:asciiTheme="minorHAnsi" w:hAnsiTheme="minorHAnsi"/>
          <w:b/>
          <w:sz w:val="24"/>
          <w:lang w:val="es-ES"/>
        </w:rPr>
      </w:pPr>
      <w:r w:rsidRPr="001D3599">
        <w:rPr>
          <w:rFonts w:asciiTheme="minorHAnsi" w:hAnsiTheme="minorHAnsi"/>
          <w:b/>
          <w:sz w:val="24"/>
          <w:lang w:val="es-ES"/>
        </w:rPr>
        <w:t xml:space="preserve">OBJETIVO DE LA </w:t>
      </w:r>
      <w:r w:rsidR="00B67C68" w:rsidRPr="001D3599">
        <w:rPr>
          <w:rFonts w:asciiTheme="minorHAnsi" w:hAnsiTheme="minorHAnsi"/>
          <w:b/>
          <w:sz w:val="24"/>
          <w:lang w:val="es-ES"/>
        </w:rPr>
        <w:t>INTERVEN</w:t>
      </w:r>
      <w:r w:rsidRPr="001D3599">
        <w:rPr>
          <w:rFonts w:asciiTheme="minorHAnsi" w:hAnsiTheme="minorHAnsi"/>
          <w:b/>
          <w:sz w:val="24"/>
          <w:lang w:val="es-ES"/>
        </w:rPr>
        <w:t>C</w:t>
      </w:r>
      <w:r w:rsidR="00B67C68" w:rsidRPr="001D3599">
        <w:rPr>
          <w:rFonts w:asciiTheme="minorHAnsi" w:hAnsiTheme="minorHAnsi"/>
          <w:b/>
          <w:sz w:val="24"/>
          <w:lang w:val="es-ES"/>
        </w:rPr>
        <w:t>I</w:t>
      </w:r>
      <w:r w:rsidRPr="001D3599">
        <w:rPr>
          <w:rFonts w:asciiTheme="minorHAnsi" w:hAnsiTheme="minorHAnsi"/>
          <w:b/>
          <w:sz w:val="24"/>
          <w:lang w:val="es-ES"/>
        </w:rPr>
        <w:t>Ó</w:t>
      </w:r>
      <w:r w:rsidR="00B67C68" w:rsidRPr="001D3599">
        <w:rPr>
          <w:rFonts w:asciiTheme="minorHAnsi" w:hAnsiTheme="minorHAnsi"/>
          <w:b/>
          <w:sz w:val="24"/>
          <w:lang w:val="es-ES"/>
        </w:rPr>
        <w:t>N</w:t>
      </w:r>
    </w:p>
    <w:p w14:paraId="4EC1F780" w14:textId="4430D1B9" w:rsidR="001D3599" w:rsidRPr="001E4DDF" w:rsidRDefault="001D3599" w:rsidP="00037092">
      <w:pPr>
        <w:jc w:val="both"/>
        <w:rPr>
          <w:rFonts w:asciiTheme="minorHAnsi" w:hAnsiTheme="minorHAnsi" w:cstheme="minorHAnsi"/>
          <w:sz w:val="24"/>
          <w:lang w:val="es-ES"/>
        </w:rPr>
      </w:pPr>
      <w:r w:rsidRPr="001E4DDF">
        <w:rPr>
          <w:rFonts w:asciiTheme="minorHAnsi" w:hAnsiTheme="minorHAnsi" w:cstheme="minorHAnsi"/>
          <w:sz w:val="24"/>
          <w:lang w:val="es"/>
        </w:rPr>
        <w:t>Voice OUT tiene como objetivo aumentar el conocimiento, la concienciación y la acción en torno a los derechos humanos. Hay una atención especial a las cuestiones LGBT, pero estas se contextualizan en un programa más amplio sobre derechos humanos. Las actividades interactivas</w:t>
      </w:r>
      <w:r w:rsidR="001E4DDF" w:rsidRPr="001E4DDF">
        <w:rPr>
          <w:rFonts w:asciiTheme="minorHAnsi" w:hAnsiTheme="minorHAnsi" w:cstheme="minorHAnsi"/>
          <w:sz w:val="24"/>
          <w:lang w:val="es"/>
        </w:rPr>
        <w:t xml:space="preserve"> </w:t>
      </w:r>
      <w:r w:rsidRPr="001E4DDF">
        <w:rPr>
          <w:rFonts w:asciiTheme="minorHAnsi" w:hAnsiTheme="minorHAnsi" w:cstheme="minorHAnsi"/>
          <w:sz w:val="24"/>
          <w:lang w:val="es"/>
        </w:rPr>
        <w:t>aseguran de que el enfoque se centre en el aprendizaje experiencial en lugar de en la transferencia de información o en "</w:t>
      </w:r>
      <w:r w:rsidR="001E4DDF" w:rsidRPr="001E4DDF">
        <w:rPr>
          <w:rFonts w:asciiTheme="minorHAnsi" w:hAnsiTheme="minorHAnsi" w:cstheme="minorHAnsi"/>
          <w:sz w:val="24"/>
          <w:lang w:val="es"/>
        </w:rPr>
        <w:t xml:space="preserve">enseñar </w:t>
      </w:r>
      <w:r w:rsidRPr="001E4DDF">
        <w:rPr>
          <w:rFonts w:asciiTheme="minorHAnsi" w:hAnsiTheme="minorHAnsi" w:cstheme="minorHAnsi"/>
          <w:sz w:val="24"/>
          <w:lang w:val="es"/>
        </w:rPr>
        <w:t>tolerancia".</w:t>
      </w:r>
    </w:p>
    <w:p w14:paraId="25852876" w14:textId="5B22B0FE" w:rsidR="00B67C68" w:rsidRPr="001E4DDF" w:rsidRDefault="00B67C68" w:rsidP="00B67C68">
      <w:pPr>
        <w:shd w:val="clear" w:color="auto" w:fill="943634" w:themeFill="accent2" w:themeFillShade="BF"/>
        <w:jc w:val="both"/>
        <w:rPr>
          <w:rFonts w:asciiTheme="minorHAnsi" w:hAnsiTheme="minorHAnsi"/>
          <w:b/>
          <w:sz w:val="24"/>
          <w:lang w:val="es-ES"/>
        </w:rPr>
      </w:pPr>
      <w:r w:rsidRPr="001E4DDF">
        <w:rPr>
          <w:rFonts w:asciiTheme="minorHAnsi" w:hAnsiTheme="minorHAnsi"/>
          <w:b/>
          <w:sz w:val="24"/>
          <w:lang w:val="es-ES"/>
        </w:rPr>
        <w:t>METODOLOG</w:t>
      </w:r>
      <w:r w:rsidR="001D3599" w:rsidRPr="001E4DDF">
        <w:rPr>
          <w:rFonts w:asciiTheme="minorHAnsi" w:hAnsiTheme="minorHAnsi"/>
          <w:b/>
          <w:sz w:val="24"/>
          <w:lang w:val="es-ES"/>
        </w:rPr>
        <w:t>ÍA</w:t>
      </w:r>
    </w:p>
    <w:p w14:paraId="46C126BC" w14:textId="5ABCAFB1" w:rsidR="001E4DDF" w:rsidRPr="001E4DDF" w:rsidRDefault="001E4DDF" w:rsidP="00037092">
      <w:pPr>
        <w:jc w:val="both"/>
        <w:rPr>
          <w:rFonts w:asciiTheme="minorHAnsi" w:hAnsiTheme="minorHAnsi" w:cstheme="minorHAnsi"/>
          <w:sz w:val="24"/>
          <w:lang w:val="es-ES"/>
        </w:rPr>
      </w:pPr>
      <w:r w:rsidRPr="001E4DDF">
        <w:rPr>
          <w:rFonts w:asciiTheme="minorHAnsi" w:hAnsiTheme="minorHAnsi" w:cstheme="minorHAnsi"/>
          <w:sz w:val="24"/>
          <w:lang w:val="es"/>
        </w:rPr>
        <w:t>El maestro desarrolla un programa de una serie de lecciones que se ajusta al tiempo disponible y al tipo de alumnos. Las lecciones comienzan con una exploración del respeto y la identidad, prosiguen con una profundización de la comprensión de los mecanismos de exclusión y terminan con el desarrollo de un corto video comercial y posiblemente una campaña a pequeña escala. Los alumnos pueden elegir el tema ellos mismos. Si varios grupos hacen la serie de lecciones, es posible organizar un concurso escolar sobre quién hizo la mejor campaña.</w:t>
      </w:r>
    </w:p>
    <w:p w14:paraId="625385DE" w14:textId="77777777" w:rsidR="001E4DDF" w:rsidRPr="001E4DDF" w:rsidRDefault="001E4DDF" w:rsidP="00037092">
      <w:pPr>
        <w:jc w:val="both"/>
        <w:rPr>
          <w:rFonts w:asciiTheme="minorHAnsi" w:hAnsiTheme="minorHAnsi" w:cstheme="minorHAnsi"/>
          <w:sz w:val="24"/>
          <w:lang w:val="es-ES"/>
        </w:rPr>
      </w:pPr>
      <w:r w:rsidRPr="001E4DDF">
        <w:rPr>
          <w:rFonts w:asciiTheme="minorHAnsi" w:hAnsiTheme="minorHAnsi" w:cstheme="minorHAnsi"/>
          <w:sz w:val="24"/>
          <w:lang w:val="es"/>
        </w:rPr>
        <w:t>El kit de herramientas Voice OUT codifica todas las actividades en 3 niveles, lo que permite al profesor seleccionar mejor el tipo de actividad para cada grupo. Las actividades de tipo 1 pueden ser demandadas en todos los grupos, las actividades de tipo 2 requieren más comprensión, razonamiento y habilidades de lenguaje de los estudiantes, las actividades de tipo 3 son de un nivel avanzado y requieren que el profesor haya creado un grupo seguro y que sepa cómo cooperar con el grupo y lidiar con las diferencias en el grupo.</w:t>
      </w:r>
    </w:p>
    <w:p w14:paraId="1ED310C5" w14:textId="1B09D2B9" w:rsidR="00B67C68" w:rsidRPr="00987144" w:rsidRDefault="00B67C68" w:rsidP="00B67C68">
      <w:pPr>
        <w:shd w:val="clear" w:color="auto" w:fill="943634" w:themeFill="accent2" w:themeFillShade="BF"/>
        <w:jc w:val="both"/>
        <w:rPr>
          <w:rFonts w:asciiTheme="minorHAnsi" w:hAnsiTheme="minorHAnsi"/>
          <w:b/>
          <w:sz w:val="24"/>
          <w:lang w:val="es-ES"/>
        </w:rPr>
      </w:pPr>
      <w:r w:rsidRPr="00987144">
        <w:rPr>
          <w:rFonts w:asciiTheme="minorHAnsi" w:hAnsiTheme="minorHAnsi"/>
          <w:b/>
          <w:sz w:val="24"/>
          <w:lang w:val="es-ES"/>
        </w:rPr>
        <w:t>DURA</w:t>
      </w:r>
      <w:r w:rsidR="001D3599" w:rsidRPr="00987144">
        <w:rPr>
          <w:rFonts w:asciiTheme="minorHAnsi" w:hAnsiTheme="minorHAnsi"/>
          <w:b/>
          <w:sz w:val="24"/>
          <w:lang w:val="es-ES"/>
        </w:rPr>
        <w:t>C</w:t>
      </w:r>
      <w:r w:rsidRPr="00987144">
        <w:rPr>
          <w:rFonts w:asciiTheme="minorHAnsi" w:hAnsiTheme="minorHAnsi"/>
          <w:b/>
          <w:sz w:val="24"/>
          <w:lang w:val="es-ES"/>
        </w:rPr>
        <w:t>I</w:t>
      </w:r>
      <w:r w:rsidR="001D3599" w:rsidRPr="00987144">
        <w:rPr>
          <w:rFonts w:asciiTheme="minorHAnsi" w:hAnsiTheme="minorHAnsi"/>
          <w:b/>
          <w:sz w:val="24"/>
          <w:lang w:val="es-ES"/>
        </w:rPr>
        <w:t>Ó</w:t>
      </w:r>
      <w:r w:rsidRPr="00987144">
        <w:rPr>
          <w:rFonts w:asciiTheme="minorHAnsi" w:hAnsiTheme="minorHAnsi"/>
          <w:b/>
          <w:sz w:val="24"/>
          <w:lang w:val="es-ES"/>
        </w:rPr>
        <w:t>N</w:t>
      </w:r>
    </w:p>
    <w:p w14:paraId="79C14835" w14:textId="4087AB6B" w:rsidR="007148BB" w:rsidRPr="007148BB" w:rsidRDefault="001E4DDF" w:rsidP="00037092">
      <w:pPr>
        <w:jc w:val="both"/>
        <w:rPr>
          <w:rFonts w:asciiTheme="minorHAnsi" w:hAnsiTheme="minorHAnsi"/>
          <w:color w:val="FF0000"/>
          <w:sz w:val="24"/>
          <w:lang w:val="es-ES"/>
        </w:rPr>
      </w:pPr>
      <w:r w:rsidRPr="007148BB">
        <w:rPr>
          <w:rFonts w:asciiTheme="minorHAnsi" w:hAnsiTheme="minorHAnsi"/>
          <w:sz w:val="24"/>
          <w:lang w:val="es-ES"/>
        </w:rPr>
        <w:t>A CORTO PLAZO</w:t>
      </w:r>
      <w:r w:rsidR="00B67C68" w:rsidRPr="007148BB">
        <w:rPr>
          <w:rFonts w:asciiTheme="minorHAnsi" w:hAnsiTheme="minorHAnsi"/>
          <w:sz w:val="24"/>
          <w:lang w:val="es-ES"/>
        </w:rPr>
        <w:t>:</w:t>
      </w:r>
      <w:r w:rsidR="00B67C68" w:rsidRPr="007148BB">
        <w:rPr>
          <w:rFonts w:asciiTheme="minorHAnsi" w:hAnsiTheme="minorHAnsi" w:cstheme="minorHAnsi"/>
          <w:sz w:val="24"/>
          <w:lang w:val="es-ES"/>
        </w:rPr>
        <w:t xml:space="preserve"> </w:t>
      </w:r>
      <w:r w:rsidR="007148BB" w:rsidRPr="007148BB">
        <w:rPr>
          <w:rFonts w:asciiTheme="minorHAnsi" w:hAnsiTheme="minorHAnsi" w:cstheme="minorHAnsi"/>
          <w:sz w:val="24"/>
          <w:lang w:val="es"/>
        </w:rPr>
        <w:t>Entre 6 y 12 semanas, en clases de 1, 5 horas a la semana. La experiencia muestra</w:t>
      </w:r>
      <w:r w:rsidR="00A83E76">
        <w:rPr>
          <w:rFonts w:asciiTheme="minorHAnsi" w:hAnsiTheme="minorHAnsi" w:cstheme="minorHAnsi"/>
          <w:sz w:val="24"/>
          <w:lang w:val="es"/>
        </w:rPr>
        <w:t xml:space="preserve"> </w:t>
      </w:r>
      <w:r w:rsidR="007148BB" w:rsidRPr="007148BB">
        <w:rPr>
          <w:rFonts w:asciiTheme="minorHAnsi" w:hAnsiTheme="minorHAnsi" w:cstheme="minorHAnsi"/>
          <w:sz w:val="24"/>
          <w:lang w:val="es"/>
        </w:rPr>
        <w:t>que</w:t>
      </w:r>
      <w:r w:rsidR="002A6CC3">
        <w:rPr>
          <w:rFonts w:asciiTheme="minorHAnsi" w:hAnsiTheme="minorHAnsi" w:cstheme="minorHAnsi"/>
          <w:sz w:val="24"/>
          <w:lang w:val="es"/>
        </w:rPr>
        <w:t>,</w:t>
      </w:r>
      <w:r w:rsidR="00A83E76">
        <w:rPr>
          <w:rFonts w:asciiTheme="minorHAnsi" w:hAnsiTheme="minorHAnsi" w:cstheme="minorHAnsi"/>
          <w:sz w:val="24"/>
          <w:lang w:val="es"/>
        </w:rPr>
        <w:t xml:space="preserve"> </w:t>
      </w:r>
      <w:r w:rsidR="007148BB" w:rsidRPr="007148BB">
        <w:rPr>
          <w:rFonts w:asciiTheme="minorHAnsi" w:hAnsiTheme="minorHAnsi" w:cstheme="minorHAnsi"/>
          <w:sz w:val="24"/>
          <w:lang w:val="es"/>
        </w:rPr>
        <w:t xml:space="preserve">para los grupos menos cualificados, una versión de aproximadamente 6 semanas es mejor porque la capacidad de atención para un tema en estos grupos es máxima en 6 semanas. Para los grupos más cualificados, un período de tiempo más largo funciona mejor porque les permite sumergirse en un </w:t>
      </w:r>
      <w:r w:rsidR="007148BB" w:rsidRPr="007148BB">
        <w:rPr>
          <w:rFonts w:asciiTheme="minorHAnsi" w:hAnsiTheme="minorHAnsi" w:cstheme="minorHAnsi"/>
          <w:sz w:val="24"/>
          <w:lang w:val="es"/>
        </w:rPr>
        <w:lastRenderedPageBreak/>
        <w:t xml:space="preserve">nivel más profundo en el aprendizaje sobre la diversidad y los derechos humanos y desarrollar una campaña de mayor </w:t>
      </w:r>
      <w:r w:rsidR="007148BB" w:rsidRPr="007148BB">
        <w:rPr>
          <w:rFonts w:asciiTheme="minorHAnsi" w:hAnsiTheme="minorHAnsi" w:cstheme="minorHAnsi"/>
          <w:color w:val="000000" w:themeColor="text1"/>
          <w:sz w:val="24"/>
          <w:lang w:val="es"/>
        </w:rPr>
        <w:t>calidad.</w:t>
      </w:r>
    </w:p>
    <w:p w14:paraId="34FC85C0" w14:textId="06FC11E4" w:rsidR="00B67C68" w:rsidRPr="007148BB" w:rsidRDefault="001D3599" w:rsidP="00B67C68">
      <w:pPr>
        <w:shd w:val="clear" w:color="auto" w:fill="943634" w:themeFill="accent2" w:themeFillShade="BF"/>
        <w:jc w:val="both"/>
        <w:rPr>
          <w:rFonts w:asciiTheme="minorHAnsi" w:hAnsiTheme="minorHAnsi"/>
          <w:b/>
          <w:sz w:val="24"/>
          <w:lang w:val="es-ES"/>
        </w:rPr>
      </w:pPr>
      <w:r w:rsidRPr="007148BB">
        <w:rPr>
          <w:rFonts w:asciiTheme="minorHAnsi" w:hAnsiTheme="minorHAnsi"/>
          <w:b/>
          <w:sz w:val="24"/>
          <w:lang w:val="es-ES"/>
        </w:rPr>
        <w:t>GRUPO OBJETIVO</w:t>
      </w:r>
    </w:p>
    <w:p w14:paraId="72E39B5C" w14:textId="77777777" w:rsidR="007148BB" w:rsidRPr="007148BB" w:rsidRDefault="007148BB" w:rsidP="00037092">
      <w:pPr>
        <w:jc w:val="both"/>
        <w:rPr>
          <w:rFonts w:asciiTheme="minorHAnsi" w:hAnsiTheme="minorHAnsi" w:cstheme="minorHAnsi"/>
          <w:sz w:val="24"/>
          <w:lang w:val="es-ES"/>
        </w:rPr>
      </w:pPr>
      <w:r w:rsidRPr="007148BB">
        <w:rPr>
          <w:rFonts w:asciiTheme="minorHAnsi" w:hAnsiTheme="minorHAnsi" w:cstheme="minorHAnsi"/>
          <w:sz w:val="24"/>
          <w:lang w:val="es"/>
        </w:rPr>
        <w:t>Profesores, estudiantes</w:t>
      </w:r>
    </w:p>
    <w:p w14:paraId="68D4C3A9" w14:textId="16A58B99" w:rsidR="00B67C68" w:rsidRPr="007148BB" w:rsidRDefault="001D3599" w:rsidP="00B67C68">
      <w:pPr>
        <w:shd w:val="clear" w:color="auto" w:fill="943634" w:themeFill="accent2" w:themeFillShade="BF"/>
        <w:jc w:val="both"/>
        <w:rPr>
          <w:rFonts w:asciiTheme="minorHAnsi" w:hAnsiTheme="minorHAnsi"/>
          <w:b/>
          <w:sz w:val="24"/>
          <w:lang w:val="es-ES"/>
        </w:rPr>
      </w:pPr>
      <w:r w:rsidRPr="007148BB">
        <w:rPr>
          <w:rFonts w:asciiTheme="minorHAnsi" w:hAnsiTheme="minorHAnsi"/>
          <w:b/>
          <w:sz w:val="24"/>
          <w:lang w:val="es-ES"/>
        </w:rPr>
        <w:t>IDIOMA</w:t>
      </w:r>
    </w:p>
    <w:p w14:paraId="4FD5DF86" w14:textId="77777777" w:rsidR="007148BB" w:rsidRPr="007148BB" w:rsidRDefault="007148BB" w:rsidP="00037092">
      <w:pPr>
        <w:jc w:val="both"/>
        <w:rPr>
          <w:rFonts w:asciiTheme="minorHAnsi" w:hAnsiTheme="minorHAnsi" w:cstheme="minorHAnsi"/>
          <w:sz w:val="24"/>
          <w:lang w:val="es-ES"/>
        </w:rPr>
      </w:pPr>
      <w:r w:rsidRPr="007148BB">
        <w:rPr>
          <w:rFonts w:asciiTheme="minorHAnsi" w:hAnsiTheme="minorHAnsi" w:cstheme="minorHAnsi"/>
          <w:sz w:val="24"/>
          <w:lang w:val="es"/>
        </w:rPr>
        <w:t>Inglés, español, italiano y holandés</w:t>
      </w:r>
    </w:p>
    <w:p w14:paraId="06CAF3C0" w14:textId="57D51F52" w:rsidR="00B67C68" w:rsidRPr="007148BB" w:rsidRDefault="00B67C68" w:rsidP="00B67C68">
      <w:pPr>
        <w:shd w:val="clear" w:color="auto" w:fill="943634" w:themeFill="accent2" w:themeFillShade="BF"/>
        <w:jc w:val="both"/>
        <w:rPr>
          <w:rFonts w:asciiTheme="minorHAnsi" w:hAnsiTheme="minorHAnsi"/>
          <w:b/>
          <w:sz w:val="24"/>
          <w:lang w:val="es-ES"/>
        </w:rPr>
      </w:pPr>
      <w:r w:rsidRPr="007148BB">
        <w:rPr>
          <w:rFonts w:asciiTheme="minorHAnsi" w:hAnsiTheme="minorHAnsi"/>
          <w:b/>
          <w:sz w:val="24"/>
          <w:lang w:val="es-ES"/>
        </w:rPr>
        <w:t>EVALUA</w:t>
      </w:r>
      <w:r w:rsidR="001D3599" w:rsidRPr="007148BB">
        <w:rPr>
          <w:rFonts w:asciiTheme="minorHAnsi" w:hAnsiTheme="minorHAnsi"/>
          <w:b/>
          <w:sz w:val="24"/>
          <w:lang w:val="es-ES"/>
        </w:rPr>
        <w:t>C</w:t>
      </w:r>
      <w:r w:rsidRPr="007148BB">
        <w:rPr>
          <w:rFonts w:asciiTheme="minorHAnsi" w:hAnsiTheme="minorHAnsi"/>
          <w:b/>
          <w:sz w:val="24"/>
          <w:lang w:val="es-ES"/>
        </w:rPr>
        <w:t>I</w:t>
      </w:r>
      <w:r w:rsidR="001D3599" w:rsidRPr="007148BB">
        <w:rPr>
          <w:rFonts w:asciiTheme="minorHAnsi" w:hAnsiTheme="minorHAnsi"/>
          <w:b/>
          <w:sz w:val="24"/>
          <w:lang w:val="es-ES"/>
        </w:rPr>
        <w:t>Ó</w:t>
      </w:r>
      <w:r w:rsidRPr="007148BB">
        <w:rPr>
          <w:rFonts w:asciiTheme="minorHAnsi" w:hAnsiTheme="minorHAnsi"/>
          <w:b/>
          <w:sz w:val="24"/>
          <w:lang w:val="es-ES"/>
        </w:rPr>
        <w:t>N</w:t>
      </w:r>
    </w:p>
    <w:p w14:paraId="15F95D19" w14:textId="77777777" w:rsidR="007148BB" w:rsidRPr="007148BB" w:rsidRDefault="007148BB" w:rsidP="00037092">
      <w:pPr>
        <w:jc w:val="both"/>
        <w:rPr>
          <w:rFonts w:asciiTheme="minorHAnsi" w:eastAsia="Arial Unicode MS" w:hAnsiTheme="minorHAnsi" w:cstheme="minorHAnsi"/>
          <w:sz w:val="24"/>
          <w:lang w:val="en-US"/>
        </w:rPr>
      </w:pPr>
      <w:r w:rsidRPr="007148BB">
        <w:rPr>
          <w:rFonts w:asciiTheme="minorHAnsi" w:hAnsiTheme="minorHAnsi" w:cstheme="minorHAnsi"/>
          <w:sz w:val="24"/>
          <w:lang w:val="es"/>
        </w:rPr>
        <w:t>"Voice OUT" ha sido probado en 5 países durante el proyecto internacional que lo desarrolló.  No hubo una evaluación estadística de la investigación.</w:t>
      </w:r>
    </w:p>
    <w:p w14:paraId="1ADECB98" w14:textId="77777777" w:rsidR="00B67C68" w:rsidRDefault="00B67C68" w:rsidP="00B67C68">
      <w:pPr>
        <w:jc w:val="both"/>
        <w:rPr>
          <w:rFonts w:ascii="Times New Roman" w:eastAsia="Arial Unicode MS" w:hAnsi="Times New Roman"/>
          <w:sz w:val="24"/>
          <w:lang w:val="en-US"/>
        </w:rPr>
      </w:pPr>
    </w:p>
    <w:p w14:paraId="703556D7" w14:textId="77777777" w:rsidR="00B67C68" w:rsidRDefault="00B67C68" w:rsidP="00B67C68">
      <w:pPr>
        <w:jc w:val="both"/>
        <w:rPr>
          <w:rFonts w:ascii="Times New Roman" w:eastAsia="Arial Unicode MS" w:hAnsi="Times New Roman"/>
          <w:sz w:val="24"/>
          <w:lang w:val="en-US"/>
        </w:rPr>
      </w:pPr>
    </w:p>
    <w:p w14:paraId="49516107" w14:textId="77777777" w:rsidR="00B67C68" w:rsidRDefault="00B67C68" w:rsidP="00B67C68">
      <w:pPr>
        <w:jc w:val="both"/>
        <w:rPr>
          <w:rFonts w:ascii="Times New Roman" w:eastAsia="Arial Unicode MS" w:hAnsi="Times New Roman"/>
          <w:sz w:val="24"/>
          <w:lang w:val="en-US"/>
        </w:rPr>
      </w:pPr>
    </w:p>
    <w:p w14:paraId="52042B2C" w14:textId="77777777" w:rsidR="00B67C68" w:rsidRDefault="00B67C68" w:rsidP="00B67C68">
      <w:pPr>
        <w:jc w:val="both"/>
        <w:rPr>
          <w:rFonts w:ascii="Times New Roman" w:eastAsia="Arial Unicode MS" w:hAnsi="Times New Roman"/>
          <w:sz w:val="24"/>
          <w:lang w:val="en-US"/>
        </w:rPr>
      </w:pPr>
    </w:p>
    <w:p w14:paraId="04F92AD4" w14:textId="77777777" w:rsidR="00B67C68" w:rsidRDefault="00B67C68" w:rsidP="00B67C68">
      <w:pPr>
        <w:jc w:val="both"/>
        <w:rPr>
          <w:rFonts w:ascii="Times New Roman" w:eastAsia="Arial Unicode MS" w:hAnsi="Times New Roman"/>
          <w:sz w:val="24"/>
          <w:lang w:val="en-US"/>
        </w:rPr>
      </w:pPr>
    </w:p>
    <w:p w14:paraId="65ECB372" w14:textId="77777777" w:rsidR="00B67C68" w:rsidRDefault="00B67C68" w:rsidP="00B67C68">
      <w:pPr>
        <w:jc w:val="both"/>
        <w:rPr>
          <w:rFonts w:ascii="Times New Roman" w:eastAsia="Arial Unicode MS" w:hAnsi="Times New Roman"/>
          <w:sz w:val="24"/>
          <w:lang w:val="en-US"/>
        </w:rPr>
      </w:pPr>
    </w:p>
    <w:p w14:paraId="44AD119A" w14:textId="77777777" w:rsidR="00B67C68" w:rsidRDefault="00B67C68" w:rsidP="00B67C68">
      <w:pPr>
        <w:jc w:val="both"/>
        <w:rPr>
          <w:rFonts w:ascii="Times New Roman" w:eastAsia="Arial Unicode MS" w:hAnsi="Times New Roman"/>
          <w:sz w:val="24"/>
          <w:lang w:val="en-US"/>
        </w:rPr>
      </w:pPr>
    </w:p>
    <w:p w14:paraId="3E891E15" w14:textId="77777777" w:rsidR="00B67C68" w:rsidRDefault="00B67C68" w:rsidP="00B67C68">
      <w:pPr>
        <w:jc w:val="both"/>
        <w:rPr>
          <w:rFonts w:ascii="Times New Roman" w:eastAsia="Arial Unicode MS" w:hAnsi="Times New Roman"/>
          <w:sz w:val="24"/>
          <w:lang w:val="en-US"/>
        </w:rPr>
      </w:pPr>
    </w:p>
    <w:p w14:paraId="2D53DD01" w14:textId="77777777" w:rsidR="00B67C68" w:rsidRDefault="00B67C68" w:rsidP="00B67C68">
      <w:pPr>
        <w:jc w:val="both"/>
        <w:rPr>
          <w:rFonts w:ascii="Times New Roman" w:eastAsia="Arial Unicode MS" w:hAnsi="Times New Roman"/>
          <w:sz w:val="24"/>
          <w:lang w:val="en-US"/>
        </w:rPr>
      </w:pPr>
    </w:p>
    <w:p w14:paraId="05522CE2" w14:textId="77777777" w:rsidR="00B67C68" w:rsidRDefault="00B67C68" w:rsidP="00B67C68">
      <w:pPr>
        <w:jc w:val="both"/>
        <w:rPr>
          <w:rFonts w:ascii="Times New Roman" w:eastAsia="Arial Unicode MS" w:hAnsi="Times New Roman"/>
          <w:sz w:val="24"/>
          <w:lang w:val="en-US"/>
        </w:rPr>
      </w:pPr>
    </w:p>
    <w:p w14:paraId="3C909273" w14:textId="77777777" w:rsidR="00B67C68" w:rsidRDefault="00B67C68" w:rsidP="00B67C68">
      <w:pPr>
        <w:jc w:val="both"/>
        <w:rPr>
          <w:rFonts w:ascii="Times New Roman" w:eastAsia="Arial Unicode MS" w:hAnsi="Times New Roman"/>
          <w:sz w:val="24"/>
          <w:lang w:val="en-US"/>
        </w:rPr>
      </w:pPr>
    </w:p>
    <w:p w14:paraId="114F1009" w14:textId="77777777" w:rsidR="00B67C68" w:rsidRDefault="00B67C68" w:rsidP="00B67C68">
      <w:pPr>
        <w:jc w:val="both"/>
        <w:rPr>
          <w:rFonts w:ascii="Times New Roman" w:eastAsia="Arial Unicode MS" w:hAnsi="Times New Roman"/>
          <w:sz w:val="24"/>
          <w:lang w:val="en-US"/>
        </w:rPr>
      </w:pPr>
    </w:p>
    <w:p w14:paraId="2126DCF9" w14:textId="77777777" w:rsidR="00B67C68" w:rsidRDefault="00B67C68" w:rsidP="00B67C68">
      <w:pPr>
        <w:jc w:val="both"/>
        <w:rPr>
          <w:rFonts w:ascii="Times New Roman" w:eastAsia="Arial Unicode MS" w:hAnsi="Times New Roman"/>
          <w:sz w:val="24"/>
          <w:lang w:val="en-US"/>
        </w:rPr>
      </w:pPr>
    </w:p>
    <w:p w14:paraId="6AF7FCAB" w14:textId="77777777" w:rsidR="00B67C68" w:rsidRDefault="00B67C68" w:rsidP="00B67C68">
      <w:pPr>
        <w:jc w:val="both"/>
        <w:rPr>
          <w:rFonts w:ascii="Times New Roman" w:eastAsia="Arial Unicode MS" w:hAnsi="Times New Roman"/>
          <w:sz w:val="24"/>
          <w:lang w:val="en-US"/>
        </w:rPr>
      </w:pPr>
    </w:p>
    <w:p w14:paraId="46A51F83" w14:textId="77777777" w:rsidR="00B67C68" w:rsidRDefault="00B67C68" w:rsidP="00B67C68">
      <w:pPr>
        <w:jc w:val="both"/>
        <w:rPr>
          <w:rFonts w:ascii="Times New Roman" w:eastAsia="Arial Unicode MS" w:hAnsi="Times New Roman"/>
          <w:sz w:val="24"/>
          <w:lang w:val="en-US"/>
        </w:rPr>
      </w:pPr>
    </w:p>
    <w:p w14:paraId="47B6B3F0" w14:textId="77777777" w:rsidR="00B67C68" w:rsidRDefault="00B67C68" w:rsidP="00B67C68">
      <w:pPr>
        <w:jc w:val="both"/>
        <w:rPr>
          <w:rFonts w:ascii="Times New Roman" w:eastAsia="Arial Unicode MS" w:hAnsi="Times New Roman"/>
          <w:sz w:val="24"/>
          <w:lang w:val="en-US"/>
        </w:rPr>
      </w:pPr>
    </w:p>
    <w:p w14:paraId="4721E5BD" w14:textId="77777777" w:rsidR="00B67C68" w:rsidRDefault="00B67C68" w:rsidP="00B67C68">
      <w:pPr>
        <w:jc w:val="both"/>
        <w:rPr>
          <w:rFonts w:ascii="Times New Roman" w:eastAsia="Arial Unicode MS" w:hAnsi="Times New Roman"/>
          <w:sz w:val="24"/>
          <w:lang w:val="en-US"/>
        </w:rPr>
      </w:pPr>
    </w:p>
    <w:p w14:paraId="7A775E8C" w14:textId="77777777" w:rsidR="00B67C68" w:rsidRDefault="00B67C68" w:rsidP="00B67C68">
      <w:pPr>
        <w:jc w:val="both"/>
        <w:rPr>
          <w:rFonts w:ascii="Times New Roman" w:eastAsia="Arial Unicode MS" w:hAnsi="Times New Roman"/>
          <w:sz w:val="24"/>
          <w:lang w:val="en-US"/>
        </w:rPr>
      </w:pPr>
    </w:p>
    <w:p w14:paraId="5073075C" w14:textId="77777777" w:rsidR="00B67C68" w:rsidRDefault="00B67C68" w:rsidP="00B67C68">
      <w:pPr>
        <w:jc w:val="both"/>
        <w:rPr>
          <w:rFonts w:ascii="Times New Roman" w:eastAsia="Arial Unicode MS" w:hAnsi="Times New Roman"/>
          <w:sz w:val="24"/>
          <w:lang w:val="en-US"/>
        </w:rPr>
      </w:pPr>
    </w:p>
    <w:p w14:paraId="67EE40D7" w14:textId="77777777" w:rsidR="00B67C68" w:rsidRDefault="00B67C68" w:rsidP="00B67C68">
      <w:pPr>
        <w:jc w:val="both"/>
        <w:rPr>
          <w:rFonts w:ascii="Times New Roman" w:eastAsia="Arial Unicode MS" w:hAnsi="Times New Roman"/>
          <w:sz w:val="24"/>
          <w:lang w:val="en-US"/>
        </w:rPr>
      </w:pPr>
    </w:p>
    <w:p w14:paraId="3A3A71F1" w14:textId="77777777" w:rsidR="00B67C68" w:rsidRDefault="00B67C68" w:rsidP="00B67C68">
      <w:pPr>
        <w:jc w:val="both"/>
        <w:rPr>
          <w:rFonts w:ascii="Times New Roman" w:eastAsia="Arial Unicode MS" w:hAnsi="Times New Roman"/>
          <w:sz w:val="24"/>
          <w:lang w:val="en-US"/>
        </w:rPr>
      </w:pPr>
    </w:p>
    <w:p w14:paraId="6AB4D634" w14:textId="3FEC0D19" w:rsidR="00B67C68" w:rsidRDefault="00B67C68" w:rsidP="00B67C68">
      <w:pPr>
        <w:jc w:val="both"/>
        <w:rPr>
          <w:rFonts w:ascii="Times New Roman" w:eastAsia="Arial Unicode MS" w:hAnsi="Times New Roman"/>
          <w:sz w:val="24"/>
          <w:lang w:val="en-US"/>
        </w:rPr>
      </w:pPr>
    </w:p>
    <w:p w14:paraId="5DBF4721" w14:textId="77777777" w:rsidR="00601D21" w:rsidRDefault="00601D21" w:rsidP="00B67C68">
      <w:pPr>
        <w:jc w:val="both"/>
        <w:rPr>
          <w:rFonts w:ascii="Times New Roman" w:eastAsia="Arial Unicode MS" w:hAnsi="Times New Roman"/>
          <w:sz w:val="24"/>
          <w:lang w:val="en-US"/>
        </w:rPr>
      </w:pPr>
    </w:p>
    <w:p w14:paraId="368A7550" w14:textId="77777777" w:rsidR="008C6CC0" w:rsidRDefault="008C6CC0" w:rsidP="00B67C68">
      <w:pPr>
        <w:jc w:val="both"/>
        <w:rPr>
          <w:rFonts w:ascii="Times New Roman" w:eastAsia="Arial Unicode MS" w:hAnsi="Times New Roman"/>
          <w:sz w:val="24"/>
          <w:lang w:val="en-US"/>
        </w:rPr>
      </w:pPr>
    </w:p>
    <w:p w14:paraId="78C35188" w14:textId="77777777" w:rsidR="00B67C68" w:rsidRDefault="00B67C68" w:rsidP="00B67C68">
      <w:pPr>
        <w:jc w:val="both"/>
        <w:rPr>
          <w:rFonts w:ascii="Times New Roman" w:eastAsia="Arial Unicode MS" w:hAnsi="Times New Roman"/>
          <w:sz w:val="24"/>
          <w:lang w:val="en-US"/>
        </w:rPr>
      </w:pPr>
    </w:p>
    <w:p w14:paraId="781BB594" w14:textId="3C82FF3C" w:rsidR="00413C82" w:rsidRPr="00034306" w:rsidRDefault="00413C82" w:rsidP="00413C82">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lastRenderedPageBreak/>
        <w:t>INTERVEN</w:t>
      </w:r>
      <w:r w:rsidR="00601D21">
        <w:rPr>
          <w:rFonts w:asciiTheme="minorHAnsi" w:hAnsiTheme="minorHAnsi"/>
          <w:b/>
          <w:sz w:val="24"/>
          <w:lang w:val="en-US"/>
        </w:rPr>
        <w:t>C</w:t>
      </w:r>
      <w:r w:rsidRPr="00034306">
        <w:rPr>
          <w:rFonts w:asciiTheme="minorHAnsi" w:hAnsiTheme="minorHAnsi"/>
          <w:b/>
          <w:sz w:val="24"/>
          <w:lang w:val="en-US"/>
        </w:rPr>
        <w:t>I</w:t>
      </w:r>
      <w:r w:rsidR="00601D21">
        <w:rPr>
          <w:rFonts w:asciiTheme="minorHAnsi" w:hAnsiTheme="minorHAnsi"/>
          <w:b/>
          <w:sz w:val="24"/>
          <w:lang w:val="en-US"/>
        </w:rPr>
        <w:t>Ó</w:t>
      </w:r>
      <w:r w:rsidRPr="00034306">
        <w:rPr>
          <w:rFonts w:asciiTheme="minorHAnsi" w:hAnsiTheme="minorHAnsi"/>
          <w:b/>
          <w:sz w:val="24"/>
          <w:lang w:val="en-US"/>
        </w:rPr>
        <w:t>N</w:t>
      </w:r>
    </w:p>
    <w:p w14:paraId="5A11F39D" w14:textId="77777777" w:rsidR="00B67C68" w:rsidRPr="00AC552B" w:rsidRDefault="00B67C68" w:rsidP="00B67C68">
      <w:pPr>
        <w:pStyle w:val="Ttulo2"/>
        <w:rPr>
          <w:lang w:val="en-US"/>
        </w:rPr>
      </w:pPr>
      <w:bookmarkStart w:id="25" w:name="_Toc10818066"/>
      <w:r w:rsidRPr="00AC552B">
        <w:rPr>
          <w:lang w:val="en-US"/>
        </w:rPr>
        <w:t>NoTrap! (Let’s not fall into a trap!)</w:t>
      </w:r>
      <w:bookmarkEnd w:id="25"/>
    </w:p>
    <w:p w14:paraId="7DBBA9D2" w14:textId="494FC93C" w:rsidR="00B67C68" w:rsidRPr="00AC552B" w:rsidRDefault="00037092" w:rsidP="00AC552B">
      <w:pPr>
        <w:rPr>
          <w:rFonts w:ascii="Rockwell" w:hAnsi="Rockwell"/>
          <w:sz w:val="24"/>
          <w:lang w:val="en-US"/>
        </w:rPr>
      </w:pPr>
      <w:r>
        <w:rPr>
          <w:rFonts w:ascii="Rockwell" w:hAnsi="Rockwell"/>
          <w:sz w:val="24"/>
          <w:lang w:val="en-US"/>
        </w:rPr>
        <w:t>Ver</w:t>
      </w:r>
      <w:r w:rsidR="00AC552B" w:rsidRPr="00AC552B">
        <w:rPr>
          <w:rFonts w:ascii="Rockwell" w:hAnsi="Rockwell"/>
          <w:sz w:val="24"/>
          <w:lang w:val="en-US"/>
        </w:rPr>
        <w:t xml:space="preserve"> p</w:t>
      </w:r>
      <w:r>
        <w:rPr>
          <w:rFonts w:ascii="Rockwell" w:hAnsi="Rockwell"/>
          <w:sz w:val="24"/>
          <w:lang w:val="en-US"/>
        </w:rPr>
        <w:t>á</w:t>
      </w:r>
      <w:r w:rsidR="00AC552B" w:rsidRPr="00AC552B">
        <w:rPr>
          <w:rFonts w:ascii="Rockwell" w:hAnsi="Rockwell"/>
          <w:sz w:val="24"/>
          <w:lang w:val="en-US"/>
        </w:rPr>
        <w:t>g:</w:t>
      </w:r>
      <w:r w:rsidR="00F12581">
        <w:rPr>
          <w:rFonts w:ascii="Rockwell" w:hAnsi="Rockwell"/>
          <w:sz w:val="24"/>
          <w:lang w:val="en-US"/>
        </w:rPr>
        <w:t xml:space="preserve"> 9</w:t>
      </w:r>
    </w:p>
    <w:p w14:paraId="236ECAB0" w14:textId="2B4726F6" w:rsidR="00034306" w:rsidRPr="00034306" w:rsidRDefault="00034306" w:rsidP="00034306">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w:t>
      </w:r>
      <w:r w:rsidR="00601D21">
        <w:rPr>
          <w:rFonts w:asciiTheme="minorHAnsi" w:hAnsiTheme="minorHAnsi"/>
          <w:b/>
          <w:sz w:val="24"/>
          <w:lang w:val="en-US"/>
        </w:rPr>
        <w:t>C</w:t>
      </w:r>
      <w:r w:rsidRPr="00034306">
        <w:rPr>
          <w:rFonts w:asciiTheme="minorHAnsi" w:hAnsiTheme="minorHAnsi"/>
          <w:b/>
          <w:sz w:val="24"/>
          <w:lang w:val="en-US"/>
        </w:rPr>
        <w:t>I</w:t>
      </w:r>
      <w:r w:rsidR="00601D21">
        <w:rPr>
          <w:rFonts w:asciiTheme="minorHAnsi" w:hAnsiTheme="minorHAnsi"/>
          <w:b/>
          <w:sz w:val="24"/>
          <w:lang w:val="en-US"/>
        </w:rPr>
        <w:t>Ó</w:t>
      </w:r>
      <w:r w:rsidRPr="00034306">
        <w:rPr>
          <w:rFonts w:asciiTheme="minorHAnsi" w:hAnsiTheme="minorHAnsi"/>
          <w:b/>
          <w:sz w:val="24"/>
          <w:lang w:val="en-US"/>
        </w:rPr>
        <w:t>N</w:t>
      </w:r>
    </w:p>
    <w:p w14:paraId="6C627CE7" w14:textId="77777777" w:rsidR="00B67C68" w:rsidRDefault="00B67C68" w:rsidP="00B67C68">
      <w:pPr>
        <w:pStyle w:val="Ttulo2"/>
        <w:rPr>
          <w:lang w:val="en-US"/>
        </w:rPr>
      </w:pPr>
      <w:bookmarkStart w:id="26" w:name="_Toc10818067"/>
      <w:r w:rsidRPr="00EB7F2B">
        <w:rPr>
          <w:lang w:val="en-US"/>
        </w:rPr>
        <w:t>Mabasta!  (Anti Bullying Movement Animated by Adolescent</w:t>
      </w:r>
      <w:r w:rsidR="00F91AF2">
        <w:rPr>
          <w:lang w:val="en-US"/>
        </w:rPr>
        <w:t xml:space="preserve"> </w:t>
      </w:r>
      <w:r w:rsidRPr="00EB7F2B">
        <w:rPr>
          <w:lang w:val="en-US"/>
        </w:rPr>
        <w:t>Students)</w:t>
      </w:r>
      <w:bookmarkEnd w:id="26"/>
    </w:p>
    <w:p w14:paraId="195EA840" w14:textId="78C368A4" w:rsidR="00AC552B" w:rsidRPr="00DC77D6" w:rsidRDefault="00037092" w:rsidP="00AC552B">
      <w:pPr>
        <w:rPr>
          <w:rFonts w:ascii="Rockwell" w:hAnsi="Rockwell"/>
          <w:sz w:val="24"/>
          <w:lang w:val="es-ES"/>
        </w:rPr>
      </w:pPr>
      <w:r w:rsidRPr="00DC77D6">
        <w:rPr>
          <w:rFonts w:ascii="Rockwell" w:hAnsi="Rockwell"/>
          <w:sz w:val="24"/>
          <w:lang w:val="es-ES"/>
        </w:rPr>
        <w:t>Ver</w:t>
      </w:r>
      <w:r w:rsidR="00AC552B" w:rsidRPr="00DC77D6">
        <w:rPr>
          <w:rFonts w:ascii="Rockwell" w:hAnsi="Rockwell"/>
          <w:sz w:val="24"/>
          <w:lang w:val="es-ES"/>
        </w:rPr>
        <w:t xml:space="preserve"> </w:t>
      </w:r>
      <w:r w:rsidR="005B39FF" w:rsidRPr="00DC77D6">
        <w:rPr>
          <w:rFonts w:ascii="Rockwell" w:hAnsi="Rockwell"/>
          <w:sz w:val="24"/>
          <w:lang w:val="es-ES"/>
        </w:rPr>
        <w:t>pág.</w:t>
      </w:r>
      <w:r w:rsidR="00AC552B" w:rsidRPr="00DC77D6">
        <w:rPr>
          <w:rFonts w:ascii="Rockwell" w:hAnsi="Rockwell"/>
          <w:sz w:val="24"/>
          <w:lang w:val="es-ES"/>
        </w:rPr>
        <w:t>:</w:t>
      </w:r>
      <w:r w:rsidR="00F12581" w:rsidRPr="00DC77D6">
        <w:rPr>
          <w:rFonts w:ascii="Rockwell" w:hAnsi="Rockwell"/>
          <w:sz w:val="24"/>
          <w:lang w:val="es-ES"/>
        </w:rPr>
        <w:t xml:space="preserve"> 11</w:t>
      </w:r>
    </w:p>
    <w:p w14:paraId="5F695C51" w14:textId="55C37578" w:rsidR="00034306" w:rsidRPr="00DC77D6" w:rsidRDefault="00034306" w:rsidP="00034306">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INTERVEN</w:t>
      </w:r>
      <w:r w:rsidR="00601D21" w:rsidRPr="00DC77D6">
        <w:rPr>
          <w:rFonts w:asciiTheme="minorHAnsi" w:hAnsiTheme="minorHAnsi"/>
          <w:b/>
          <w:sz w:val="24"/>
          <w:lang w:val="es-ES"/>
        </w:rPr>
        <w:t>C</w:t>
      </w:r>
      <w:r w:rsidRPr="00DC77D6">
        <w:rPr>
          <w:rFonts w:asciiTheme="minorHAnsi" w:hAnsiTheme="minorHAnsi"/>
          <w:b/>
          <w:sz w:val="24"/>
          <w:lang w:val="es-ES"/>
        </w:rPr>
        <w:t>I</w:t>
      </w:r>
      <w:r w:rsidR="00601D21" w:rsidRPr="00DC77D6">
        <w:rPr>
          <w:rFonts w:asciiTheme="minorHAnsi" w:hAnsiTheme="minorHAnsi"/>
          <w:b/>
          <w:sz w:val="24"/>
          <w:lang w:val="es-ES"/>
        </w:rPr>
        <w:t>Ó</w:t>
      </w:r>
      <w:r w:rsidRPr="00DC77D6">
        <w:rPr>
          <w:rFonts w:asciiTheme="minorHAnsi" w:hAnsiTheme="minorHAnsi"/>
          <w:b/>
          <w:sz w:val="24"/>
          <w:lang w:val="es-ES"/>
        </w:rPr>
        <w:t>N</w:t>
      </w:r>
    </w:p>
    <w:p w14:paraId="68076AB0" w14:textId="77777777" w:rsidR="00B67C68" w:rsidRPr="00DC77D6" w:rsidRDefault="00B67C68" w:rsidP="00B67C68">
      <w:pPr>
        <w:pStyle w:val="Ttulo2"/>
        <w:rPr>
          <w:lang w:val="es-ES"/>
        </w:rPr>
      </w:pPr>
      <w:bookmarkStart w:id="27" w:name="_Toc10818068"/>
      <w:r w:rsidRPr="00DC77D6">
        <w:rPr>
          <w:lang w:val="es-ES"/>
        </w:rPr>
        <w:t>Interconnected generations</w:t>
      </w:r>
      <w:bookmarkEnd w:id="27"/>
    </w:p>
    <w:p w14:paraId="7F94C4EA" w14:textId="33F5145A" w:rsidR="00AC552B" w:rsidRPr="00DC77D6" w:rsidRDefault="00037092" w:rsidP="00AC552B">
      <w:pPr>
        <w:rPr>
          <w:rFonts w:ascii="Rockwell" w:hAnsi="Rockwell"/>
          <w:sz w:val="24"/>
          <w:lang w:val="es-ES"/>
        </w:rPr>
      </w:pPr>
      <w:r w:rsidRPr="00DC77D6">
        <w:rPr>
          <w:rFonts w:ascii="Rockwell" w:hAnsi="Rockwell"/>
          <w:sz w:val="24"/>
          <w:lang w:val="es-ES"/>
        </w:rPr>
        <w:t>Ver</w:t>
      </w:r>
      <w:r w:rsidR="00AC552B" w:rsidRPr="00DC77D6">
        <w:rPr>
          <w:rFonts w:ascii="Rockwell" w:hAnsi="Rockwell"/>
          <w:sz w:val="24"/>
          <w:lang w:val="es-ES"/>
        </w:rPr>
        <w:t xml:space="preserve"> </w:t>
      </w:r>
      <w:r w:rsidR="005B39FF" w:rsidRPr="00DC77D6">
        <w:rPr>
          <w:rFonts w:ascii="Rockwell" w:hAnsi="Rockwell"/>
          <w:sz w:val="24"/>
          <w:lang w:val="es-ES"/>
        </w:rPr>
        <w:t>pág.</w:t>
      </w:r>
      <w:r w:rsidR="00AC552B" w:rsidRPr="00DC77D6">
        <w:rPr>
          <w:rFonts w:ascii="Rockwell" w:hAnsi="Rockwell"/>
          <w:sz w:val="24"/>
          <w:lang w:val="es-ES"/>
        </w:rPr>
        <w:t>:</w:t>
      </w:r>
      <w:r w:rsidR="00F12581" w:rsidRPr="00DC77D6">
        <w:rPr>
          <w:rFonts w:ascii="Rockwell" w:hAnsi="Rockwell"/>
          <w:sz w:val="24"/>
          <w:lang w:val="es-ES"/>
        </w:rPr>
        <w:t xml:space="preserve"> 19</w:t>
      </w:r>
    </w:p>
    <w:p w14:paraId="09534331" w14:textId="41E65A0E" w:rsidR="00034306" w:rsidRPr="00037092" w:rsidRDefault="00034306" w:rsidP="00034306">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t>INTERVEN</w:t>
      </w:r>
      <w:r w:rsidR="00601D21" w:rsidRPr="00037092">
        <w:rPr>
          <w:rFonts w:asciiTheme="minorHAnsi" w:hAnsiTheme="minorHAnsi"/>
          <w:b/>
          <w:sz w:val="24"/>
          <w:lang w:val="es-ES"/>
        </w:rPr>
        <w:t>C</w:t>
      </w:r>
      <w:r w:rsidRPr="00037092">
        <w:rPr>
          <w:rFonts w:asciiTheme="minorHAnsi" w:hAnsiTheme="minorHAnsi"/>
          <w:b/>
          <w:sz w:val="24"/>
          <w:lang w:val="es-ES"/>
        </w:rPr>
        <w:t>I</w:t>
      </w:r>
      <w:r w:rsidR="00601D21" w:rsidRPr="00037092">
        <w:rPr>
          <w:rFonts w:asciiTheme="minorHAnsi" w:hAnsiTheme="minorHAnsi"/>
          <w:b/>
          <w:sz w:val="24"/>
          <w:lang w:val="es-ES"/>
        </w:rPr>
        <w:t>Ó</w:t>
      </w:r>
      <w:r w:rsidRPr="00037092">
        <w:rPr>
          <w:rFonts w:asciiTheme="minorHAnsi" w:hAnsiTheme="minorHAnsi"/>
          <w:b/>
          <w:sz w:val="24"/>
          <w:lang w:val="es-ES"/>
        </w:rPr>
        <w:t>N</w:t>
      </w:r>
    </w:p>
    <w:p w14:paraId="5A455DC8" w14:textId="141C02A4" w:rsidR="00B67C68" w:rsidRPr="00037092" w:rsidRDefault="00B67C68" w:rsidP="00B67C68">
      <w:pPr>
        <w:pStyle w:val="Ttulo2"/>
        <w:rPr>
          <w:lang w:val="es-ES"/>
        </w:rPr>
      </w:pPr>
      <w:bookmarkStart w:id="28" w:name="_Toc10818069"/>
      <w:r w:rsidRPr="00037092">
        <w:rPr>
          <w:lang w:val="es-ES"/>
        </w:rPr>
        <w:t>Osservatorio</w:t>
      </w:r>
      <w:r w:rsidR="00007038" w:rsidRPr="00037092">
        <w:rPr>
          <w:lang w:val="es-ES"/>
        </w:rPr>
        <w:t xml:space="preserve"> </w:t>
      </w:r>
      <w:r w:rsidRPr="00037092">
        <w:rPr>
          <w:lang w:val="es-ES"/>
        </w:rPr>
        <w:t>nazionale</w:t>
      </w:r>
      <w:r w:rsidR="00007038" w:rsidRPr="00037092">
        <w:rPr>
          <w:lang w:val="es-ES"/>
        </w:rPr>
        <w:t xml:space="preserve"> </w:t>
      </w:r>
      <w:r w:rsidRPr="00037092">
        <w:rPr>
          <w:lang w:val="es-ES"/>
        </w:rPr>
        <w:t>adolescenza (</w:t>
      </w:r>
      <w:r w:rsidR="00BA0895">
        <w:rPr>
          <w:lang w:val="es-ES"/>
        </w:rPr>
        <w:t>Observatorio nacional de adolescentes</w:t>
      </w:r>
      <w:r w:rsidRPr="00037092">
        <w:rPr>
          <w:lang w:val="es-ES"/>
        </w:rPr>
        <w:t>)</w:t>
      </w:r>
      <w:bookmarkEnd w:id="28"/>
    </w:p>
    <w:p w14:paraId="322B973A" w14:textId="45E47F5D" w:rsidR="00AC552B" w:rsidRPr="00DC77D6" w:rsidRDefault="00037092" w:rsidP="00AC552B">
      <w:pPr>
        <w:rPr>
          <w:rFonts w:ascii="Rockwell" w:hAnsi="Rockwell"/>
          <w:sz w:val="24"/>
          <w:lang w:val="es-ES"/>
        </w:rPr>
      </w:pPr>
      <w:r w:rsidRPr="00DC77D6">
        <w:rPr>
          <w:rFonts w:ascii="Rockwell" w:hAnsi="Rockwell"/>
          <w:sz w:val="24"/>
          <w:lang w:val="es-ES"/>
        </w:rPr>
        <w:t>Ver</w:t>
      </w:r>
      <w:r w:rsidR="00AC552B" w:rsidRPr="00DC77D6">
        <w:rPr>
          <w:rFonts w:ascii="Rockwell" w:hAnsi="Rockwell"/>
          <w:sz w:val="24"/>
          <w:lang w:val="es-ES"/>
        </w:rPr>
        <w:t xml:space="preserve"> </w:t>
      </w:r>
      <w:r w:rsidR="005B39FF" w:rsidRPr="00DC77D6">
        <w:rPr>
          <w:rFonts w:ascii="Rockwell" w:hAnsi="Rockwell"/>
          <w:sz w:val="24"/>
          <w:lang w:val="es-ES"/>
        </w:rPr>
        <w:t>pág.</w:t>
      </w:r>
      <w:r w:rsidR="00AC552B" w:rsidRPr="00DC77D6">
        <w:rPr>
          <w:rFonts w:ascii="Rockwell" w:hAnsi="Rockwell"/>
          <w:sz w:val="24"/>
          <w:lang w:val="es-ES"/>
        </w:rPr>
        <w:t>:</w:t>
      </w:r>
      <w:r w:rsidR="00F12581" w:rsidRPr="00DC77D6">
        <w:rPr>
          <w:rFonts w:ascii="Rockwell" w:hAnsi="Rockwell"/>
          <w:sz w:val="24"/>
          <w:lang w:val="es-ES"/>
        </w:rPr>
        <w:t xml:space="preserve"> 24</w:t>
      </w:r>
    </w:p>
    <w:p w14:paraId="4D55502E" w14:textId="37ABC655" w:rsidR="00034306" w:rsidRPr="00DC77D6" w:rsidRDefault="00034306" w:rsidP="00034306">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INTERVEN</w:t>
      </w:r>
      <w:r w:rsidR="00601D21" w:rsidRPr="00DC77D6">
        <w:rPr>
          <w:rFonts w:asciiTheme="minorHAnsi" w:hAnsiTheme="minorHAnsi"/>
          <w:b/>
          <w:sz w:val="24"/>
          <w:lang w:val="es-ES"/>
        </w:rPr>
        <w:t>C</w:t>
      </w:r>
      <w:r w:rsidRPr="00DC77D6">
        <w:rPr>
          <w:rFonts w:asciiTheme="minorHAnsi" w:hAnsiTheme="minorHAnsi"/>
          <w:b/>
          <w:sz w:val="24"/>
          <w:lang w:val="es-ES"/>
        </w:rPr>
        <w:t>I</w:t>
      </w:r>
      <w:r w:rsidR="00601D21" w:rsidRPr="00DC77D6">
        <w:rPr>
          <w:rFonts w:asciiTheme="minorHAnsi" w:hAnsiTheme="minorHAnsi"/>
          <w:b/>
          <w:sz w:val="24"/>
          <w:lang w:val="es-ES"/>
        </w:rPr>
        <w:t>Ó</w:t>
      </w:r>
      <w:r w:rsidRPr="00DC77D6">
        <w:rPr>
          <w:rFonts w:asciiTheme="minorHAnsi" w:hAnsiTheme="minorHAnsi"/>
          <w:b/>
          <w:sz w:val="24"/>
          <w:lang w:val="es-ES"/>
        </w:rPr>
        <w:t>N</w:t>
      </w:r>
    </w:p>
    <w:p w14:paraId="5CF1D2D2" w14:textId="77777777" w:rsidR="000322C0" w:rsidRDefault="000322C0" w:rsidP="000322C0">
      <w:pPr>
        <w:pStyle w:val="Ttulo2"/>
        <w:rPr>
          <w:lang w:val="en-US"/>
        </w:rPr>
      </w:pPr>
      <w:bookmarkStart w:id="29" w:name="_Toc10818070"/>
      <w:r w:rsidRPr="000A2014">
        <w:rPr>
          <w:lang w:val="en-US"/>
        </w:rPr>
        <w:t>ENABLE (European Network Against Bullying in Learning and Leisure Environments)</w:t>
      </w:r>
      <w:bookmarkEnd w:id="29"/>
    </w:p>
    <w:p w14:paraId="4431A186" w14:textId="2349DDD1" w:rsidR="00AC552B" w:rsidRPr="00DC77D6" w:rsidRDefault="00037092" w:rsidP="00AC552B">
      <w:pPr>
        <w:rPr>
          <w:rFonts w:ascii="Rockwell" w:hAnsi="Rockwell"/>
          <w:sz w:val="24"/>
          <w:lang w:val="es-ES"/>
        </w:rPr>
      </w:pPr>
      <w:r w:rsidRPr="00DC77D6">
        <w:rPr>
          <w:rFonts w:ascii="Rockwell" w:hAnsi="Rockwell"/>
          <w:sz w:val="24"/>
          <w:lang w:val="es-ES"/>
        </w:rPr>
        <w:t>Ver</w:t>
      </w:r>
      <w:r w:rsidR="00AC552B" w:rsidRPr="00DC77D6">
        <w:rPr>
          <w:rFonts w:ascii="Rockwell" w:hAnsi="Rockwell"/>
          <w:sz w:val="24"/>
          <w:lang w:val="es-ES"/>
        </w:rPr>
        <w:t xml:space="preserve"> </w:t>
      </w:r>
      <w:r w:rsidR="005B39FF" w:rsidRPr="00DC77D6">
        <w:rPr>
          <w:rFonts w:ascii="Rockwell" w:hAnsi="Rockwell"/>
          <w:sz w:val="24"/>
          <w:lang w:val="es-ES"/>
        </w:rPr>
        <w:t>pág.</w:t>
      </w:r>
      <w:r w:rsidR="00AC552B" w:rsidRPr="00DC77D6">
        <w:rPr>
          <w:rFonts w:ascii="Rockwell" w:hAnsi="Rockwell"/>
          <w:sz w:val="24"/>
          <w:lang w:val="es-ES"/>
        </w:rPr>
        <w:t>:</w:t>
      </w:r>
      <w:r w:rsidR="00F12581" w:rsidRPr="00DC77D6">
        <w:rPr>
          <w:rFonts w:ascii="Rockwell" w:hAnsi="Rockwell"/>
          <w:sz w:val="24"/>
          <w:lang w:val="es-ES"/>
        </w:rPr>
        <w:t xml:space="preserve"> 31</w:t>
      </w:r>
    </w:p>
    <w:p w14:paraId="3F0E6659" w14:textId="07D2E43B" w:rsidR="00034306" w:rsidRPr="00DC77D6" w:rsidRDefault="00034306" w:rsidP="00034306">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INTERVEN</w:t>
      </w:r>
      <w:r w:rsidR="00601D21" w:rsidRPr="00DC77D6">
        <w:rPr>
          <w:rFonts w:asciiTheme="minorHAnsi" w:hAnsiTheme="minorHAnsi"/>
          <w:b/>
          <w:sz w:val="24"/>
          <w:lang w:val="es-ES"/>
        </w:rPr>
        <w:t>C</w:t>
      </w:r>
      <w:r w:rsidRPr="00DC77D6">
        <w:rPr>
          <w:rFonts w:asciiTheme="minorHAnsi" w:hAnsiTheme="minorHAnsi"/>
          <w:b/>
          <w:sz w:val="24"/>
          <w:lang w:val="es-ES"/>
        </w:rPr>
        <w:t>I</w:t>
      </w:r>
      <w:r w:rsidR="00601D21" w:rsidRPr="00DC77D6">
        <w:rPr>
          <w:rFonts w:asciiTheme="minorHAnsi" w:hAnsiTheme="minorHAnsi"/>
          <w:b/>
          <w:sz w:val="24"/>
          <w:lang w:val="es-ES"/>
        </w:rPr>
        <w:t>Ó</w:t>
      </w:r>
      <w:r w:rsidRPr="00DC77D6">
        <w:rPr>
          <w:rFonts w:asciiTheme="minorHAnsi" w:hAnsiTheme="minorHAnsi"/>
          <w:b/>
          <w:sz w:val="24"/>
          <w:lang w:val="es-ES"/>
        </w:rPr>
        <w:t>N</w:t>
      </w:r>
    </w:p>
    <w:p w14:paraId="267947EA" w14:textId="77777777" w:rsidR="00AC552B" w:rsidRPr="00DC77D6" w:rsidRDefault="00AC552B" w:rsidP="00AC552B">
      <w:pPr>
        <w:pStyle w:val="Ttulo2"/>
        <w:rPr>
          <w:lang w:val="es-ES"/>
        </w:rPr>
      </w:pPr>
      <w:bookmarkStart w:id="30" w:name="_Toc10818071"/>
      <w:r w:rsidRPr="00DC77D6">
        <w:rPr>
          <w:lang w:val="es-ES"/>
        </w:rPr>
        <w:t>ComBuS (Combat Bullying)</w:t>
      </w:r>
      <w:bookmarkEnd w:id="30"/>
    </w:p>
    <w:p w14:paraId="15C89ED9" w14:textId="1B88C7F8" w:rsidR="00AC552B" w:rsidRPr="00037092" w:rsidRDefault="00037092" w:rsidP="00AC552B">
      <w:pPr>
        <w:rPr>
          <w:rFonts w:ascii="Rockwell" w:hAnsi="Rockwell"/>
          <w:sz w:val="24"/>
          <w:lang w:val="es-ES"/>
        </w:rPr>
      </w:pPr>
      <w:r w:rsidRPr="00037092">
        <w:rPr>
          <w:rFonts w:ascii="Rockwell" w:hAnsi="Rockwell"/>
          <w:sz w:val="24"/>
          <w:lang w:val="es-ES"/>
        </w:rPr>
        <w:t>Ver</w:t>
      </w:r>
      <w:r w:rsidR="00AC552B" w:rsidRPr="00037092">
        <w:rPr>
          <w:rFonts w:ascii="Rockwell" w:hAnsi="Rockwell"/>
          <w:sz w:val="24"/>
          <w:lang w:val="es-ES"/>
        </w:rPr>
        <w:t xml:space="preserve"> </w:t>
      </w:r>
      <w:r w:rsidR="005B39FF" w:rsidRPr="00037092">
        <w:rPr>
          <w:rFonts w:ascii="Rockwell" w:hAnsi="Rockwell"/>
          <w:sz w:val="24"/>
          <w:lang w:val="es-ES"/>
        </w:rPr>
        <w:t>pág.</w:t>
      </w:r>
      <w:r w:rsidR="00AC552B" w:rsidRPr="00037092">
        <w:rPr>
          <w:rFonts w:ascii="Rockwell" w:hAnsi="Rockwell"/>
          <w:sz w:val="24"/>
          <w:lang w:val="es-ES"/>
        </w:rPr>
        <w:t>:</w:t>
      </w:r>
      <w:r w:rsidR="00F12581" w:rsidRPr="00037092">
        <w:rPr>
          <w:rFonts w:ascii="Rockwell" w:hAnsi="Rockwell"/>
          <w:sz w:val="24"/>
          <w:lang w:val="es-ES"/>
        </w:rPr>
        <w:t xml:space="preserve"> 33</w:t>
      </w:r>
    </w:p>
    <w:p w14:paraId="4C829F35" w14:textId="77777777" w:rsidR="00AC552B" w:rsidRPr="00037092" w:rsidRDefault="00AC552B" w:rsidP="00B67C68">
      <w:pPr>
        <w:jc w:val="both"/>
        <w:rPr>
          <w:rFonts w:ascii="Times New Roman" w:hAnsi="Times New Roman"/>
          <w:sz w:val="24"/>
          <w:lang w:val="es-ES"/>
        </w:rPr>
      </w:pPr>
    </w:p>
    <w:p w14:paraId="4A228CD2" w14:textId="77777777" w:rsidR="003F7C42" w:rsidRPr="00037092" w:rsidRDefault="003F7C42" w:rsidP="00B67C68">
      <w:pPr>
        <w:jc w:val="both"/>
        <w:rPr>
          <w:rFonts w:ascii="Times New Roman" w:hAnsi="Times New Roman"/>
          <w:sz w:val="24"/>
          <w:lang w:val="es-ES"/>
        </w:rPr>
      </w:pPr>
    </w:p>
    <w:p w14:paraId="2A812297" w14:textId="77777777" w:rsidR="003F7C42" w:rsidRPr="00037092" w:rsidRDefault="003F7C42" w:rsidP="00B67C68">
      <w:pPr>
        <w:jc w:val="both"/>
        <w:rPr>
          <w:rFonts w:ascii="Times New Roman" w:hAnsi="Times New Roman"/>
          <w:sz w:val="24"/>
          <w:lang w:val="es-ES"/>
        </w:rPr>
      </w:pPr>
    </w:p>
    <w:p w14:paraId="3718CD94" w14:textId="77777777" w:rsidR="003F7C42" w:rsidRPr="00037092" w:rsidRDefault="003F7C42" w:rsidP="00B67C68">
      <w:pPr>
        <w:jc w:val="both"/>
        <w:rPr>
          <w:rFonts w:ascii="Times New Roman" w:hAnsi="Times New Roman"/>
          <w:sz w:val="24"/>
          <w:lang w:val="es-ES"/>
        </w:rPr>
      </w:pPr>
    </w:p>
    <w:p w14:paraId="4D936E9F" w14:textId="77777777" w:rsidR="003F7C42" w:rsidRPr="00037092" w:rsidRDefault="003F7C42" w:rsidP="00B67C68">
      <w:pPr>
        <w:jc w:val="both"/>
        <w:rPr>
          <w:rFonts w:ascii="Times New Roman" w:hAnsi="Times New Roman"/>
          <w:sz w:val="24"/>
          <w:lang w:val="es-ES"/>
        </w:rPr>
      </w:pPr>
    </w:p>
    <w:p w14:paraId="2C07AB05" w14:textId="77777777" w:rsidR="003F7C42" w:rsidRPr="00037092" w:rsidRDefault="003F7C42" w:rsidP="00B67C68">
      <w:pPr>
        <w:jc w:val="both"/>
        <w:rPr>
          <w:rFonts w:ascii="Times New Roman" w:hAnsi="Times New Roman"/>
          <w:sz w:val="24"/>
          <w:lang w:val="es-ES"/>
        </w:rPr>
      </w:pPr>
    </w:p>
    <w:p w14:paraId="3D38AFD0" w14:textId="77777777" w:rsidR="003F7C42" w:rsidRPr="00037092" w:rsidRDefault="003F7C42" w:rsidP="00B67C68">
      <w:pPr>
        <w:jc w:val="both"/>
        <w:rPr>
          <w:rFonts w:ascii="Times New Roman" w:hAnsi="Times New Roman"/>
          <w:sz w:val="24"/>
          <w:lang w:val="es-ES"/>
        </w:rPr>
      </w:pPr>
    </w:p>
    <w:p w14:paraId="42BDA5F7" w14:textId="77777777" w:rsidR="003F7C42" w:rsidRPr="00037092" w:rsidRDefault="003F7C42" w:rsidP="00B67C68">
      <w:pPr>
        <w:jc w:val="both"/>
        <w:rPr>
          <w:rFonts w:ascii="Times New Roman" w:hAnsi="Times New Roman"/>
          <w:sz w:val="24"/>
          <w:lang w:val="es-ES"/>
        </w:rPr>
      </w:pPr>
    </w:p>
    <w:p w14:paraId="0094C1B0" w14:textId="77777777" w:rsidR="003F7C42" w:rsidRPr="00037092" w:rsidRDefault="003F7C42" w:rsidP="00B67C68">
      <w:pPr>
        <w:jc w:val="both"/>
        <w:rPr>
          <w:rFonts w:ascii="Times New Roman" w:hAnsi="Times New Roman"/>
          <w:sz w:val="24"/>
          <w:lang w:val="es-ES"/>
        </w:rPr>
      </w:pPr>
    </w:p>
    <w:p w14:paraId="65D71EF4" w14:textId="77777777" w:rsidR="003F7C42" w:rsidRPr="00037092" w:rsidRDefault="003F7C42" w:rsidP="00B67C68">
      <w:pPr>
        <w:jc w:val="both"/>
        <w:rPr>
          <w:rFonts w:ascii="Times New Roman" w:hAnsi="Times New Roman"/>
          <w:sz w:val="24"/>
          <w:lang w:val="es-ES"/>
        </w:rPr>
      </w:pPr>
    </w:p>
    <w:p w14:paraId="08CB6251" w14:textId="77777777" w:rsidR="003F7C42" w:rsidRPr="00037092" w:rsidRDefault="003F7C42" w:rsidP="00B67C68">
      <w:pPr>
        <w:jc w:val="both"/>
        <w:rPr>
          <w:rFonts w:ascii="Times New Roman" w:hAnsi="Times New Roman"/>
          <w:sz w:val="24"/>
          <w:lang w:val="es-ES"/>
        </w:rPr>
      </w:pPr>
    </w:p>
    <w:p w14:paraId="7D877D09" w14:textId="77777777" w:rsidR="00781091" w:rsidRPr="00037092" w:rsidRDefault="00781091" w:rsidP="00B67C68">
      <w:pPr>
        <w:jc w:val="both"/>
        <w:rPr>
          <w:rFonts w:ascii="Times New Roman" w:hAnsi="Times New Roman"/>
          <w:sz w:val="24"/>
          <w:lang w:val="es-ES"/>
        </w:rPr>
      </w:pPr>
    </w:p>
    <w:p w14:paraId="51D4CAA3" w14:textId="77777777" w:rsidR="003F7C42" w:rsidRPr="00037092" w:rsidRDefault="003F7C42" w:rsidP="00B67C68">
      <w:pPr>
        <w:jc w:val="both"/>
        <w:rPr>
          <w:rFonts w:ascii="Times New Roman" w:hAnsi="Times New Roman"/>
          <w:sz w:val="24"/>
          <w:lang w:val="es-ES"/>
        </w:rPr>
      </w:pPr>
    </w:p>
    <w:p w14:paraId="6B6EBF88" w14:textId="5F06C2AD" w:rsidR="003F7C42" w:rsidRPr="00037092" w:rsidRDefault="003F7C42" w:rsidP="003F7C42">
      <w:pPr>
        <w:pStyle w:val="Ttulo1"/>
        <w:rPr>
          <w:rFonts w:eastAsia="Arial Unicode MS"/>
          <w:lang w:val="es-ES"/>
        </w:rPr>
      </w:pPr>
      <w:bookmarkStart w:id="31" w:name="_Toc10818072"/>
      <w:r w:rsidRPr="00037092">
        <w:rPr>
          <w:rFonts w:eastAsia="Arial Unicode MS"/>
          <w:lang w:val="es-ES"/>
        </w:rPr>
        <w:lastRenderedPageBreak/>
        <w:t xml:space="preserve">C. </w:t>
      </w:r>
      <w:bookmarkEnd w:id="31"/>
      <w:r w:rsidR="00037092" w:rsidRPr="00037092">
        <w:rPr>
          <w:rFonts w:eastAsia="Arial Unicode MS"/>
          <w:lang w:val="es-ES"/>
        </w:rPr>
        <w:t>ACOSO</w:t>
      </w:r>
      <w:r w:rsidR="00037092">
        <w:rPr>
          <w:rFonts w:eastAsia="Arial Unicode MS"/>
          <w:lang w:val="es-ES"/>
        </w:rPr>
        <w:t xml:space="preserve"> POR RAZÓN DE GÉNERO</w:t>
      </w:r>
    </w:p>
    <w:p w14:paraId="12B6A8F7" w14:textId="77777777" w:rsidR="003F7C42" w:rsidRPr="00037092" w:rsidRDefault="003F7C42" w:rsidP="003F7C42">
      <w:pPr>
        <w:rPr>
          <w:rFonts w:eastAsia="Arial Unicode MS"/>
          <w:lang w:val="es-ES"/>
        </w:rPr>
      </w:pPr>
    </w:p>
    <w:p w14:paraId="047CB638" w14:textId="1EE7E46D" w:rsidR="008E23C2" w:rsidRPr="00034306" w:rsidRDefault="008E23C2" w:rsidP="008E23C2">
      <w:pPr>
        <w:shd w:val="clear" w:color="auto" w:fill="943634" w:themeFill="accent2" w:themeFillShade="BF"/>
        <w:jc w:val="both"/>
        <w:rPr>
          <w:rFonts w:asciiTheme="minorHAnsi" w:hAnsiTheme="minorHAnsi"/>
          <w:b/>
          <w:sz w:val="24"/>
          <w:lang w:val="en-US"/>
        </w:rPr>
      </w:pPr>
      <w:r w:rsidRPr="00034306">
        <w:rPr>
          <w:rFonts w:asciiTheme="minorHAnsi" w:hAnsiTheme="minorHAnsi"/>
          <w:b/>
          <w:sz w:val="24"/>
          <w:lang w:val="en-US"/>
        </w:rPr>
        <w:t>INTERVEN</w:t>
      </w:r>
      <w:r w:rsidR="00037092">
        <w:rPr>
          <w:rFonts w:asciiTheme="minorHAnsi" w:hAnsiTheme="minorHAnsi"/>
          <w:b/>
          <w:sz w:val="24"/>
          <w:lang w:val="en-US"/>
        </w:rPr>
        <w:t>C</w:t>
      </w:r>
      <w:r w:rsidRPr="00034306">
        <w:rPr>
          <w:rFonts w:asciiTheme="minorHAnsi" w:hAnsiTheme="minorHAnsi"/>
          <w:b/>
          <w:sz w:val="24"/>
          <w:lang w:val="en-US"/>
        </w:rPr>
        <w:t>I</w:t>
      </w:r>
      <w:r w:rsidR="00037092">
        <w:rPr>
          <w:rFonts w:asciiTheme="minorHAnsi" w:hAnsiTheme="minorHAnsi"/>
          <w:b/>
          <w:sz w:val="24"/>
          <w:lang w:val="en-US"/>
        </w:rPr>
        <w:t>Ó</w:t>
      </w:r>
      <w:r w:rsidRPr="00034306">
        <w:rPr>
          <w:rFonts w:asciiTheme="minorHAnsi" w:hAnsiTheme="minorHAnsi"/>
          <w:b/>
          <w:sz w:val="24"/>
          <w:lang w:val="en-US"/>
        </w:rPr>
        <w:t>N</w:t>
      </w:r>
    </w:p>
    <w:p w14:paraId="3F673572" w14:textId="5891AD6F" w:rsidR="003F7C42" w:rsidRPr="00136211" w:rsidRDefault="003F7C42" w:rsidP="003F7C42">
      <w:pPr>
        <w:pStyle w:val="Ttulo2"/>
        <w:rPr>
          <w:lang w:val="es-ES"/>
        </w:rPr>
      </w:pPr>
      <w:bookmarkStart w:id="32" w:name="_Toc10818073"/>
      <w:r w:rsidRPr="00136211">
        <w:rPr>
          <w:lang w:val="es-ES"/>
        </w:rPr>
        <w:t>Combating HOMophobic</w:t>
      </w:r>
      <w:r w:rsidR="006D7C36" w:rsidRPr="00136211">
        <w:rPr>
          <w:lang w:val="es-ES"/>
        </w:rPr>
        <w:t xml:space="preserve"> </w:t>
      </w:r>
      <w:r w:rsidRPr="00136211">
        <w:rPr>
          <w:lang w:val="es-ES"/>
        </w:rPr>
        <w:t>and</w:t>
      </w:r>
      <w:r w:rsidR="006D7C36" w:rsidRPr="00136211">
        <w:rPr>
          <w:lang w:val="es-ES"/>
        </w:rPr>
        <w:t xml:space="preserve"> </w:t>
      </w:r>
      <w:r w:rsidRPr="00136211">
        <w:rPr>
          <w:lang w:val="es-ES"/>
        </w:rPr>
        <w:t>Transphobic</w:t>
      </w:r>
      <w:r w:rsidR="006D7C36" w:rsidRPr="00136211">
        <w:rPr>
          <w:lang w:val="es-ES"/>
        </w:rPr>
        <w:t xml:space="preserve"> </w:t>
      </w:r>
      <w:r w:rsidRPr="00136211">
        <w:rPr>
          <w:lang w:val="es-ES"/>
        </w:rPr>
        <w:t>Bullying in schools (HOMBAT)</w:t>
      </w:r>
      <w:bookmarkEnd w:id="32"/>
      <w:r w:rsidR="00136211" w:rsidRPr="00136211">
        <w:rPr>
          <w:lang w:val="es-ES"/>
        </w:rPr>
        <w:t xml:space="preserve"> </w:t>
      </w:r>
      <w:r w:rsidR="00136211">
        <w:rPr>
          <w:lang w:val="es-ES"/>
        </w:rPr>
        <w:t>(</w:t>
      </w:r>
      <w:r w:rsidR="00136211" w:rsidRPr="00136211">
        <w:rPr>
          <w:lang w:val="es-ES"/>
        </w:rPr>
        <w:t>Lucha contra el acoso relacionado con la</w:t>
      </w:r>
      <w:r w:rsidR="00136211">
        <w:rPr>
          <w:lang w:val="es-ES"/>
        </w:rPr>
        <w:t xml:space="preserve"> homofobia y la transfobia)</w:t>
      </w:r>
    </w:p>
    <w:p w14:paraId="757A2B9B" w14:textId="3CABC962" w:rsidR="003F7C42" w:rsidRPr="00136211" w:rsidRDefault="003F7C42" w:rsidP="003F7C42">
      <w:pPr>
        <w:shd w:val="clear" w:color="auto" w:fill="943634" w:themeFill="accent2" w:themeFillShade="BF"/>
        <w:jc w:val="both"/>
        <w:rPr>
          <w:rFonts w:asciiTheme="minorHAnsi" w:hAnsiTheme="minorHAnsi"/>
          <w:b/>
          <w:sz w:val="24"/>
          <w:lang w:val="es-ES"/>
        </w:rPr>
      </w:pPr>
      <w:r w:rsidRPr="00136211">
        <w:rPr>
          <w:rFonts w:asciiTheme="minorHAnsi" w:hAnsiTheme="minorHAnsi"/>
          <w:b/>
          <w:sz w:val="24"/>
          <w:lang w:val="es-ES"/>
        </w:rPr>
        <w:t>FORM</w:t>
      </w:r>
      <w:r w:rsidR="00037092" w:rsidRPr="00136211">
        <w:rPr>
          <w:rFonts w:asciiTheme="minorHAnsi" w:hAnsiTheme="minorHAnsi"/>
          <w:b/>
          <w:sz w:val="24"/>
          <w:lang w:val="es-ES"/>
        </w:rPr>
        <w:t>A DE</w:t>
      </w:r>
      <w:r w:rsidRPr="00136211">
        <w:rPr>
          <w:rFonts w:asciiTheme="minorHAnsi" w:hAnsiTheme="minorHAnsi"/>
          <w:b/>
          <w:sz w:val="24"/>
          <w:lang w:val="es-ES"/>
        </w:rPr>
        <w:t xml:space="preserve"> BULLYING</w:t>
      </w:r>
    </w:p>
    <w:p w14:paraId="6AE7C74D" w14:textId="2D28C5C3" w:rsidR="003F7C42" w:rsidRPr="00136211" w:rsidRDefault="009726C7" w:rsidP="003F7C42">
      <w:pPr>
        <w:jc w:val="both"/>
        <w:rPr>
          <w:rFonts w:asciiTheme="minorHAnsi" w:hAnsiTheme="minorHAnsi"/>
          <w:sz w:val="24"/>
          <w:lang w:val="es-ES"/>
        </w:rPr>
      </w:pPr>
      <w:r>
        <w:rPr>
          <w:rFonts w:asciiTheme="minorHAnsi" w:hAnsiTheme="minorHAnsi"/>
          <w:sz w:val="24"/>
          <w:lang w:val="es-ES"/>
        </w:rPr>
        <w:t>Bullying</w:t>
      </w:r>
      <w:r w:rsidR="00136211" w:rsidRPr="00136211">
        <w:rPr>
          <w:rFonts w:asciiTheme="minorHAnsi" w:hAnsiTheme="minorHAnsi"/>
          <w:sz w:val="24"/>
          <w:lang w:val="es-ES"/>
        </w:rPr>
        <w:t xml:space="preserve"> po</w:t>
      </w:r>
      <w:r w:rsidR="00136211">
        <w:rPr>
          <w:rFonts w:asciiTheme="minorHAnsi" w:hAnsiTheme="minorHAnsi"/>
          <w:sz w:val="24"/>
          <w:lang w:val="es-ES"/>
        </w:rPr>
        <w:t>r razón de género</w:t>
      </w:r>
    </w:p>
    <w:p w14:paraId="58D5C7B0" w14:textId="6B9F9C5B" w:rsidR="003F7C42" w:rsidRPr="00136211" w:rsidRDefault="00037092" w:rsidP="003F7C42">
      <w:pPr>
        <w:shd w:val="clear" w:color="auto" w:fill="943634" w:themeFill="accent2" w:themeFillShade="BF"/>
        <w:jc w:val="both"/>
        <w:rPr>
          <w:rFonts w:asciiTheme="minorHAnsi" w:hAnsiTheme="minorHAnsi"/>
          <w:b/>
          <w:sz w:val="24"/>
          <w:lang w:val="es-ES"/>
        </w:rPr>
      </w:pPr>
      <w:r w:rsidRPr="00136211">
        <w:rPr>
          <w:rFonts w:asciiTheme="minorHAnsi" w:hAnsiTheme="minorHAnsi"/>
          <w:b/>
          <w:sz w:val="24"/>
          <w:lang w:val="es-ES"/>
        </w:rPr>
        <w:t>GRUPO DE EDAD</w:t>
      </w:r>
    </w:p>
    <w:p w14:paraId="7B393993" w14:textId="77777777" w:rsidR="00136211" w:rsidRPr="00136211" w:rsidRDefault="00136211" w:rsidP="00DC77D6">
      <w:pPr>
        <w:jc w:val="both"/>
        <w:rPr>
          <w:rFonts w:asciiTheme="minorHAnsi" w:hAnsiTheme="minorHAnsi" w:cstheme="minorHAnsi"/>
          <w:sz w:val="24"/>
          <w:lang w:val="es-ES"/>
        </w:rPr>
      </w:pPr>
      <w:r w:rsidRPr="00136211">
        <w:rPr>
          <w:rFonts w:asciiTheme="minorHAnsi" w:hAnsiTheme="minorHAnsi" w:cstheme="minorHAnsi"/>
          <w:sz w:val="24"/>
          <w:lang w:val="es"/>
        </w:rPr>
        <w:t>Educación Primaria y Secundaria</w:t>
      </w:r>
    </w:p>
    <w:p w14:paraId="582E91C2" w14:textId="585C1EBF" w:rsidR="003F7C42" w:rsidRPr="00037092" w:rsidRDefault="00037092" w:rsidP="003F7C42">
      <w:pPr>
        <w:shd w:val="clear" w:color="auto" w:fill="943634" w:themeFill="accent2" w:themeFillShade="BF"/>
        <w:jc w:val="both"/>
        <w:rPr>
          <w:rFonts w:asciiTheme="minorHAnsi" w:hAnsiTheme="minorHAnsi"/>
          <w:b/>
          <w:sz w:val="24"/>
          <w:lang w:val="es-ES"/>
        </w:rPr>
      </w:pPr>
      <w:r w:rsidRPr="00037092">
        <w:rPr>
          <w:rFonts w:asciiTheme="minorHAnsi" w:hAnsiTheme="minorHAnsi"/>
          <w:b/>
          <w:sz w:val="24"/>
          <w:lang w:val="es-ES"/>
        </w:rPr>
        <w:t>RESUMEN DE LA BUENA P</w:t>
      </w:r>
      <w:r>
        <w:rPr>
          <w:rFonts w:asciiTheme="minorHAnsi" w:hAnsiTheme="minorHAnsi"/>
          <w:b/>
          <w:sz w:val="24"/>
          <w:lang w:val="es-ES"/>
        </w:rPr>
        <w:t>RÁCTICA</w:t>
      </w:r>
    </w:p>
    <w:p w14:paraId="22FCF8EF" w14:textId="2FC7F559" w:rsidR="00136211" w:rsidRPr="00136211" w:rsidRDefault="00136211" w:rsidP="00DC77D6">
      <w:pPr>
        <w:jc w:val="both"/>
        <w:rPr>
          <w:rFonts w:asciiTheme="minorHAnsi" w:hAnsiTheme="minorHAnsi" w:cstheme="minorHAnsi"/>
          <w:sz w:val="24"/>
          <w:lang w:val="es-ES"/>
        </w:rPr>
      </w:pPr>
      <w:r w:rsidRPr="00136211">
        <w:rPr>
          <w:rFonts w:asciiTheme="minorHAnsi" w:hAnsiTheme="minorHAnsi" w:cstheme="minorHAnsi"/>
          <w:sz w:val="24"/>
          <w:lang w:val="es"/>
        </w:rPr>
        <w:t>HOMBAT es un proyecto que tiene como objetivo contribuir a la prevención y lucha contra la homofobia y la transfobia</w:t>
      </w:r>
      <w:r w:rsidR="002A6CC3">
        <w:rPr>
          <w:rFonts w:asciiTheme="minorHAnsi" w:hAnsiTheme="minorHAnsi" w:cstheme="minorHAnsi"/>
          <w:sz w:val="24"/>
          <w:lang w:val="es"/>
        </w:rPr>
        <w:t xml:space="preserve"> </w:t>
      </w:r>
      <w:r w:rsidRPr="00136211">
        <w:rPr>
          <w:rFonts w:asciiTheme="minorHAnsi" w:hAnsiTheme="minorHAnsi" w:cstheme="minorHAnsi"/>
          <w:sz w:val="24"/>
          <w:lang w:val="es"/>
        </w:rPr>
        <w:t>(HT).</w:t>
      </w:r>
    </w:p>
    <w:p w14:paraId="7E015537" w14:textId="77CF53E4" w:rsidR="003F7C42" w:rsidRPr="00136211" w:rsidRDefault="00037092" w:rsidP="003F7C42">
      <w:pPr>
        <w:shd w:val="clear" w:color="auto" w:fill="943634" w:themeFill="accent2" w:themeFillShade="BF"/>
        <w:jc w:val="both"/>
        <w:rPr>
          <w:rFonts w:asciiTheme="minorHAnsi" w:hAnsiTheme="minorHAnsi"/>
          <w:b/>
          <w:sz w:val="24"/>
          <w:lang w:val="es-ES"/>
        </w:rPr>
      </w:pPr>
      <w:r w:rsidRPr="00136211">
        <w:rPr>
          <w:rFonts w:asciiTheme="minorHAnsi" w:hAnsiTheme="minorHAnsi"/>
          <w:b/>
          <w:sz w:val="24"/>
          <w:lang w:val="es-ES"/>
        </w:rPr>
        <w:t xml:space="preserve">OBJETIVO DE LA </w:t>
      </w:r>
      <w:r w:rsidR="003F7C42" w:rsidRPr="00136211">
        <w:rPr>
          <w:rFonts w:asciiTheme="minorHAnsi" w:hAnsiTheme="minorHAnsi"/>
          <w:b/>
          <w:sz w:val="24"/>
          <w:lang w:val="es-ES"/>
        </w:rPr>
        <w:t>INTERVEN</w:t>
      </w:r>
      <w:r w:rsidRPr="00136211">
        <w:rPr>
          <w:rFonts w:asciiTheme="minorHAnsi" w:hAnsiTheme="minorHAnsi"/>
          <w:b/>
          <w:sz w:val="24"/>
          <w:lang w:val="es-ES"/>
        </w:rPr>
        <w:t>C</w:t>
      </w:r>
      <w:r w:rsidR="003F7C42" w:rsidRPr="00136211">
        <w:rPr>
          <w:rFonts w:asciiTheme="minorHAnsi" w:hAnsiTheme="minorHAnsi"/>
          <w:b/>
          <w:sz w:val="24"/>
          <w:lang w:val="es-ES"/>
        </w:rPr>
        <w:t>ION</w:t>
      </w:r>
    </w:p>
    <w:p w14:paraId="05F6CD83" w14:textId="77777777" w:rsidR="00136211" w:rsidRPr="00B85699" w:rsidRDefault="00136211" w:rsidP="00DC77D6">
      <w:pPr>
        <w:jc w:val="both"/>
        <w:rPr>
          <w:rFonts w:asciiTheme="minorHAnsi" w:hAnsiTheme="minorHAnsi" w:cstheme="minorHAnsi"/>
          <w:sz w:val="24"/>
          <w:lang w:val="es-ES"/>
        </w:rPr>
      </w:pPr>
      <w:r w:rsidRPr="00B85699">
        <w:rPr>
          <w:rFonts w:asciiTheme="minorHAnsi" w:hAnsiTheme="minorHAnsi" w:cstheme="minorHAnsi"/>
          <w:sz w:val="24"/>
          <w:lang w:val="es"/>
        </w:rPr>
        <w:t>El objetivo del presente informe es identificar las características de la discriminación y el acoso escolar por motivos de SOGI en las escuelas, y si y cómo se está abordando esto, así como las necesidades de los educadores, las familias y los niños para combatirlo.</w:t>
      </w:r>
    </w:p>
    <w:p w14:paraId="701990D1" w14:textId="36E2FAB5" w:rsidR="003F7C42" w:rsidRPr="00B85699" w:rsidRDefault="003F7C42" w:rsidP="003F7C42">
      <w:pPr>
        <w:shd w:val="clear" w:color="auto" w:fill="943634" w:themeFill="accent2" w:themeFillShade="BF"/>
        <w:jc w:val="both"/>
        <w:rPr>
          <w:rFonts w:asciiTheme="minorHAnsi" w:hAnsiTheme="minorHAnsi"/>
          <w:b/>
          <w:sz w:val="24"/>
          <w:lang w:val="es-ES"/>
        </w:rPr>
      </w:pPr>
      <w:r w:rsidRPr="00B85699">
        <w:rPr>
          <w:rFonts w:asciiTheme="minorHAnsi" w:hAnsiTheme="minorHAnsi"/>
          <w:b/>
          <w:sz w:val="24"/>
          <w:lang w:val="es-ES"/>
        </w:rPr>
        <w:t>METODOLOG</w:t>
      </w:r>
      <w:r w:rsidR="00037092" w:rsidRPr="00B85699">
        <w:rPr>
          <w:rFonts w:asciiTheme="minorHAnsi" w:hAnsiTheme="minorHAnsi"/>
          <w:b/>
          <w:sz w:val="24"/>
          <w:lang w:val="es-ES"/>
        </w:rPr>
        <w:t>ÍA</w:t>
      </w:r>
    </w:p>
    <w:p w14:paraId="4A39DF20" w14:textId="4A675FDF" w:rsidR="00B85699" w:rsidRPr="00B85699" w:rsidRDefault="00B85699" w:rsidP="00DC77D6">
      <w:pPr>
        <w:jc w:val="both"/>
        <w:rPr>
          <w:rFonts w:asciiTheme="minorHAnsi" w:hAnsiTheme="minorHAnsi" w:cstheme="minorHAnsi"/>
          <w:sz w:val="24"/>
          <w:lang w:val="es-ES"/>
        </w:rPr>
      </w:pPr>
      <w:r w:rsidRPr="00B85699">
        <w:rPr>
          <w:rFonts w:asciiTheme="minorHAnsi" w:hAnsiTheme="minorHAnsi" w:cstheme="minorHAnsi"/>
          <w:sz w:val="24"/>
          <w:lang w:val="es"/>
        </w:rPr>
        <w:t>Encuestas e información general sobre grupos minoritarios como SOGI, HT, LGBT, MS. Investigación documental, encuesta en línea, 3 grupos focales con profesionales educativos, así como estudiantes y padres. Esta Buena Práctica (BP) se puede implementar INTERNAMENTE desde las escuelas.</w:t>
      </w:r>
    </w:p>
    <w:p w14:paraId="600D5114" w14:textId="5BC4765C" w:rsidR="003F7C42" w:rsidRPr="00B85699" w:rsidRDefault="003F7C42" w:rsidP="003F7C42">
      <w:pPr>
        <w:shd w:val="clear" w:color="auto" w:fill="943634" w:themeFill="accent2" w:themeFillShade="BF"/>
        <w:jc w:val="both"/>
        <w:rPr>
          <w:rFonts w:asciiTheme="minorHAnsi" w:hAnsiTheme="minorHAnsi"/>
          <w:b/>
          <w:sz w:val="24"/>
          <w:lang w:val="es-ES"/>
        </w:rPr>
      </w:pPr>
      <w:r w:rsidRPr="00B85699">
        <w:rPr>
          <w:rFonts w:asciiTheme="minorHAnsi" w:hAnsiTheme="minorHAnsi"/>
          <w:b/>
          <w:sz w:val="24"/>
          <w:lang w:val="es-ES"/>
        </w:rPr>
        <w:t>DURA</w:t>
      </w:r>
      <w:r w:rsidR="00037092" w:rsidRPr="00B85699">
        <w:rPr>
          <w:rFonts w:asciiTheme="minorHAnsi" w:hAnsiTheme="minorHAnsi"/>
          <w:b/>
          <w:sz w:val="24"/>
          <w:lang w:val="es-ES"/>
        </w:rPr>
        <w:t>C</w:t>
      </w:r>
      <w:r w:rsidRPr="00B85699">
        <w:rPr>
          <w:rFonts w:asciiTheme="minorHAnsi" w:hAnsiTheme="minorHAnsi"/>
          <w:b/>
          <w:sz w:val="24"/>
          <w:lang w:val="es-ES"/>
        </w:rPr>
        <w:t>I</w:t>
      </w:r>
      <w:r w:rsidR="00037092" w:rsidRPr="00B85699">
        <w:rPr>
          <w:rFonts w:asciiTheme="minorHAnsi" w:hAnsiTheme="minorHAnsi"/>
          <w:b/>
          <w:sz w:val="24"/>
          <w:lang w:val="es-ES"/>
        </w:rPr>
        <w:t>Ó</w:t>
      </w:r>
      <w:r w:rsidRPr="00B85699">
        <w:rPr>
          <w:rFonts w:asciiTheme="minorHAnsi" w:hAnsiTheme="minorHAnsi"/>
          <w:b/>
          <w:sz w:val="24"/>
          <w:lang w:val="es-ES"/>
        </w:rPr>
        <w:t>N</w:t>
      </w:r>
    </w:p>
    <w:p w14:paraId="79EC53D0" w14:textId="7AA33AD9" w:rsidR="003F7C42" w:rsidRPr="00B85699" w:rsidRDefault="00B85699" w:rsidP="003F7C42">
      <w:pPr>
        <w:jc w:val="both"/>
        <w:rPr>
          <w:rFonts w:asciiTheme="minorHAnsi" w:hAnsiTheme="minorHAnsi"/>
          <w:sz w:val="24"/>
          <w:lang w:val="es-ES"/>
        </w:rPr>
      </w:pPr>
      <w:r w:rsidRPr="00B85699">
        <w:rPr>
          <w:rFonts w:asciiTheme="minorHAnsi" w:hAnsiTheme="minorHAnsi"/>
          <w:sz w:val="24"/>
          <w:lang w:val="es-ES"/>
        </w:rPr>
        <w:t>A C</w:t>
      </w:r>
      <w:r>
        <w:rPr>
          <w:rFonts w:asciiTheme="minorHAnsi" w:hAnsiTheme="minorHAnsi"/>
          <w:sz w:val="24"/>
          <w:lang w:val="es-ES"/>
        </w:rPr>
        <w:t>ORTO PLAZO</w:t>
      </w:r>
    </w:p>
    <w:p w14:paraId="7A5853D0" w14:textId="6C52A862" w:rsidR="003F7C42" w:rsidRPr="00B85699" w:rsidRDefault="00037092" w:rsidP="003F7C42">
      <w:pPr>
        <w:shd w:val="clear" w:color="auto" w:fill="943634" w:themeFill="accent2" w:themeFillShade="BF"/>
        <w:jc w:val="both"/>
        <w:rPr>
          <w:rFonts w:asciiTheme="minorHAnsi" w:hAnsiTheme="minorHAnsi"/>
          <w:b/>
          <w:sz w:val="24"/>
          <w:lang w:val="es-ES"/>
        </w:rPr>
      </w:pPr>
      <w:r w:rsidRPr="00B85699">
        <w:rPr>
          <w:rFonts w:asciiTheme="minorHAnsi" w:hAnsiTheme="minorHAnsi"/>
          <w:b/>
          <w:sz w:val="24"/>
          <w:lang w:val="es-ES"/>
        </w:rPr>
        <w:t>GRUPO OBJETIVO</w:t>
      </w:r>
    </w:p>
    <w:p w14:paraId="125F6D7F" w14:textId="1FF7B2EB" w:rsidR="00B85699" w:rsidRPr="00B85699" w:rsidRDefault="00B85699" w:rsidP="00DC77D6">
      <w:pPr>
        <w:jc w:val="both"/>
        <w:rPr>
          <w:rFonts w:asciiTheme="minorHAnsi" w:hAnsiTheme="minorHAnsi"/>
          <w:sz w:val="24"/>
          <w:lang w:val="es-ES"/>
        </w:rPr>
      </w:pPr>
      <w:r w:rsidRPr="008E23C2">
        <w:rPr>
          <w:sz w:val="24"/>
          <w:lang w:val="es"/>
        </w:rPr>
        <w:t xml:space="preserve">Padres, </w:t>
      </w:r>
      <w:r>
        <w:rPr>
          <w:sz w:val="24"/>
          <w:lang w:val="es"/>
        </w:rPr>
        <w:t>Profesores</w:t>
      </w:r>
      <w:r w:rsidRPr="008E23C2">
        <w:rPr>
          <w:sz w:val="24"/>
          <w:lang w:val="es"/>
        </w:rPr>
        <w:t xml:space="preserve">, </w:t>
      </w:r>
      <w:r>
        <w:rPr>
          <w:sz w:val="24"/>
          <w:lang w:val="es"/>
        </w:rPr>
        <w:t>Estudiantes, Personal no educativo</w:t>
      </w:r>
    </w:p>
    <w:p w14:paraId="3660E72E" w14:textId="61D2158D" w:rsidR="003F7C42" w:rsidRPr="00B85699" w:rsidRDefault="00037092" w:rsidP="003F7C42">
      <w:pPr>
        <w:shd w:val="clear" w:color="auto" w:fill="943634" w:themeFill="accent2" w:themeFillShade="BF"/>
        <w:jc w:val="both"/>
        <w:rPr>
          <w:rFonts w:asciiTheme="minorHAnsi" w:hAnsiTheme="minorHAnsi"/>
          <w:b/>
          <w:sz w:val="24"/>
          <w:lang w:val="es-ES"/>
        </w:rPr>
      </w:pPr>
      <w:r w:rsidRPr="00B85699">
        <w:rPr>
          <w:rFonts w:asciiTheme="minorHAnsi" w:hAnsiTheme="minorHAnsi"/>
          <w:b/>
          <w:sz w:val="24"/>
          <w:lang w:val="es-ES"/>
        </w:rPr>
        <w:t>IDIOMA</w:t>
      </w:r>
    </w:p>
    <w:p w14:paraId="2F389C28" w14:textId="03871F99" w:rsidR="00B85699" w:rsidRPr="00B85699" w:rsidRDefault="00B85699" w:rsidP="00DC77D6">
      <w:pPr>
        <w:jc w:val="both"/>
        <w:rPr>
          <w:rFonts w:asciiTheme="minorHAnsi" w:hAnsiTheme="minorHAnsi" w:cstheme="minorHAnsi"/>
          <w:sz w:val="24"/>
          <w:lang w:val="es-ES"/>
        </w:rPr>
      </w:pPr>
      <w:r w:rsidRPr="00B85699">
        <w:rPr>
          <w:rFonts w:asciiTheme="minorHAnsi" w:hAnsiTheme="minorHAnsi" w:cstheme="minorHAnsi"/>
          <w:sz w:val="24"/>
          <w:lang w:val="es"/>
        </w:rPr>
        <w:t>Griego, inglés y lituano</w:t>
      </w:r>
    </w:p>
    <w:p w14:paraId="749B3DF8" w14:textId="1D776EE2" w:rsidR="003F7C42" w:rsidRPr="00B85699" w:rsidRDefault="003F7C42" w:rsidP="003F7C42">
      <w:pPr>
        <w:shd w:val="clear" w:color="auto" w:fill="943634" w:themeFill="accent2" w:themeFillShade="BF"/>
        <w:jc w:val="both"/>
        <w:rPr>
          <w:rFonts w:asciiTheme="minorHAnsi" w:hAnsiTheme="minorHAnsi"/>
          <w:b/>
          <w:sz w:val="24"/>
          <w:lang w:val="es-ES"/>
        </w:rPr>
      </w:pPr>
      <w:r w:rsidRPr="00B85699">
        <w:rPr>
          <w:rFonts w:asciiTheme="minorHAnsi" w:hAnsiTheme="minorHAnsi"/>
          <w:b/>
          <w:sz w:val="24"/>
          <w:lang w:val="es-ES"/>
        </w:rPr>
        <w:t>EVALUA</w:t>
      </w:r>
      <w:r w:rsidR="00037092" w:rsidRPr="00B85699">
        <w:rPr>
          <w:rFonts w:asciiTheme="minorHAnsi" w:hAnsiTheme="minorHAnsi"/>
          <w:b/>
          <w:sz w:val="24"/>
          <w:lang w:val="es-ES"/>
        </w:rPr>
        <w:t>C</w:t>
      </w:r>
      <w:r w:rsidRPr="00B85699">
        <w:rPr>
          <w:rFonts w:asciiTheme="minorHAnsi" w:hAnsiTheme="minorHAnsi"/>
          <w:b/>
          <w:sz w:val="24"/>
          <w:lang w:val="es-ES"/>
        </w:rPr>
        <w:t>I</w:t>
      </w:r>
      <w:r w:rsidR="00037092" w:rsidRPr="00B85699">
        <w:rPr>
          <w:rFonts w:asciiTheme="minorHAnsi" w:hAnsiTheme="minorHAnsi"/>
          <w:b/>
          <w:sz w:val="24"/>
          <w:lang w:val="es-ES"/>
        </w:rPr>
        <w:t>Ó</w:t>
      </w:r>
      <w:r w:rsidRPr="00B85699">
        <w:rPr>
          <w:rFonts w:asciiTheme="minorHAnsi" w:hAnsiTheme="minorHAnsi"/>
          <w:b/>
          <w:sz w:val="24"/>
          <w:lang w:val="es-ES"/>
        </w:rPr>
        <w:t>N</w:t>
      </w:r>
    </w:p>
    <w:p w14:paraId="4915AB36" w14:textId="0EBB6A1C" w:rsidR="003F7C42" w:rsidRDefault="00B85699" w:rsidP="00B67C68">
      <w:pPr>
        <w:jc w:val="both"/>
        <w:rPr>
          <w:rFonts w:asciiTheme="minorHAnsi" w:hAnsiTheme="minorHAnsi" w:cstheme="minorHAnsi"/>
          <w:sz w:val="24"/>
          <w:lang w:val="es-ES"/>
        </w:rPr>
      </w:pPr>
      <w:r w:rsidRPr="00B85699">
        <w:rPr>
          <w:rFonts w:asciiTheme="minorHAnsi" w:hAnsiTheme="minorHAnsi" w:cstheme="minorHAnsi"/>
          <w:sz w:val="24"/>
          <w:lang w:val="es"/>
        </w:rPr>
        <w:t>La investigación reveló lagunas en la implementación de investigaciones sistemáticas y longitudinales y la recopilación limitada de datos.  Es necesario un examen más sistemático y una comprensión integral del comportamiento discriminatorio de las sociedades en general, así como la necesidad de revelar y explicar las actitudes de la población en general en relación con la diversidad en términos de SOGI específicamente.</w:t>
      </w:r>
    </w:p>
    <w:p w14:paraId="46E25FA1" w14:textId="77777777" w:rsidR="00617A38" w:rsidRPr="00617A38" w:rsidRDefault="00617A38" w:rsidP="00B67C68">
      <w:pPr>
        <w:jc w:val="both"/>
        <w:rPr>
          <w:rFonts w:asciiTheme="minorHAnsi" w:hAnsiTheme="minorHAnsi" w:cstheme="minorHAnsi"/>
          <w:sz w:val="24"/>
          <w:lang w:val="es-ES"/>
        </w:rPr>
      </w:pPr>
    </w:p>
    <w:p w14:paraId="5F561AB8" w14:textId="20B97B0F" w:rsidR="00413C82" w:rsidRDefault="00413C82" w:rsidP="00413C82">
      <w:pPr>
        <w:shd w:val="clear" w:color="auto" w:fill="943634" w:themeFill="accent2" w:themeFillShade="BF"/>
        <w:jc w:val="both"/>
        <w:rPr>
          <w:rFonts w:ascii="Times New Roman" w:hAnsi="Times New Roman"/>
          <w:b/>
          <w:sz w:val="24"/>
          <w:lang w:val="en-US"/>
        </w:rPr>
      </w:pPr>
      <w:r w:rsidRPr="008E23C2">
        <w:rPr>
          <w:rFonts w:asciiTheme="minorHAnsi" w:hAnsiTheme="minorHAnsi"/>
          <w:b/>
          <w:sz w:val="24"/>
          <w:lang w:val="en-US"/>
        </w:rPr>
        <w:lastRenderedPageBreak/>
        <w:t>INTERVEN</w:t>
      </w:r>
      <w:r w:rsidR="009726C7">
        <w:rPr>
          <w:rFonts w:asciiTheme="minorHAnsi" w:hAnsiTheme="minorHAnsi"/>
          <w:b/>
          <w:sz w:val="24"/>
          <w:lang w:val="en-US"/>
        </w:rPr>
        <w:t>C</w:t>
      </w:r>
      <w:r w:rsidRPr="008E23C2">
        <w:rPr>
          <w:rFonts w:asciiTheme="minorHAnsi" w:hAnsiTheme="minorHAnsi"/>
          <w:b/>
          <w:sz w:val="24"/>
          <w:lang w:val="en-US"/>
        </w:rPr>
        <w:t>I</w:t>
      </w:r>
      <w:r w:rsidR="009726C7">
        <w:rPr>
          <w:rFonts w:asciiTheme="minorHAnsi" w:hAnsiTheme="minorHAnsi"/>
          <w:b/>
          <w:sz w:val="24"/>
          <w:lang w:val="en-US"/>
        </w:rPr>
        <w:t>Ó</w:t>
      </w:r>
      <w:r w:rsidR="00617A38">
        <w:rPr>
          <w:rFonts w:asciiTheme="minorHAnsi" w:hAnsiTheme="minorHAnsi"/>
          <w:b/>
          <w:sz w:val="24"/>
          <w:lang w:val="en-US"/>
        </w:rPr>
        <w:t>N</w:t>
      </w:r>
    </w:p>
    <w:p w14:paraId="054BF876" w14:textId="77777777" w:rsidR="003F7C42" w:rsidRDefault="003F7C42" w:rsidP="003F7C42">
      <w:pPr>
        <w:pStyle w:val="Ttulo2"/>
        <w:rPr>
          <w:lang w:val="en-US"/>
        </w:rPr>
      </w:pPr>
      <w:bookmarkStart w:id="33" w:name="_Toc10818074"/>
      <w:r w:rsidRPr="008F41BB">
        <w:rPr>
          <w:lang w:val="en-US"/>
        </w:rPr>
        <w:t>The Sexual Flag System</w:t>
      </w:r>
      <w:bookmarkEnd w:id="33"/>
    </w:p>
    <w:p w14:paraId="4E8784C2" w14:textId="487D88BA" w:rsidR="003F7C42" w:rsidRPr="009726C7" w:rsidRDefault="003F7C42" w:rsidP="003F7C42">
      <w:pPr>
        <w:shd w:val="clear" w:color="auto" w:fill="943634" w:themeFill="accent2" w:themeFillShade="BF"/>
        <w:jc w:val="both"/>
        <w:rPr>
          <w:rFonts w:asciiTheme="minorHAnsi" w:hAnsiTheme="minorHAnsi"/>
          <w:b/>
          <w:sz w:val="24"/>
          <w:lang w:val="es-ES"/>
        </w:rPr>
      </w:pPr>
      <w:r w:rsidRPr="009726C7">
        <w:rPr>
          <w:rFonts w:asciiTheme="minorHAnsi" w:hAnsiTheme="minorHAnsi"/>
          <w:b/>
          <w:sz w:val="24"/>
          <w:lang w:val="es-ES"/>
        </w:rPr>
        <w:t>FORM</w:t>
      </w:r>
      <w:r w:rsidR="009726C7" w:rsidRPr="009726C7">
        <w:rPr>
          <w:rFonts w:asciiTheme="minorHAnsi" w:hAnsiTheme="minorHAnsi"/>
          <w:b/>
          <w:sz w:val="24"/>
          <w:lang w:val="es-ES"/>
        </w:rPr>
        <w:t xml:space="preserve">A DE </w:t>
      </w:r>
      <w:r w:rsidRPr="009726C7">
        <w:rPr>
          <w:rFonts w:asciiTheme="minorHAnsi" w:hAnsiTheme="minorHAnsi"/>
          <w:b/>
          <w:sz w:val="24"/>
          <w:lang w:val="es-ES"/>
        </w:rPr>
        <w:t>BULLYING</w:t>
      </w:r>
    </w:p>
    <w:p w14:paraId="3FFCE1AA" w14:textId="4B7173E3" w:rsidR="003F7C42" w:rsidRPr="009726C7" w:rsidRDefault="009726C7" w:rsidP="003F7C42">
      <w:pPr>
        <w:jc w:val="both"/>
        <w:rPr>
          <w:rFonts w:asciiTheme="minorHAnsi" w:hAnsiTheme="minorHAnsi"/>
          <w:sz w:val="24"/>
          <w:lang w:val="es-ES"/>
        </w:rPr>
      </w:pPr>
      <w:r w:rsidRPr="009726C7">
        <w:rPr>
          <w:rFonts w:asciiTheme="minorHAnsi" w:hAnsiTheme="minorHAnsi"/>
          <w:sz w:val="24"/>
          <w:lang w:val="es-ES"/>
        </w:rPr>
        <w:t>B</w:t>
      </w:r>
      <w:r>
        <w:rPr>
          <w:rFonts w:asciiTheme="minorHAnsi" w:hAnsiTheme="minorHAnsi"/>
          <w:sz w:val="24"/>
          <w:lang w:val="es-ES"/>
        </w:rPr>
        <w:t>ullying por razón de género</w:t>
      </w:r>
    </w:p>
    <w:p w14:paraId="636A12C5" w14:textId="6A689630" w:rsidR="003F7C42" w:rsidRPr="009726C7" w:rsidRDefault="009726C7" w:rsidP="003F7C42">
      <w:pPr>
        <w:shd w:val="clear" w:color="auto" w:fill="943634" w:themeFill="accent2" w:themeFillShade="BF"/>
        <w:jc w:val="both"/>
        <w:rPr>
          <w:rFonts w:asciiTheme="minorHAnsi" w:hAnsiTheme="minorHAnsi"/>
          <w:b/>
          <w:sz w:val="24"/>
          <w:lang w:val="es-ES"/>
        </w:rPr>
      </w:pPr>
      <w:r w:rsidRPr="009726C7">
        <w:rPr>
          <w:rFonts w:asciiTheme="minorHAnsi" w:hAnsiTheme="minorHAnsi"/>
          <w:b/>
          <w:sz w:val="24"/>
          <w:lang w:val="es-ES"/>
        </w:rPr>
        <w:t>GRUPO DE EDAD</w:t>
      </w:r>
    </w:p>
    <w:p w14:paraId="6316F0FC" w14:textId="77777777" w:rsidR="009726C7" w:rsidRPr="009726C7" w:rsidRDefault="009726C7" w:rsidP="00DC77D6">
      <w:pPr>
        <w:jc w:val="both"/>
        <w:rPr>
          <w:rFonts w:asciiTheme="minorHAnsi" w:hAnsiTheme="minorHAnsi" w:cstheme="minorHAnsi"/>
          <w:sz w:val="24"/>
          <w:lang w:val="es-ES"/>
        </w:rPr>
      </w:pPr>
      <w:r w:rsidRPr="009726C7">
        <w:rPr>
          <w:rFonts w:asciiTheme="minorHAnsi" w:hAnsiTheme="minorHAnsi" w:cstheme="minorHAnsi"/>
          <w:sz w:val="24"/>
          <w:lang w:val="es"/>
        </w:rPr>
        <w:t>Educación Primaria y Secundaria</w:t>
      </w:r>
    </w:p>
    <w:p w14:paraId="0F7D88D6" w14:textId="438988E0" w:rsidR="003F7C42" w:rsidRPr="009726C7" w:rsidRDefault="009726C7" w:rsidP="003F7C42">
      <w:pPr>
        <w:shd w:val="clear" w:color="auto" w:fill="943634" w:themeFill="accent2" w:themeFillShade="BF"/>
        <w:jc w:val="both"/>
        <w:rPr>
          <w:rFonts w:asciiTheme="minorHAnsi" w:hAnsiTheme="minorHAnsi"/>
          <w:b/>
          <w:sz w:val="24"/>
          <w:lang w:val="es-ES"/>
        </w:rPr>
      </w:pPr>
      <w:r w:rsidRPr="009726C7">
        <w:rPr>
          <w:rFonts w:asciiTheme="minorHAnsi" w:hAnsiTheme="minorHAnsi"/>
          <w:b/>
          <w:sz w:val="24"/>
          <w:lang w:val="es-ES"/>
        </w:rPr>
        <w:t>RESUMEN DE LA BUENA P</w:t>
      </w:r>
      <w:r>
        <w:rPr>
          <w:rFonts w:asciiTheme="minorHAnsi" w:hAnsiTheme="minorHAnsi"/>
          <w:b/>
          <w:sz w:val="24"/>
          <w:lang w:val="es-ES"/>
        </w:rPr>
        <w:t>RÁCTICA</w:t>
      </w:r>
    </w:p>
    <w:p w14:paraId="31314310" w14:textId="251C2A21" w:rsidR="009726C7" w:rsidRPr="00A846CA" w:rsidRDefault="009726C7" w:rsidP="00DC77D6">
      <w:pPr>
        <w:jc w:val="both"/>
        <w:rPr>
          <w:rFonts w:asciiTheme="minorHAnsi" w:hAnsiTheme="minorHAnsi" w:cstheme="minorHAnsi"/>
          <w:sz w:val="24"/>
          <w:lang w:val="es-ES"/>
        </w:rPr>
      </w:pPr>
      <w:r w:rsidRPr="00A846CA">
        <w:rPr>
          <w:rFonts w:asciiTheme="minorHAnsi" w:hAnsiTheme="minorHAnsi" w:cstheme="minorHAnsi"/>
          <w:sz w:val="24"/>
          <w:lang w:val="es"/>
        </w:rPr>
        <w:t>El Sistema de Bandera Sexual ofrece a los maestros una herramienta que ayuda a guiar cómo responder al comportamiento físico o sexual de niños, adolescentes y adultos. El sistema ofrece cuatro tipos de banderas para marcar la idoneidad del comportamiento sexual potencial de estudiantes y adultos: verde (apropiado), amarillo (zona de riesgo</w:t>
      </w:r>
      <w:r w:rsidR="002A6CC3">
        <w:rPr>
          <w:rFonts w:asciiTheme="minorHAnsi" w:hAnsiTheme="minorHAnsi" w:cstheme="minorHAnsi"/>
          <w:sz w:val="24"/>
          <w:lang w:val="es"/>
        </w:rPr>
        <w:t>,</w:t>
      </w:r>
      <w:r w:rsidRPr="00A846CA">
        <w:rPr>
          <w:rFonts w:asciiTheme="minorHAnsi" w:hAnsiTheme="minorHAnsi" w:cstheme="minorHAnsi"/>
          <w:sz w:val="24"/>
          <w:lang w:val="es"/>
        </w:rPr>
        <w:t xml:space="preserve"> pero no inaceptable), rojo (comportamiento inaceptable incidental), negro (comportamiento inaceptable repetido). El profesor aprende a evaluar qué comportamiento es verde, amarillo, rojo o negro marcado con 6 criterios: consentimiento mutuo, voluntario, igualdad, apropiado para la edad, apropiado para el contexto y autorespeto. Después de hacer una evaluación, se ofrecen respuestas adecuadas como soluciones. Como los </w:t>
      </w:r>
      <w:r w:rsidR="00A846CA" w:rsidRPr="00A846CA">
        <w:rPr>
          <w:rFonts w:asciiTheme="minorHAnsi" w:hAnsiTheme="minorHAnsi" w:cstheme="minorHAnsi"/>
          <w:sz w:val="24"/>
          <w:lang w:val="es"/>
        </w:rPr>
        <w:t>profesores</w:t>
      </w:r>
      <w:r w:rsidRPr="00A846CA">
        <w:rPr>
          <w:rFonts w:asciiTheme="minorHAnsi" w:hAnsiTheme="minorHAnsi" w:cstheme="minorHAnsi"/>
          <w:sz w:val="24"/>
          <w:lang w:val="es"/>
        </w:rPr>
        <w:t xml:space="preserve"> y </w:t>
      </w:r>
      <w:r w:rsidR="00A846CA" w:rsidRPr="00A846CA">
        <w:rPr>
          <w:rFonts w:asciiTheme="minorHAnsi" w:hAnsiTheme="minorHAnsi" w:cstheme="minorHAnsi"/>
          <w:sz w:val="24"/>
          <w:lang w:val="es"/>
        </w:rPr>
        <w:t xml:space="preserve">los </w:t>
      </w:r>
      <w:r w:rsidRPr="00A846CA">
        <w:rPr>
          <w:rFonts w:asciiTheme="minorHAnsi" w:hAnsiTheme="minorHAnsi" w:cstheme="minorHAnsi"/>
          <w:sz w:val="24"/>
          <w:lang w:val="es"/>
        </w:rPr>
        <w:t>otros actores del</w:t>
      </w:r>
      <w:r w:rsidR="00A846CA" w:rsidRPr="00A846CA">
        <w:rPr>
          <w:rFonts w:asciiTheme="minorHAnsi" w:hAnsiTheme="minorHAnsi" w:cstheme="minorHAnsi"/>
          <w:sz w:val="24"/>
          <w:lang w:val="es"/>
        </w:rPr>
        <w:t xml:space="preserve"> entorno</w:t>
      </w:r>
      <w:r w:rsidRPr="00A846CA">
        <w:rPr>
          <w:rFonts w:asciiTheme="minorHAnsi" w:hAnsiTheme="minorHAnsi" w:cstheme="minorHAnsi"/>
          <w:sz w:val="24"/>
          <w:lang w:val="es"/>
        </w:rPr>
        <w:t xml:space="preserve"> a menudo difieren en la opinión sobre lo que es apropiado, cualquier evaluación debe hacerse con cuidado y sensibilidad y no sólo confiar en el juicio moral personal.</w:t>
      </w:r>
    </w:p>
    <w:p w14:paraId="6E77900C" w14:textId="6D51632E" w:rsidR="003F7C42" w:rsidRPr="00A846CA" w:rsidRDefault="009726C7" w:rsidP="003F7C42">
      <w:pPr>
        <w:shd w:val="clear" w:color="auto" w:fill="943634" w:themeFill="accent2" w:themeFillShade="BF"/>
        <w:jc w:val="both"/>
        <w:rPr>
          <w:rFonts w:asciiTheme="minorHAnsi" w:hAnsiTheme="minorHAnsi"/>
          <w:b/>
          <w:sz w:val="24"/>
          <w:lang w:val="es-ES"/>
        </w:rPr>
      </w:pPr>
      <w:r w:rsidRPr="00A846CA">
        <w:rPr>
          <w:rFonts w:asciiTheme="minorHAnsi" w:hAnsiTheme="minorHAnsi"/>
          <w:b/>
          <w:sz w:val="24"/>
          <w:lang w:val="es-ES"/>
        </w:rPr>
        <w:t xml:space="preserve">OBJETIVO DE LA </w:t>
      </w:r>
      <w:r w:rsidR="003F7C42" w:rsidRPr="00A846CA">
        <w:rPr>
          <w:rFonts w:asciiTheme="minorHAnsi" w:hAnsiTheme="minorHAnsi"/>
          <w:b/>
          <w:sz w:val="24"/>
          <w:lang w:val="es-ES"/>
        </w:rPr>
        <w:t>INTERVEN</w:t>
      </w:r>
      <w:r w:rsidRPr="00A846CA">
        <w:rPr>
          <w:rFonts w:asciiTheme="minorHAnsi" w:hAnsiTheme="minorHAnsi"/>
          <w:b/>
          <w:sz w:val="24"/>
          <w:lang w:val="es-ES"/>
        </w:rPr>
        <w:t>C</w:t>
      </w:r>
      <w:r w:rsidR="003F7C42" w:rsidRPr="00A846CA">
        <w:rPr>
          <w:rFonts w:asciiTheme="minorHAnsi" w:hAnsiTheme="minorHAnsi"/>
          <w:b/>
          <w:sz w:val="24"/>
          <w:lang w:val="es-ES"/>
        </w:rPr>
        <w:t>I</w:t>
      </w:r>
      <w:r w:rsidRPr="00A846CA">
        <w:rPr>
          <w:rFonts w:asciiTheme="minorHAnsi" w:hAnsiTheme="minorHAnsi"/>
          <w:b/>
          <w:sz w:val="24"/>
          <w:lang w:val="es-ES"/>
        </w:rPr>
        <w:t>Ó</w:t>
      </w:r>
      <w:r w:rsidR="003F7C42" w:rsidRPr="00A846CA">
        <w:rPr>
          <w:rFonts w:asciiTheme="minorHAnsi" w:hAnsiTheme="minorHAnsi"/>
          <w:b/>
          <w:sz w:val="24"/>
          <w:lang w:val="es-ES"/>
        </w:rPr>
        <w:t>N</w:t>
      </w:r>
    </w:p>
    <w:p w14:paraId="1AF0ECE6" w14:textId="2196515D" w:rsidR="00A846CA" w:rsidRPr="00A846CA" w:rsidRDefault="00A846CA" w:rsidP="00DC77D6">
      <w:pPr>
        <w:jc w:val="both"/>
        <w:rPr>
          <w:rFonts w:asciiTheme="minorHAnsi" w:hAnsiTheme="minorHAnsi" w:cstheme="minorHAnsi"/>
          <w:sz w:val="24"/>
          <w:lang w:val="es-ES"/>
        </w:rPr>
      </w:pPr>
      <w:r w:rsidRPr="00A846CA">
        <w:rPr>
          <w:rFonts w:asciiTheme="minorHAnsi" w:hAnsiTheme="minorHAnsi" w:cstheme="minorHAnsi"/>
          <w:sz w:val="24"/>
          <w:lang w:val="es"/>
        </w:rPr>
        <w:t>Los profesores son más conscientes de cómo responder al comportamiento físico o sexual de niños, adolescentes y adultos y decidir si el comportamiento amoroso o experimental debe clasificarse como transfronterizo o intimidante.</w:t>
      </w:r>
    </w:p>
    <w:p w14:paraId="121A5C26" w14:textId="3F703F70" w:rsidR="003F7C42" w:rsidRPr="00A846CA" w:rsidRDefault="003F7C42" w:rsidP="003F7C42">
      <w:pPr>
        <w:shd w:val="clear" w:color="auto" w:fill="943634" w:themeFill="accent2" w:themeFillShade="BF"/>
        <w:jc w:val="both"/>
        <w:rPr>
          <w:rFonts w:asciiTheme="minorHAnsi" w:hAnsiTheme="minorHAnsi"/>
          <w:b/>
          <w:sz w:val="24"/>
          <w:lang w:val="es-ES"/>
        </w:rPr>
      </w:pPr>
      <w:r w:rsidRPr="00A846CA">
        <w:rPr>
          <w:rFonts w:asciiTheme="minorHAnsi" w:hAnsiTheme="minorHAnsi"/>
          <w:b/>
          <w:sz w:val="24"/>
          <w:lang w:val="es-ES"/>
        </w:rPr>
        <w:t>METODOLOG</w:t>
      </w:r>
      <w:r w:rsidR="009726C7" w:rsidRPr="00A846CA">
        <w:rPr>
          <w:rFonts w:asciiTheme="minorHAnsi" w:hAnsiTheme="minorHAnsi"/>
          <w:b/>
          <w:sz w:val="24"/>
          <w:lang w:val="es-ES"/>
        </w:rPr>
        <w:t>ÍA</w:t>
      </w:r>
    </w:p>
    <w:p w14:paraId="0080564F" w14:textId="77777777" w:rsidR="00A846CA" w:rsidRPr="00DC77D6" w:rsidRDefault="00A846CA" w:rsidP="00DC77D6">
      <w:pPr>
        <w:jc w:val="both"/>
        <w:rPr>
          <w:rFonts w:asciiTheme="minorHAnsi" w:hAnsiTheme="minorHAnsi" w:cstheme="minorHAnsi"/>
          <w:sz w:val="24"/>
          <w:lang w:val="es-ES"/>
        </w:rPr>
      </w:pPr>
      <w:r w:rsidRPr="00617A38">
        <w:rPr>
          <w:rFonts w:asciiTheme="minorHAnsi" w:hAnsiTheme="minorHAnsi" w:cstheme="minorHAnsi"/>
          <w:sz w:val="24"/>
          <w:lang w:val="es"/>
        </w:rPr>
        <w:t xml:space="preserve">Nota: este formato de formación no está disponible actualmente porque esta buena práctica es una empresa comercial. </w:t>
      </w:r>
      <w:r w:rsidRPr="00DC77D6">
        <w:rPr>
          <w:rFonts w:asciiTheme="minorHAnsi" w:hAnsiTheme="minorHAnsi" w:cstheme="minorHAnsi"/>
          <w:sz w:val="24"/>
          <w:lang w:val="es-ES"/>
        </w:rPr>
        <w:t>La siguiente descripción es una sugerencia de GALE (ONG).</w:t>
      </w:r>
    </w:p>
    <w:p w14:paraId="19E11EA9" w14:textId="0141C518" w:rsidR="00A846CA" w:rsidRPr="00617A38" w:rsidRDefault="00A846CA" w:rsidP="00DC77D6">
      <w:pPr>
        <w:jc w:val="both"/>
        <w:rPr>
          <w:rFonts w:asciiTheme="minorHAnsi" w:hAnsiTheme="minorHAnsi" w:cstheme="minorHAnsi"/>
          <w:sz w:val="24"/>
          <w:lang w:val="es-ES"/>
        </w:rPr>
      </w:pPr>
      <w:r w:rsidRPr="00617A38">
        <w:rPr>
          <w:rFonts w:asciiTheme="minorHAnsi" w:hAnsiTheme="minorHAnsi" w:cstheme="minorHAnsi"/>
          <w:sz w:val="24"/>
          <w:lang w:val="es"/>
        </w:rPr>
        <w:t>La formación comienza con una exploración de los participantes del comportamiento físico de los estudiantes con los que los profesores encuentran dificultades para lidiar. A continuación, se lleva a cabo una presentación de las banderas y los criterios. En los subgrupos, se discuten algunos ejemplos de</w:t>
      </w:r>
      <w:r w:rsidR="00617A38" w:rsidRPr="00617A38">
        <w:rPr>
          <w:rFonts w:asciiTheme="minorHAnsi" w:hAnsiTheme="minorHAnsi" w:cstheme="minorHAnsi"/>
          <w:sz w:val="24"/>
          <w:lang w:val="es"/>
        </w:rPr>
        <w:t>l</w:t>
      </w:r>
      <w:r w:rsidRPr="00617A38">
        <w:rPr>
          <w:rFonts w:asciiTheme="minorHAnsi" w:hAnsiTheme="minorHAnsi" w:cstheme="minorHAnsi"/>
          <w:sz w:val="24"/>
          <w:lang w:val="es"/>
        </w:rPr>
        <w:t xml:space="preserve"> comportamiento físico de los estudiantes y se discuten los dilemas al decidir qué bandera y qué respuesta es apropiada. Si esto es muy complicado, se discute un incidente particularmente difícil utilizando el "método de incidente crítico". La </w:t>
      </w:r>
      <w:r w:rsidR="00617A38" w:rsidRPr="00617A38">
        <w:rPr>
          <w:rFonts w:asciiTheme="minorHAnsi" w:hAnsiTheme="minorHAnsi" w:cstheme="minorHAnsi"/>
          <w:sz w:val="24"/>
          <w:lang w:val="es"/>
        </w:rPr>
        <w:t>formación</w:t>
      </w:r>
      <w:r w:rsidRPr="00617A38">
        <w:rPr>
          <w:rFonts w:asciiTheme="minorHAnsi" w:hAnsiTheme="minorHAnsi" w:cstheme="minorHAnsi"/>
          <w:sz w:val="24"/>
          <w:lang w:val="es"/>
        </w:rPr>
        <w:t xml:space="preserve"> termina con algunas experiencias de aprendizaje y acuerdos sobre cómo lidiar con tales dilemas.</w:t>
      </w:r>
    </w:p>
    <w:p w14:paraId="64B8AB92" w14:textId="1E84C660" w:rsidR="003F7C42" w:rsidRPr="00617A38" w:rsidRDefault="003F7C42"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t>DURA</w:t>
      </w:r>
      <w:r w:rsidR="009726C7" w:rsidRPr="00617A38">
        <w:rPr>
          <w:rFonts w:asciiTheme="minorHAnsi" w:hAnsiTheme="minorHAnsi"/>
          <w:b/>
          <w:sz w:val="24"/>
          <w:lang w:val="es-ES"/>
        </w:rPr>
        <w:t>C</w:t>
      </w:r>
      <w:r w:rsidRPr="00617A38">
        <w:rPr>
          <w:rFonts w:asciiTheme="minorHAnsi" w:hAnsiTheme="minorHAnsi"/>
          <w:b/>
          <w:sz w:val="24"/>
          <w:lang w:val="es-ES"/>
        </w:rPr>
        <w:t>I</w:t>
      </w:r>
      <w:r w:rsidR="009726C7" w:rsidRPr="00617A38">
        <w:rPr>
          <w:rFonts w:asciiTheme="minorHAnsi" w:hAnsiTheme="minorHAnsi"/>
          <w:b/>
          <w:sz w:val="24"/>
          <w:lang w:val="es-ES"/>
        </w:rPr>
        <w:t>Ó</w:t>
      </w:r>
      <w:r w:rsidRPr="00617A38">
        <w:rPr>
          <w:rFonts w:asciiTheme="minorHAnsi" w:hAnsiTheme="minorHAnsi"/>
          <w:b/>
          <w:sz w:val="24"/>
          <w:lang w:val="es-ES"/>
        </w:rPr>
        <w:t>N</w:t>
      </w:r>
    </w:p>
    <w:p w14:paraId="1B9AEB44" w14:textId="757B8AD0" w:rsidR="003F7C42" w:rsidRDefault="00617A38" w:rsidP="003F7C42">
      <w:pPr>
        <w:jc w:val="both"/>
        <w:rPr>
          <w:rFonts w:asciiTheme="minorHAnsi" w:hAnsiTheme="minorHAnsi"/>
          <w:sz w:val="24"/>
          <w:lang w:val="es-ES"/>
        </w:rPr>
      </w:pPr>
      <w:r w:rsidRPr="00617A38">
        <w:rPr>
          <w:rFonts w:asciiTheme="minorHAnsi" w:hAnsiTheme="minorHAnsi"/>
          <w:sz w:val="24"/>
          <w:lang w:val="es-ES"/>
        </w:rPr>
        <w:t>A CORTO PLAZO</w:t>
      </w:r>
      <w:r w:rsidR="003F7C42" w:rsidRPr="00617A38">
        <w:rPr>
          <w:rFonts w:asciiTheme="minorHAnsi" w:hAnsiTheme="minorHAnsi"/>
          <w:sz w:val="24"/>
          <w:lang w:val="es-ES"/>
        </w:rPr>
        <w:t xml:space="preserve">: </w:t>
      </w:r>
      <w:r>
        <w:rPr>
          <w:rFonts w:asciiTheme="minorHAnsi" w:hAnsiTheme="minorHAnsi"/>
          <w:sz w:val="24"/>
          <w:lang w:val="es-ES"/>
        </w:rPr>
        <w:t>formación de 1 día</w:t>
      </w:r>
    </w:p>
    <w:p w14:paraId="1F8939E9" w14:textId="77777777" w:rsidR="00617A38" w:rsidRPr="00617A38" w:rsidRDefault="00617A38" w:rsidP="003F7C42">
      <w:pPr>
        <w:jc w:val="both"/>
        <w:rPr>
          <w:rFonts w:asciiTheme="minorHAnsi" w:hAnsiTheme="minorHAnsi"/>
          <w:sz w:val="24"/>
          <w:lang w:val="es-ES"/>
        </w:rPr>
      </w:pPr>
    </w:p>
    <w:p w14:paraId="21404069" w14:textId="5F6EF7E2" w:rsidR="003F7C42" w:rsidRPr="00617A38" w:rsidRDefault="003F7C42"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lastRenderedPageBreak/>
        <w:t>GR</w:t>
      </w:r>
      <w:r w:rsidR="009726C7" w:rsidRPr="00617A38">
        <w:rPr>
          <w:rFonts w:asciiTheme="minorHAnsi" w:hAnsiTheme="minorHAnsi"/>
          <w:b/>
          <w:sz w:val="24"/>
          <w:lang w:val="es-ES"/>
        </w:rPr>
        <w:t>U</w:t>
      </w:r>
      <w:r w:rsidRPr="00617A38">
        <w:rPr>
          <w:rFonts w:asciiTheme="minorHAnsi" w:hAnsiTheme="minorHAnsi"/>
          <w:b/>
          <w:sz w:val="24"/>
          <w:lang w:val="es-ES"/>
        </w:rPr>
        <w:t>P</w:t>
      </w:r>
      <w:r w:rsidR="009726C7" w:rsidRPr="00617A38">
        <w:rPr>
          <w:rFonts w:asciiTheme="minorHAnsi" w:hAnsiTheme="minorHAnsi"/>
          <w:b/>
          <w:sz w:val="24"/>
          <w:lang w:val="es-ES"/>
        </w:rPr>
        <w:t>O OBJETIVO</w:t>
      </w:r>
    </w:p>
    <w:p w14:paraId="38F3B22B" w14:textId="66CD04B5" w:rsidR="003F7C42" w:rsidRPr="00617A38" w:rsidRDefault="00617A38" w:rsidP="003F7C42">
      <w:pPr>
        <w:jc w:val="both"/>
        <w:rPr>
          <w:rFonts w:asciiTheme="minorHAnsi" w:hAnsiTheme="minorHAnsi"/>
          <w:sz w:val="24"/>
          <w:lang w:val="es-ES"/>
        </w:rPr>
      </w:pPr>
      <w:r w:rsidRPr="00617A38">
        <w:rPr>
          <w:rFonts w:asciiTheme="minorHAnsi" w:hAnsiTheme="minorHAnsi"/>
          <w:sz w:val="24"/>
          <w:lang w:val="es-ES"/>
        </w:rPr>
        <w:t>Profesores</w:t>
      </w:r>
    </w:p>
    <w:p w14:paraId="7806F409" w14:textId="1D3595C9" w:rsidR="003F7C42" w:rsidRPr="00617A38" w:rsidRDefault="009726C7"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t>IDIOMA</w:t>
      </w:r>
    </w:p>
    <w:p w14:paraId="3DCCE3FF" w14:textId="74387C53" w:rsidR="003F7C42" w:rsidRPr="00617A38" w:rsidRDefault="00617A38" w:rsidP="003F7C42">
      <w:pPr>
        <w:jc w:val="both"/>
        <w:rPr>
          <w:rFonts w:asciiTheme="minorHAnsi" w:hAnsiTheme="minorHAnsi"/>
          <w:sz w:val="24"/>
          <w:lang w:val="es-ES"/>
        </w:rPr>
      </w:pPr>
      <w:r w:rsidRPr="00617A38">
        <w:rPr>
          <w:rFonts w:asciiTheme="minorHAnsi" w:hAnsiTheme="minorHAnsi"/>
          <w:sz w:val="24"/>
          <w:lang w:val="es-ES"/>
        </w:rPr>
        <w:t>Holandés</w:t>
      </w:r>
    </w:p>
    <w:p w14:paraId="785388AC" w14:textId="0626F859" w:rsidR="003F7C42" w:rsidRPr="00617A38" w:rsidRDefault="003F7C42"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t>EVALUA</w:t>
      </w:r>
      <w:r w:rsidR="009726C7" w:rsidRPr="00617A38">
        <w:rPr>
          <w:rFonts w:asciiTheme="minorHAnsi" w:hAnsiTheme="minorHAnsi"/>
          <w:b/>
          <w:sz w:val="24"/>
          <w:lang w:val="es-ES"/>
        </w:rPr>
        <w:t>C</w:t>
      </w:r>
      <w:r w:rsidRPr="00617A38">
        <w:rPr>
          <w:rFonts w:asciiTheme="minorHAnsi" w:hAnsiTheme="minorHAnsi"/>
          <w:b/>
          <w:sz w:val="24"/>
          <w:lang w:val="es-ES"/>
        </w:rPr>
        <w:t>I</w:t>
      </w:r>
      <w:r w:rsidR="009726C7" w:rsidRPr="00617A38">
        <w:rPr>
          <w:rFonts w:asciiTheme="minorHAnsi" w:hAnsiTheme="minorHAnsi"/>
          <w:b/>
          <w:sz w:val="24"/>
          <w:lang w:val="es-ES"/>
        </w:rPr>
        <w:t>Ó</w:t>
      </w:r>
      <w:r w:rsidRPr="00617A38">
        <w:rPr>
          <w:rFonts w:asciiTheme="minorHAnsi" w:hAnsiTheme="minorHAnsi"/>
          <w:b/>
          <w:sz w:val="24"/>
          <w:lang w:val="es-ES"/>
        </w:rPr>
        <w:t>N</w:t>
      </w:r>
    </w:p>
    <w:p w14:paraId="6229A8B4" w14:textId="25AAFFEA" w:rsidR="00617A38" w:rsidRPr="00617A38" w:rsidRDefault="00617A38" w:rsidP="00DC77D6">
      <w:pPr>
        <w:jc w:val="both"/>
        <w:rPr>
          <w:rFonts w:asciiTheme="minorHAnsi" w:hAnsiTheme="minorHAnsi" w:cstheme="minorHAnsi"/>
          <w:sz w:val="24"/>
          <w:lang w:val="es-ES"/>
        </w:rPr>
      </w:pPr>
      <w:r w:rsidRPr="00617A38">
        <w:rPr>
          <w:rFonts w:asciiTheme="minorHAnsi" w:hAnsiTheme="minorHAnsi" w:cstheme="minorHAnsi"/>
          <w:sz w:val="24"/>
          <w:lang w:val="es"/>
        </w:rPr>
        <w:t>Se realizaron tres estudios en los Países Bajos utilizando la observación, las encuestas y los grupos de enfoque</w:t>
      </w:r>
      <w:hyperlink r:id="rId20" w:history="1">
        <w:r w:rsidRPr="00617A38">
          <w:rPr>
            <w:rStyle w:val="Hipervnculo"/>
            <w:rFonts w:asciiTheme="minorHAnsi" w:hAnsiTheme="minorHAnsi" w:cstheme="minorHAnsi"/>
            <w:sz w:val="24"/>
            <w:lang w:val="es"/>
          </w:rPr>
          <w:t xml:space="preserve"> https://www.movisie.nl/interventie/vlaggensysteem</w:t>
        </w:r>
      </w:hyperlink>
    </w:p>
    <w:p w14:paraId="7339F8AC" w14:textId="77631E65" w:rsidR="00617A38" w:rsidRPr="00617A38" w:rsidRDefault="00617A38" w:rsidP="00DC77D6">
      <w:pPr>
        <w:jc w:val="both"/>
        <w:rPr>
          <w:rFonts w:asciiTheme="minorHAnsi" w:hAnsiTheme="minorHAnsi" w:cstheme="minorHAnsi"/>
          <w:sz w:val="24"/>
          <w:lang w:val="es-ES"/>
        </w:rPr>
      </w:pPr>
      <w:r w:rsidRPr="00617A38">
        <w:rPr>
          <w:rFonts w:asciiTheme="minorHAnsi" w:hAnsiTheme="minorHAnsi" w:cstheme="minorHAnsi"/>
          <w:sz w:val="24"/>
          <w:lang w:val="es"/>
        </w:rPr>
        <w:t>La formación condujo a una mayor comprensión y autoeficacia entre los profesionales, los estudiantes encontraron las presentaciones simbólicas claras</w:t>
      </w:r>
      <w:r w:rsidR="002A6CC3">
        <w:rPr>
          <w:rFonts w:asciiTheme="minorHAnsi" w:hAnsiTheme="minorHAnsi" w:cstheme="minorHAnsi"/>
          <w:sz w:val="24"/>
          <w:lang w:val="es"/>
        </w:rPr>
        <w:t>,</w:t>
      </w:r>
      <w:r w:rsidRPr="00617A38">
        <w:rPr>
          <w:rFonts w:asciiTheme="minorHAnsi" w:hAnsiTheme="minorHAnsi" w:cstheme="minorHAnsi"/>
          <w:sz w:val="24"/>
          <w:lang w:val="es"/>
        </w:rPr>
        <w:t xml:space="preserve"> pero encontraron la variabilidad del comportamiento en diferentes contextos difíciles de entender. Las actividades deben ser más sencillas e interactivas para ellas.</w:t>
      </w:r>
    </w:p>
    <w:p w14:paraId="07FEF3F9" w14:textId="77777777" w:rsidR="003F7C42" w:rsidRPr="00617A38" w:rsidRDefault="003F7C42" w:rsidP="00B67C68">
      <w:pPr>
        <w:jc w:val="both"/>
        <w:rPr>
          <w:rFonts w:ascii="Times New Roman" w:hAnsi="Times New Roman"/>
          <w:sz w:val="24"/>
          <w:lang w:val="es-ES"/>
        </w:rPr>
      </w:pPr>
    </w:p>
    <w:p w14:paraId="5AE248FC" w14:textId="77777777" w:rsidR="003F7C42" w:rsidRPr="00617A38" w:rsidRDefault="003F7C42" w:rsidP="00B67C68">
      <w:pPr>
        <w:jc w:val="both"/>
        <w:rPr>
          <w:rFonts w:ascii="Times New Roman" w:hAnsi="Times New Roman"/>
          <w:sz w:val="24"/>
          <w:lang w:val="es-ES"/>
        </w:rPr>
      </w:pPr>
    </w:p>
    <w:p w14:paraId="3616C7DC" w14:textId="77777777" w:rsidR="003F7C42" w:rsidRPr="00617A38" w:rsidRDefault="003F7C42" w:rsidP="00B67C68">
      <w:pPr>
        <w:jc w:val="both"/>
        <w:rPr>
          <w:rFonts w:ascii="Times New Roman" w:hAnsi="Times New Roman"/>
          <w:sz w:val="24"/>
          <w:lang w:val="es-ES"/>
        </w:rPr>
      </w:pPr>
    </w:p>
    <w:p w14:paraId="22FE145F" w14:textId="77777777" w:rsidR="003F7C42" w:rsidRPr="00617A38" w:rsidRDefault="003F7C42" w:rsidP="00B67C68">
      <w:pPr>
        <w:jc w:val="both"/>
        <w:rPr>
          <w:rFonts w:ascii="Times New Roman" w:hAnsi="Times New Roman"/>
          <w:sz w:val="24"/>
          <w:lang w:val="es-ES"/>
        </w:rPr>
      </w:pPr>
    </w:p>
    <w:p w14:paraId="08604500" w14:textId="77777777" w:rsidR="003F7C42" w:rsidRPr="00617A38" w:rsidRDefault="003F7C42" w:rsidP="00B67C68">
      <w:pPr>
        <w:jc w:val="both"/>
        <w:rPr>
          <w:rFonts w:ascii="Times New Roman" w:hAnsi="Times New Roman"/>
          <w:sz w:val="24"/>
          <w:lang w:val="es-ES"/>
        </w:rPr>
      </w:pPr>
    </w:p>
    <w:p w14:paraId="7043C539" w14:textId="77777777" w:rsidR="003F7C42" w:rsidRPr="00617A38" w:rsidRDefault="003F7C42" w:rsidP="00B67C68">
      <w:pPr>
        <w:jc w:val="both"/>
        <w:rPr>
          <w:rFonts w:ascii="Times New Roman" w:hAnsi="Times New Roman"/>
          <w:sz w:val="24"/>
          <w:lang w:val="es-ES"/>
        </w:rPr>
      </w:pPr>
    </w:p>
    <w:p w14:paraId="72F20CB2" w14:textId="77777777" w:rsidR="003F7C42" w:rsidRPr="00617A38" w:rsidRDefault="003F7C42" w:rsidP="00B67C68">
      <w:pPr>
        <w:jc w:val="both"/>
        <w:rPr>
          <w:rFonts w:ascii="Times New Roman" w:hAnsi="Times New Roman"/>
          <w:sz w:val="24"/>
          <w:lang w:val="es-ES"/>
        </w:rPr>
      </w:pPr>
    </w:p>
    <w:p w14:paraId="4ADE0592" w14:textId="77777777" w:rsidR="003F7C42" w:rsidRPr="00617A38" w:rsidRDefault="003F7C42" w:rsidP="00B67C68">
      <w:pPr>
        <w:jc w:val="both"/>
        <w:rPr>
          <w:rFonts w:ascii="Times New Roman" w:hAnsi="Times New Roman"/>
          <w:sz w:val="24"/>
          <w:lang w:val="es-ES"/>
        </w:rPr>
      </w:pPr>
    </w:p>
    <w:p w14:paraId="42888416" w14:textId="77777777" w:rsidR="003F7C42" w:rsidRPr="00617A38" w:rsidRDefault="003F7C42" w:rsidP="00B67C68">
      <w:pPr>
        <w:jc w:val="both"/>
        <w:rPr>
          <w:rFonts w:ascii="Times New Roman" w:hAnsi="Times New Roman"/>
          <w:sz w:val="24"/>
          <w:lang w:val="es-ES"/>
        </w:rPr>
      </w:pPr>
    </w:p>
    <w:p w14:paraId="0A4015DD" w14:textId="77777777" w:rsidR="003F7C42" w:rsidRPr="00617A38" w:rsidRDefault="003F7C42" w:rsidP="00B67C68">
      <w:pPr>
        <w:jc w:val="both"/>
        <w:rPr>
          <w:rFonts w:ascii="Times New Roman" w:hAnsi="Times New Roman"/>
          <w:sz w:val="24"/>
          <w:lang w:val="es-ES"/>
        </w:rPr>
      </w:pPr>
    </w:p>
    <w:p w14:paraId="579378E7" w14:textId="77777777" w:rsidR="003F7C42" w:rsidRPr="00617A38" w:rsidRDefault="003F7C42" w:rsidP="00B67C68">
      <w:pPr>
        <w:jc w:val="both"/>
        <w:rPr>
          <w:rFonts w:ascii="Times New Roman" w:hAnsi="Times New Roman"/>
          <w:sz w:val="24"/>
          <w:lang w:val="es-ES"/>
        </w:rPr>
      </w:pPr>
    </w:p>
    <w:p w14:paraId="4F9229E8" w14:textId="77777777" w:rsidR="003F7C42" w:rsidRPr="00617A38" w:rsidRDefault="003F7C42" w:rsidP="00B67C68">
      <w:pPr>
        <w:jc w:val="both"/>
        <w:rPr>
          <w:rFonts w:ascii="Times New Roman" w:hAnsi="Times New Roman"/>
          <w:sz w:val="24"/>
          <w:lang w:val="es-ES"/>
        </w:rPr>
      </w:pPr>
    </w:p>
    <w:p w14:paraId="355E8A04" w14:textId="77777777" w:rsidR="003F7C42" w:rsidRPr="00617A38" w:rsidRDefault="003F7C42" w:rsidP="00B67C68">
      <w:pPr>
        <w:jc w:val="both"/>
        <w:rPr>
          <w:rFonts w:ascii="Times New Roman" w:hAnsi="Times New Roman"/>
          <w:sz w:val="24"/>
          <w:lang w:val="es-ES"/>
        </w:rPr>
      </w:pPr>
    </w:p>
    <w:p w14:paraId="06E1820A" w14:textId="77777777" w:rsidR="003F7C42" w:rsidRPr="00617A38" w:rsidRDefault="003F7C42" w:rsidP="00B67C68">
      <w:pPr>
        <w:jc w:val="both"/>
        <w:rPr>
          <w:rFonts w:ascii="Times New Roman" w:hAnsi="Times New Roman"/>
          <w:sz w:val="24"/>
          <w:lang w:val="es-ES"/>
        </w:rPr>
      </w:pPr>
    </w:p>
    <w:p w14:paraId="14467128" w14:textId="77777777" w:rsidR="003F7C42" w:rsidRPr="00617A38" w:rsidRDefault="003F7C42" w:rsidP="00B67C68">
      <w:pPr>
        <w:jc w:val="both"/>
        <w:rPr>
          <w:rFonts w:ascii="Times New Roman" w:hAnsi="Times New Roman"/>
          <w:sz w:val="24"/>
          <w:lang w:val="es-ES"/>
        </w:rPr>
      </w:pPr>
    </w:p>
    <w:p w14:paraId="6D6FD5DC" w14:textId="77777777" w:rsidR="003F7C42" w:rsidRPr="00617A38" w:rsidRDefault="003F7C42" w:rsidP="00B67C68">
      <w:pPr>
        <w:jc w:val="both"/>
        <w:rPr>
          <w:rFonts w:ascii="Times New Roman" w:hAnsi="Times New Roman"/>
          <w:sz w:val="24"/>
          <w:lang w:val="es-ES"/>
        </w:rPr>
      </w:pPr>
    </w:p>
    <w:p w14:paraId="766C39F3" w14:textId="77777777" w:rsidR="003F7C42" w:rsidRPr="00617A38" w:rsidRDefault="003F7C42" w:rsidP="00B67C68">
      <w:pPr>
        <w:jc w:val="both"/>
        <w:rPr>
          <w:rFonts w:ascii="Times New Roman" w:hAnsi="Times New Roman"/>
          <w:sz w:val="24"/>
          <w:lang w:val="es-ES"/>
        </w:rPr>
      </w:pPr>
    </w:p>
    <w:p w14:paraId="30F8282C" w14:textId="77777777" w:rsidR="003F7C42" w:rsidRPr="00617A38" w:rsidRDefault="003F7C42" w:rsidP="00B67C68">
      <w:pPr>
        <w:jc w:val="both"/>
        <w:rPr>
          <w:rFonts w:ascii="Times New Roman" w:hAnsi="Times New Roman"/>
          <w:sz w:val="24"/>
          <w:lang w:val="es-ES"/>
        </w:rPr>
      </w:pPr>
    </w:p>
    <w:p w14:paraId="3B29F46E" w14:textId="77777777" w:rsidR="003F7C42" w:rsidRPr="00617A38" w:rsidRDefault="003F7C42" w:rsidP="00B67C68">
      <w:pPr>
        <w:jc w:val="both"/>
        <w:rPr>
          <w:rFonts w:ascii="Times New Roman" w:hAnsi="Times New Roman"/>
          <w:sz w:val="24"/>
          <w:lang w:val="es-ES"/>
        </w:rPr>
      </w:pPr>
    </w:p>
    <w:p w14:paraId="5392EEA3" w14:textId="77777777" w:rsidR="003F7C42" w:rsidRPr="00617A38" w:rsidRDefault="003F7C42" w:rsidP="00B67C68">
      <w:pPr>
        <w:jc w:val="both"/>
        <w:rPr>
          <w:rFonts w:ascii="Times New Roman" w:hAnsi="Times New Roman"/>
          <w:sz w:val="24"/>
          <w:lang w:val="es-ES"/>
        </w:rPr>
      </w:pPr>
    </w:p>
    <w:p w14:paraId="46D9B26A" w14:textId="77777777" w:rsidR="003F7C42" w:rsidRPr="00617A38" w:rsidRDefault="003F7C42" w:rsidP="00B67C68">
      <w:pPr>
        <w:jc w:val="both"/>
        <w:rPr>
          <w:rFonts w:ascii="Times New Roman" w:hAnsi="Times New Roman"/>
          <w:sz w:val="24"/>
          <w:lang w:val="es-ES"/>
        </w:rPr>
      </w:pPr>
    </w:p>
    <w:p w14:paraId="6BB8805D" w14:textId="4FA9BCC0" w:rsidR="003F7C42" w:rsidRDefault="003F7C42" w:rsidP="00B67C68">
      <w:pPr>
        <w:jc w:val="both"/>
        <w:rPr>
          <w:rFonts w:ascii="Times New Roman" w:hAnsi="Times New Roman"/>
          <w:sz w:val="24"/>
          <w:lang w:val="es-ES"/>
        </w:rPr>
      </w:pPr>
    </w:p>
    <w:p w14:paraId="3DBAFFF8" w14:textId="77777777" w:rsidR="00920FE8" w:rsidRPr="00617A38" w:rsidRDefault="00920FE8" w:rsidP="00B67C68">
      <w:pPr>
        <w:jc w:val="both"/>
        <w:rPr>
          <w:rFonts w:ascii="Times New Roman" w:hAnsi="Times New Roman"/>
          <w:sz w:val="24"/>
          <w:lang w:val="es-ES"/>
        </w:rPr>
      </w:pPr>
    </w:p>
    <w:p w14:paraId="20215324" w14:textId="77777777" w:rsidR="003F7C42" w:rsidRPr="00617A38" w:rsidRDefault="003F7C42" w:rsidP="00B67C68">
      <w:pPr>
        <w:jc w:val="both"/>
        <w:rPr>
          <w:rFonts w:ascii="Times New Roman" w:hAnsi="Times New Roman"/>
          <w:sz w:val="24"/>
          <w:lang w:val="es-ES"/>
        </w:rPr>
      </w:pPr>
    </w:p>
    <w:p w14:paraId="397F6086" w14:textId="152EDD6B" w:rsidR="00413C82" w:rsidRPr="008E23C2" w:rsidRDefault="00413C82" w:rsidP="00413C82">
      <w:pPr>
        <w:shd w:val="clear" w:color="auto" w:fill="943634" w:themeFill="accent2" w:themeFillShade="BF"/>
        <w:jc w:val="both"/>
        <w:rPr>
          <w:rFonts w:asciiTheme="minorHAnsi" w:hAnsiTheme="minorHAnsi"/>
          <w:b/>
          <w:sz w:val="24"/>
          <w:lang w:val="en-US"/>
        </w:rPr>
      </w:pPr>
      <w:r w:rsidRPr="008E23C2">
        <w:rPr>
          <w:rFonts w:asciiTheme="minorHAnsi" w:hAnsiTheme="minorHAnsi"/>
          <w:b/>
          <w:sz w:val="24"/>
          <w:lang w:val="en-US"/>
        </w:rPr>
        <w:lastRenderedPageBreak/>
        <w:t>INTERVEN</w:t>
      </w:r>
      <w:r w:rsidR="00617A38">
        <w:rPr>
          <w:rFonts w:asciiTheme="minorHAnsi" w:hAnsiTheme="minorHAnsi"/>
          <w:b/>
          <w:sz w:val="24"/>
          <w:lang w:val="en-US"/>
        </w:rPr>
        <w:t>C</w:t>
      </w:r>
      <w:r w:rsidRPr="008E23C2">
        <w:rPr>
          <w:rFonts w:asciiTheme="minorHAnsi" w:hAnsiTheme="minorHAnsi"/>
          <w:b/>
          <w:sz w:val="24"/>
          <w:lang w:val="en-US"/>
        </w:rPr>
        <w:t>I</w:t>
      </w:r>
      <w:r w:rsidR="00617A38">
        <w:rPr>
          <w:rFonts w:asciiTheme="minorHAnsi" w:hAnsiTheme="minorHAnsi"/>
          <w:b/>
          <w:sz w:val="24"/>
          <w:lang w:val="en-US"/>
        </w:rPr>
        <w:t>Ó</w:t>
      </w:r>
      <w:r w:rsidRPr="008E23C2">
        <w:rPr>
          <w:rFonts w:asciiTheme="minorHAnsi" w:hAnsiTheme="minorHAnsi"/>
          <w:b/>
          <w:sz w:val="24"/>
          <w:lang w:val="en-US"/>
        </w:rPr>
        <w:t>N</w:t>
      </w:r>
    </w:p>
    <w:p w14:paraId="66A6C35A" w14:textId="485A0128" w:rsidR="003F7C42" w:rsidRDefault="003F7C42" w:rsidP="003F7C42">
      <w:pPr>
        <w:pStyle w:val="Ttulo2"/>
        <w:rPr>
          <w:lang w:val="en-US"/>
        </w:rPr>
      </w:pPr>
      <w:bookmarkStart w:id="34" w:name="_Toc10818075"/>
      <w:r w:rsidRPr="00BC6865">
        <w:rPr>
          <w:lang w:val="en-US"/>
        </w:rPr>
        <w:t>Respect: to give=to get</w:t>
      </w:r>
      <w:bookmarkEnd w:id="34"/>
      <w:r w:rsidR="00617A38">
        <w:rPr>
          <w:lang w:val="en-US"/>
        </w:rPr>
        <w:t xml:space="preserve"> (Respetar:dar=recibir)</w:t>
      </w:r>
    </w:p>
    <w:p w14:paraId="26A14942" w14:textId="4FC50C28" w:rsidR="003F7C42" w:rsidRPr="00617A38" w:rsidRDefault="003F7C42"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t>FORM</w:t>
      </w:r>
      <w:r w:rsidR="00617A38" w:rsidRPr="00617A38">
        <w:rPr>
          <w:rFonts w:asciiTheme="minorHAnsi" w:hAnsiTheme="minorHAnsi"/>
          <w:b/>
          <w:sz w:val="24"/>
          <w:lang w:val="es-ES"/>
        </w:rPr>
        <w:t xml:space="preserve">A DE </w:t>
      </w:r>
      <w:r w:rsidRPr="00617A38">
        <w:rPr>
          <w:rFonts w:asciiTheme="minorHAnsi" w:hAnsiTheme="minorHAnsi"/>
          <w:b/>
          <w:sz w:val="24"/>
          <w:lang w:val="es-ES"/>
        </w:rPr>
        <w:t>BULLYING</w:t>
      </w:r>
    </w:p>
    <w:p w14:paraId="3AE2B8F5" w14:textId="77777777" w:rsidR="00617A38" w:rsidRPr="00617A38" w:rsidRDefault="00617A38" w:rsidP="00DC77D6">
      <w:pPr>
        <w:jc w:val="both"/>
        <w:rPr>
          <w:rFonts w:asciiTheme="minorHAnsi" w:hAnsiTheme="minorHAnsi" w:cstheme="minorHAnsi"/>
          <w:color w:val="FF0000"/>
          <w:sz w:val="24"/>
          <w:lang w:val="es-ES"/>
        </w:rPr>
      </w:pPr>
      <w:r w:rsidRPr="00617A38">
        <w:rPr>
          <w:rFonts w:asciiTheme="minorHAnsi" w:hAnsiTheme="minorHAnsi" w:cstheme="minorHAnsi"/>
          <w:sz w:val="24"/>
          <w:lang w:val="es"/>
        </w:rPr>
        <w:t>Respeto y tolerancia en general, acoso LGBT</w:t>
      </w:r>
    </w:p>
    <w:p w14:paraId="30FB7DFD" w14:textId="0476F896" w:rsidR="003F7C42" w:rsidRPr="00617A38" w:rsidRDefault="00617A38"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t>RESUMEN DE LA BUENA P</w:t>
      </w:r>
      <w:r>
        <w:rPr>
          <w:rFonts w:asciiTheme="minorHAnsi" w:hAnsiTheme="minorHAnsi"/>
          <w:b/>
          <w:sz w:val="24"/>
          <w:lang w:val="es-ES"/>
        </w:rPr>
        <w:t>RÁCTICA</w:t>
      </w:r>
    </w:p>
    <w:p w14:paraId="2F2EE8F0" w14:textId="3B3EC3B0" w:rsidR="00617A38" w:rsidRPr="00617A38" w:rsidRDefault="00617A38" w:rsidP="00DC77D6">
      <w:pPr>
        <w:jc w:val="both"/>
        <w:rPr>
          <w:rFonts w:asciiTheme="minorHAnsi" w:hAnsiTheme="minorHAnsi" w:cstheme="minorHAnsi"/>
          <w:sz w:val="24"/>
          <w:lang w:val="es-ES"/>
        </w:rPr>
      </w:pPr>
      <w:r w:rsidRPr="00617A38">
        <w:rPr>
          <w:rFonts w:asciiTheme="minorHAnsi" w:hAnsiTheme="minorHAnsi" w:cstheme="minorHAnsi"/>
          <w:sz w:val="24"/>
          <w:lang w:val="es"/>
        </w:rPr>
        <w:t>Esta es una lección sobre el respeto, la tolerancia LGBTI y la presión de los compañeros</w:t>
      </w:r>
    </w:p>
    <w:p w14:paraId="6553E112" w14:textId="77777777" w:rsidR="003F7C42" w:rsidRPr="00617A38" w:rsidRDefault="003F7C42" w:rsidP="003F7C42">
      <w:pPr>
        <w:shd w:val="clear" w:color="auto" w:fill="943634" w:themeFill="accent2" w:themeFillShade="BF"/>
        <w:jc w:val="both"/>
        <w:rPr>
          <w:rFonts w:asciiTheme="minorHAnsi" w:hAnsiTheme="minorHAnsi"/>
          <w:b/>
          <w:sz w:val="24"/>
          <w:lang w:val="es-ES"/>
        </w:rPr>
      </w:pPr>
      <w:r w:rsidRPr="00617A38">
        <w:rPr>
          <w:rFonts w:asciiTheme="minorHAnsi" w:hAnsiTheme="minorHAnsi"/>
          <w:b/>
          <w:sz w:val="24"/>
          <w:lang w:val="es-ES"/>
        </w:rPr>
        <w:t>AGE GROUP</w:t>
      </w:r>
    </w:p>
    <w:p w14:paraId="076990EE" w14:textId="77777777" w:rsidR="00617A38" w:rsidRPr="00617A38" w:rsidRDefault="00617A38" w:rsidP="00DC77D6">
      <w:pPr>
        <w:jc w:val="both"/>
        <w:rPr>
          <w:rFonts w:asciiTheme="minorHAnsi" w:hAnsiTheme="minorHAnsi" w:cstheme="minorHAnsi"/>
          <w:b/>
          <w:sz w:val="24"/>
          <w:lang w:val="es-ES"/>
        </w:rPr>
      </w:pPr>
      <w:r w:rsidRPr="00617A38">
        <w:rPr>
          <w:rFonts w:asciiTheme="minorHAnsi" w:hAnsiTheme="minorHAnsi" w:cstheme="minorHAnsi"/>
          <w:sz w:val="24"/>
          <w:lang w:val="es"/>
        </w:rPr>
        <w:t>Educación Secundaria (14-16 años)</w:t>
      </w:r>
    </w:p>
    <w:p w14:paraId="1EBA83C7" w14:textId="547DBE0F" w:rsidR="003F7C42" w:rsidRPr="00C81301" w:rsidRDefault="00C81301" w:rsidP="003F7C42">
      <w:pPr>
        <w:shd w:val="clear" w:color="auto" w:fill="943634" w:themeFill="accent2" w:themeFillShade="BF"/>
        <w:jc w:val="both"/>
        <w:rPr>
          <w:rFonts w:asciiTheme="minorHAnsi" w:hAnsiTheme="minorHAnsi"/>
          <w:b/>
          <w:sz w:val="24"/>
          <w:lang w:val="es-ES"/>
        </w:rPr>
      </w:pPr>
      <w:r w:rsidRPr="00C81301">
        <w:rPr>
          <w:rFonts w:asciiTheme="minorHAnsi" w:hAnsiTheme="minorHAnsi"/>
          <w:b/>
          <w:sz w:val="24"/>
          <w:lang w:val="es-ES"/>
        </w:rPr>
        <w:t xml:space="preserve">OBJETIVO DE LA </w:t>
      </w:r>
      <w:r w:rsidR="003F7C42" w:rsidRPr="00C81301">
        <w:rPr>
          <w:rFonts w:asciiTheme="minorHAnsi" w:hAnsiTheme="minorHAnsi"/>
          <w:b/>
          <w:sz w:val="24"/>
          <w:lang w:val="es-ES"/>
        </w:rPr>
        <w:t>INTERVEN</w:t>
      </w:r>
      <w:r w:rsidRPr="00C81301">
        <w:rPr>
          <w:rFonts w:asciiTheme="minorHAnsi" w:hAnsiTheme="minorHAnsi"/>
          <w:b/>
          <w:sz w:val="24"/>
          <w:lang w:val="es-ES"/>
        </w:rPr>
        <w:t>C</w:t>
      </w:r>
      <w:r w:rsidR="003F7C42" w:rsidRPr="00C81301">
        <w:rPr>
          <w:rFonts w:asciiTheme="minorHAnsi" w:hAnsiTheme="minorHAnsi"/>
          <w:b/>
          <w:sz w:val="24"/>
          <w:lang w:val="es-ES"/>
        </w:rPr>
        <w:t>I</w:t>
      </w:r>
      <w:r w:rsidRPr="00C81301">
        <w:rPr>
          <w:rFonts w:asciiTheme="minorHAnsi" w:hAnsiTheme="minorHAnsi"/>
          <w:b/>
          <w:sz w:val="24"/>
          <w:lang w:val="es-ES"/>
        </w:rPr>
        <w:t>Ó</w:t>
      </w:r>
      <w:r w:rsidR="003F7C42" w:rsidRPr="00C81301">
        <w:rPr>
          <w:rFonts w:asciiTheme="minorHAnsi" w:hAnsiTheme="minorHAnsi"/>
          <w:b/>
          <w:sz w:val="24"/>
          <w:lang w:val="es-ES"/>
        </w:rPr>
        <w:t>N</w:t>
      </w:r>
    </w:p>
    <w:p w14:paraId="3D2E95FA" w14:textId="569782F4" w:rsidR="00C81301" w:rsidRPr="00C81301" w:rsidRDefault="00C81301" w:rsidP="00DC77D6">
      <w:pPr>
        <w:jc w:val="both"/>
        <w:rPr>
          <w:rFonts w:asciiTheme="minorHAnsi" w:hAnsiTheme="minorHAnsi" w:cstheme="minorHAnsi"/>
          <w:sz w:val="24"/>
          <w:lang w:val="es-ES"/>
        </w:rPr>
      </w:pPr>
      <w:r w:rsidRPr="00C81301">
        <w:rPr>
          <w:rFonts w:asciiTheme="minorHAnsi" w:hAnsiTheme="minorHAnsi" w:cstheme="minorHAnsi"/>
          <w:sz w:val="24"/>
          <w:lang w:val="es"/>
        </w:rPr>
        <w:t>El plan de lecciones explica los conceptos de respeto, identidad, estereotipos, LGBTI y presión de los pares. Se centra en crear actitudes individuales y grupales que sean más tolerantes a las diferencias entre las personas en general y de las personas LGBTI específicamente</w:t>
      </w:r>
    </w:p>
    <w:p w14:paraId="59B920C8" w14:textId="7EB1C28C" w:rsidR="003F7C42" w:rsidRPr="00C81301" w:rsidRDefault="003F7C42" w:rsidP="003F7C42">
      <w:pPr>
        <w:shd w:val="clear" w:color="auto" w:fill="943634" w:themeFill="accent2" w:themeFillShade="BF"/>
        <w:jc w:val="both"/>
        <w:rPr>
          <w:rFonts w:asciiTheme="minorHAnsi" w:hAnsiTheme="minorHAnsi"/>
          <w:b/>
          <w:sz w:val="24"/>
          <w:lang w:val="es-ES"/>
        </w:rPr>
      </w:pPr>
      <w:r w:rsidRPr="00C81301">
        <w:rPr>
          <w:rFonts w:asciiTheme="minorHAnsi" w:hAnsiTheme="minorHAnsi"/>
          <w:b/>
          <w:sz w:val="24"/>
          <w:lang w:val="es-ES"/>
        </w:rPr>
        <w:t>METODOLOG</w:t>
      </w:r>
      <w:r w:rsidR="00C81301" w:rsidRPr="00C81301">
        <w:rPr>
          <w:rFonts w:asciiTheme="minorHAnsi" w:hAnsiTheme="minorHAnsi"/>
          <w:b/>
          <w:sz w:val="24"/>
          <w:lang w:val="es-ES"/>
        </w:rPr>
        <w:t>ÍA</w:t>
      </w:r>
    </w:p>
    <w:p w14:paraId="6109CAED" w14:textId="1D605825" w:rsidR="00C81301" w:rsidRPr="00C81301" w:rsidRDefault="00C81301" w:rsidP="00DC77D6">
      <w:pPr>
        <w:jc w:val="both"/>
        <w:rPr>
          <w:rFonts w:asciiTheme="minorHAnsi" w:hAnsiTheme="minorHAnsi" w:cstheme="minorHAnsi"/>
          <w:sz w:val="24"/>
          <w:lang w:val="es-ES"/>
        </w:rPr>
      </w:pPr>
      <w:r w:rsidRPr="00C81301">
        <w:rPr>
          <w:rFonts w:asciiTheme="minorHAnsi" w:hAnsiTheme="minorHAnsi" w:cstheme="minorHAnsi"/>
          <w:sz w:val="24"/>
          <w:lang w:val="es"/>
        </w:rPr>
        <w:t>La lección tiene cuatro actividades: (1) una discusión del concepto "respeto", dirigida a hacer que los estudiantes entiendan la definición de la clase media en lugar de las definiciones de las pandillas callejeras, (2) una discusión sobre el concepto de identidad, dirigida a entender que las identidades son multicapa y no monolíticas, y que tratar a alguien en un aspecto es poner un estereotipo, (3) una discusión sobre cómo reconocer a una persona heterosexual , con el objetivo de concluir que esto sólo se puede hacer cuando se actúa dentro de un estereotipo, y (4) para discutir la presión de los pares en casos comunes sobre homofobia, con el objetivo de crear actitudes y estrategias conjuntas para detener la exclusión homofóbica o el acoso.</w:t>
      </w:r>
    </w:p>
    <w:p w14:paraId="5389872C" w14:textId="3F0ADE1F" w:rsidR="003F7C42" w:rsidRPr="00DC77D6" w:rsidRDefault="003F7C42" w:rsidP="003F7C42">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DURA</w:t>
      </w:r>
      <w:r w:rsidR="00C81301" w:rsidRPr="00DC77D6">
        <w:rPr>
          <w:rFonts w:asciiTheme="minorHAnsi" w:hAnsiTheme="minorHAnsi"/>
          <w:b/>
          <w:sz w:val="24"/>
          <w:lang w:val="es-ES"/>
        </w:rPr>
        <w:t>C</w:t>
      </w:r>
      <w:r w:rsidRPr="00DC77D6">
        <w:rPr>
          <w:rFonts w:asciiTheme="minorHAnsi" w:hAnsiTheme="minorHAnsi"/>
          <w:b/>
          <w:sz w:val="24"/>
          <w:lang w:val="es-ES"/>
        </w:rPr>
        <w:t>I</w:t>
      </w:r>
      <w:r w:rsidR="00C81301" w:rsidRPr="00DC77D6">
        <w:rPr>
          <w:rFonts w:asciiTheme="minorHAnsi" w:hAnsiTheme="minorHAnsi"/>
          <w:b/>
          <w:sz w:val="24"/>
          <w:lang w:val="es-ES"/>
        </w:rPr>
        <w:t>Ó</w:t>
      </w:r>
      <w:r w:rsidRPr="00DC77D6">
        <w:rPr>
          <w:rFonts w:asciiTheme="minorHAnsi" w:hAnsiTheme="minorHAnsi"/>
          <w:b/>
          <w:sz w:val="24"/>
          <w:lang w:val="es-ES"/>
        </w:rPr>
        <w:t>N</w:t>
      </w:r>
    </w:p>
    <w:p w14:paraId="192ECA3D" w14:textId="77777777" w:rsidR="00C81301" w:rsidRPr="009D7FB0" w:rsidRDefault="00C81301" w:rsidP="00DC77D6">
      <w:pPr>
        <w:jc w:val="both"/>
        <w:rPr>
          <w:rFonts w:asciiTheme="minorHAnsi" w:hAnsiTheme="minorHAnsi" w:cstheme="minorHAnsi"/>
          <w:sz w:val="24"/>
          <w:lang w:val="es-ES"/>
        </w:rPr>
      </w:pPr>
      <w:r w:rsidRPr="00C81301">
        <w:rPr>
          <w:rFonts w:asciiTheme="minorHAnsi" w:hAnsiTheme="minorHAnsi"/>
          <w:sz w:val="24"/>
          <w:lang w:val="es-ES"/>
        </w:rPr>
        <w:t>A CORTO PLAZO</w:t>
      </w:r>
      <w:r w:rsidR="003F7C42" w:rsidRPr="00C81301">
        <w:rPr>
          <w:rFonts w:asciiTheme="minorHAnsi" w:hAnsiTheme="minorHAnsi"/>
          <w:sz w:val="24"/>
          <w:lang w:val="es-ES"/>
        </w:rPr>
        <w:t xml:space="preserve">: </w:t>
      </w:r>
      <w:r w:rsidRPr="009D7FB0">
        <w:rPr>
          <w:rFonts w:asciiTheme="minorHAnsi" w:hAnsiTheme="minorHAnsi" w:cstheme="minorHAnsi"/>
          <w:sz w:val="24"/>
          <w:lang w:val="es"/>
        </w:rPr>
        <w:t>Las lecciones tardan una o dos horas, y se pueden ampliar a 3 o varias lecciones más.</w:t>
      </w:r>
    </w:p>
    <w:p w14:paraId="2B668ACF" w14:textId="55CCE2E4" w:rsidR="003F7C42" w:rsidRPr="00C81301" w:rsidRDefault="009D7FB0" w:rsidP="003F7C42">
      <w:pPr>
        <w:shd w:val="clear" w:color="auto" w:fill="943634" w:themeFill="accent2" w:themeFillShade="BF"/>
        <w:jc w:val="both"/>
        <w:rPr>
          <w:rFonts w:asciiTheme="minorHAnsi" w:hAnsiTheme="minorHAnsi"/>
          <w:b/>
          <w:sz w:val="24"/>
          <w:lang w:val="es-ES"/>
        </w:rPr>
      </w:pPr>
      <w:r>
        <w:rPr>
          <w:rFonts w:asciiTheme="minorHAnsi" w:hAnsiTheme="minorHAnsi"/>
          <w:b/>
          <w:sz w:val="24"/>
          <w:lang w:val="es-ES"/>
        </w:rPr>
        <w:t>GRUPO OBJETIVO</w:t>
      </w:r>
    </w:p>
    <w:p w14:paraId="5E7EAC68" w14:textId="2611180A" w:rsidR="00C81301" w:rsidRPr="009D7FB0" w:rsidRDefault="00C81301" w:rsidP="00DC77D6">
      <w:pPr>
        <w:jc w:val="both"/>
        <w:rPr>
          <w:rFonts w:asciiTheme="minorHAnsi" w:hAnsiTheme="minorHAnsi" w:cstheme="minorHAnsi"/>
          <w:sz w:val="24"/>
          <w:lang w:val="es-ES"/>
        </w:rPr>
      </w:pPr>
      <w:r w:rsidRPr="009D7FB0">
        <w:rPr>
          <w:rFonts w:asciiTheme="minorHAnsi" w:hAnsiTheme="minorHAnsi" w:cstheme="minorHAnsi"/>
          <w:sz w:val="24"/>
          <w:lang w:val="es"/>
        </w:rPr>
        <w:t>Este plan de lecciones está desarrollado para estudiantes menos c</w:t>
      </w:r>
      <w:r w:rsidR="009D7FB0">
        <w:rPr>
          <w:rFonts w:asciiTheme="minorHAnsi" w:hAnsiTheme="minorHAnsi" w:cstheme="minorHAnsi"/>
          <w:sz w:val="24"/>
          <w:lang w:val="es"/>
        </w:rPr>
        <w:t>u</w:t>
      </w:r>
      <w:r w:rsidRPr="009D7FB0">
        <w:rPr>
          <w:rFonts w:asciiTheme="minorHAnsi" w:hAnsiTheme="minorHAnsi" w:cstheme="minorHAnsi"/>
          <w:sz w:val="24"/>
          <w:lang w:val="es"/>
        </w:rPr>
        <w:t>alificados con antecedentes de “cultura de calle” y sin o con limitado respeto por las personas LGBTI.</w:t>
      </w:r>
    </w:p>
    <w:p w14:paraId="3A996D03" w14:textId="76267B2F" w:rsidR="003F7C42" w:rsidRPr="009D7FB0" w:rsidRDefault="009D7FB0" w:rsidP="003F7C42">
      <w:pPr>
        <w:shd w:val="clear" w:color="auto" w:fill="943634" w:themeFill="accent2" w:themeFillShade="BF"/>
        <w:jc w:val="both"/>
        <w:rPr>
          <w:rFonts w:asciiTheme="minorHAnsi" w:hAnsiTheme="minorHAnsi"/>
          <w:b/>
          <w:sz w:val="24"/>
          <w:lang w:val="es-ES"/>
        </w:rPr>
      </w:pPr>
      <w:r>
        <w:rPr>
          <w:rFonts w:asciiTheme="minorHAnsi" w:hAnsiTheme="minorHAnsi"/>
          <w:b/>
          <w:sz w:val="24"/>
          <w:lang w:val="es-ES"/>
        </w:rPr>
        <w:t>IDIOMA</w:t>
      </w:r>
    </w:p>
    <w:p w14:paraId="2AF7E2A2" w14:textId="3118CDA8" w:rsidR="003F7C42" w:rsidRPr="009D7FB0" w:rsidRDefault="009D7FB0" w:rsidP="003F7C42">
      <w:pPr>
        <w:jc w:val="both"/>
        <w:rPr>
          <w:rFonts w:asciiTheme="minorHAnsi" w:hAnsiTheme="minorHAnsi"/>
          <w:sz w:val="24"/>
          <w:lang w:val="es-ES"/>
        </w:rPr>
      </w:pPr>
      <w:r w:rsidRPr="009D7FB0">
        <w:rPr>
          <w:rFonts w:asciiTheme="minorHAnsi" w:hAnsiTheme="minorHAnsi"/>
          <w:sz w:val="24"/>
          <w:lang w:val="es-ES"/>
        </w:rPr>
        <w:t>Holandés</w:t>
      </w:r>
    </w:p>
    <w:p w14:paraId="02BE32D4" w14:textId="2BC71553" w:rsidR="003F7C42" w:rsidRPr="009D7FB0" w:rsidRDefault="003F7C42" w:rsidP="003F7C42">
      <w:pPr>
        <w:shd w:val="clear" w:color="auto" w:fill="943634" w:themeFill="accent2" w:themeFillShade="BF"/>
        <w:jc w:val="both"/>
        <w:rPr>
          <w:rFonts w:asciiTheme="minorHAnsi" w:hAnsiTheme="minorHAnsi"/>
          <w:b/>
          <w:sz w:val="24"/>
          <w:lang w:val="es-ES"/>
        </w:rPr>
      </w:pPr>
      <w:r w:rsidRPr="009D7FB0">
        <w:rPr>
          <w:rFonts w:asciiTheme="minorHAnsi" w:hAnsiTheme="minorHAnsi"/>
          <w:b/>
          <w:sz w:val="24"/>
          <w:lang w:val="es-ES"/>
        </w:rPr>
        <w:t>EVALUA</w:t>
      </w:r>
      <w:r w:rsidR="009D7FB0">
        <w:rPr>
          <w:rFonts w:asciiTheme="minorHAnsi" w:hAnsiTheme="minorHAnsi"/>
          <w:b/>
          <w:sz w:val="24"/>
          <w:lang w:val="es-ES"/>
        </w:rPr>
        <w:t>C</w:t>
      </w:r>
      <w:r w:rsidRPr="009D7FB0">
        <w:rPr>
          <w:rFonts w:asciiTheme="minorHAnsi" w:hAnsiTheme="minorHAnsi"/>
          <w:b/>
          <w:sz w:val="24"/>
          <w:lang w:val="es-ES"/>
        </w:rPr>
        <w:t>I</w:t>
      </w:r>
      <w:r w:rsidR="009D7FB0">
        <w:rPr>
          <w:rFonts w:asciiTheme="minorHAnsi" w:hAnsiTheme="minorHAnsi"/>
          <w:b/>
          <w:sz w:val="24"/>
          <w:lang w:val="es-ES"/>
        </w:rPr>
        <w:t>Ó</w:t>
      </w:r>
      <w:r w:rsidRPr="009D7FB0">
        <w:rPr>
          <w:rFonts w:asciiTheme="minorHAnsi" w:hAnsiTheme="minorHAnsi"/>
          <w:b/>
          <w:sz w:val="24"/>
          <w:lang w:val="es-ES"/>
        </w:rPr>
        <w:t>N</w:t>
      </w:r>
    </w:p>
    <w:p w14:paraId="795992E7" w14:textId="25BC1570" w:rsidR="008C4DAE" w:rsidRPr="009D7FB0" w:rsidRDefault="009D7FB0" w:rsidP="00B67C68">
      <w:pPr>
        <w:jc w:val="both"/>
        <w:rPr>
          <w:rFonts w:asciiTheme="minorHAnsi" w:hAnsiTheme="minorHAnsi" w:cstheme="minorHAnsi"/>
          <w:sz w:val="24"/>
          <w:lang w:val="es-ES"/>
        </w:rPr>
      </w:pPr>
      <w:r w:rsidRPr="009D7FB0">
        <w:rPr>
          <w:rFonts w:asciiTheme="minorHAnsi" w:hAnsiTheme="minorHAnsi" w:cstheme="minorHAnsi"/>
          <w:sz w:val="24"/>
          <w:lang w:val="es"/>
        </w:rPr>
        <w:t>"Respeto: dar</w:t>
      </w:r>
      <w:r>
        <w:rPr>
          <w:rFonts w:asciiTheme="minorHAnsi" w:hAnsiTheme="minorHAnsi" w:cstheme="minorHAnsi"/>
          <w:sz w:val="24"/>
          <w:lang w:val="es"/>
        </w:rPr>
        <w:t>=recibir</w:t>
      </w:r>
      <w:r w:rsidRPr="009D7FB0">
        <w:rPr>
          <w:rFonts w:asciiTheme="minorHAnsi" w:hAnsiTheme="minorHAnsi" w:cstheme="minorHAnsi"/>
          <w:sz w:val="24"/>
          <w:lang w:val="es"/>
        </w:rPr>
        <w:t>" no ha sido evaluado, aunque se ha probado elaboradamente en las escuela</w:t>
      </w:r>
      <w:r>
        <w:rPr>
          <w:rFonts w:asciiTheme="minorHAnsi" w:hAnsiTheme="minorHAnsi" w:cstheme="minorHAnsi"/>
          <w:sz w:val="24"/>
          <w:lang w:val="es"/>
        </w:rPr>
        <w:t>s.</w:t>
      </w:r>
    </w:p>
    <w:p w14:paraId="7C6591DD" w14:textId="60CC6F9E" w:rsidR="00413C82" w:rsidRPr="00DC77D6" w:rsidRDefault="00413C82" w:rsidP="00413C82">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INTERVEN</w:t>
      </w:r>
      <w:r w:rsidR="009D7FB0" w:rsidRPr="00DC77D6">
        <w:rPr>
          <w:rFonts w:asciiTheme="minorHAnsi" w:hAnsiTheme="minorHAnsi"/>
          <w:b/>
          <w:sz w:val="24"/>
          <w:lang w:val="es-ES"/>
        </w:rPr>
        <w:t>C</w:t>
      </w:r>
      <w:r w:rsidRPr="00DC77D6">
        <w:rPr>
          <w:rFonts w:asciiTheme="minorHAnsi" w:hAnsiTheme="minorHAnsi"/>
          <w:b/>
          <w:sz w:val="24"/>
          <w:lang w:val="es-ES"/>
        </w:rPr>
        <w:t>I</w:t>
      </w:r>
      <w:r w:rsidR="009D7FB0" w:rsidRPr="00DC77D6">
        <w:rPr>
          <w:rFonts w:asciiTheme="minorHAnsi" w:hAnsiTheme="minorHAnsi"/>
          <w:b/>
          <w:sz w:val="24"/>
          <w:lang w:val="es-ES"/>
        </w:rPr>
        <w:t>Ó</w:t>
      </w:r>
      <w:r w:rsidRPr="00DC77D6">
        <w:rPr>
          <w:rFonts w:asciiTheme="minorHAnsi" w:hAnsiTheme="minorHAnsi"/>
          <w:b/>
          <w:sz w:val="24"/>
          <w:lang w:val="es-ES"/>
        </w:rPr>
        <w:t>N</w:t>
      </w:r>
    </w:p>
    <w:p w14:paraId="5F99C57E" w14:textId="77777777" w:rsidR="008C4DAE" w:rsidRPr="00DC77D6" w:rsidRDefault="008C4DAE" w:rsidP="008C4DAE">
      <w:pPr>
        <w:pStyle w:val="Ttulo2"/>
        <w:rPr>
          <w:lang w:val="es-ES"/>
        </w:rPr>
      </w:pPr>
      <w:bookmarkStart w:id="35" w:name="_Toc10818076"/>
      <w:r w:rsidRPr="00DC77D6">
        <w:rPr>
          <w:lang w:val="es-ES"/>
        </w:rPr>
        <w:lastRenderedPageBreak/>
        <w:t>Believe in children. Barnardo's</w:t>
      </w:r>
      <w:bookmarkEnd w:id="35"/>
    </w:p>
    <w:p w14:paraId="293A5681" w14:textId="519021DE" w:rsidR="008C4DAE" w:rsidRPr="004315CE" w:rsidRDefault="008C4DAE"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FORM</w:t>
      </w:r>
      <w:r w:rsidR="009D7FB0" w:rsidRPr="004315CE">
        <w:rPr>
          <w:rFonts w:asciiTheme="minorHAnsi" w:hAnsiTheme="minorHAnsi"/>
          <w:b/>
          <w:sz w:val="24"/>
          <w:lang w:val="es-ES"/>
        </w:rPr>
        <w:t xml:space="preserve">A DE </w:t>
      </w:r>
      <w:r w:rsidRPr="004315CE">
        <w:rPr>
          <w:rFonts w:asciiTheme="minorHAnsi" w:hAnsiTheme="minorHAnsi"/>
          <w:b/>
          <w:sz w:val="24"/>
          <w:lang w:val="es-ES"/>
        </w:rPr>
        <w:t>BULLYING</w:t>
      </w:r>
    </w:p>
    <w:p w14:paraId="3E1563A3" w14:textId="5385E624" w:rsidR="008C4DAE" w:rsidRPr="004315CE" w:rsidRDefault="004315CE" w:rsidP="008C4DAE">
      <w:pPr>
        <w:jc w:val="both"/>
        <w:rPr>
          <w:rFonts w:asciiTheme="minorHAnsi" w:hAnsiTheme="minorHAnsi"/>
          <w:color w:val="000000" w:themeColor="text1"/>
          <w:sz w:val="24"/>
          <w:lang w:val="es-ES"/>
        </w:rPr>
      </w:pPr>
      <w:r w:rsidRPr="004315CE">
        <w:rPr>
          <w:rFonts w:asciiTheme="minorHAnsi" w:hAnsiTheme="minorHAnsi"/>
          <w:color w:val="000000" w:themeColor="text1"/>
          <w:sz w:val="24"/>
          <w:lang w:val="es-ES"/>
        </w:rPr>
        <w:t>Acoso por razón de g</w:t>
      </w:r>
      <w:r>
        <w:rPr>
          <w:rFonts w:asciiTheme="minorHAnsi" w:hAnsiTheme="minorHAnsi"/>
          <w:color w:val="000000" w:themeColor="text1"/>
          <w:sz w:val="24"/>
          <w:lang w:val="es-ES"/>
        </w:rPr>
        <w:t>énero</w:t>
      </w:r>
    </w:p>
    <w:p w14:paraId="559C36B6" w14:textId="5E99A55F" w:rsidR="008C4DAE" w:rsidRPr="004315CE" w:rsidRDefault="009D7FB0"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GRUPO DE EDAD</w:t>
      </w:r>
    </w:p>
    <w:p w14:paraId="19E1D082" w14:textId="77777777" w:rsidR="004315CE" w:rsidRPr="004315CE" w:rsidRDefault="004315CE" w:rsidP="00DC77D6">
      <w:pPr>
        <w:jc w:val="both"/>
        <w:rPr>
          <w:rFonts w:asciiTheme="minorHAnsi" w:hAnsiTheme="minorHAnsi" w:cstheme="minorHAnsi"/>
          <w:sz w:val="24"/>
          <w:lang w:val="es-ES"/>
        </w:rPr>
      </w:pPr>
      <w:r w:rsidRPr="004315CE">
        <w:rPr>
          <w:rFonts w:asciiTheme="minorHAnsi" w:hAnsiTheme="minorHAnsi" w:cstheme="minorHAnsi"/>
          <w:sz w:val="24"/>
          <w:lang w:val="es"/>
        </w:rPr>
        <w:t>Educación Primaria y Secundaria</w:t>
      </w:r>
    </w:p>
    <w:p w14:paraId="42CF1295" w14:textId="563590FC" w:rsidR="008C4DAE" w:rsidRPr="009D7FB0" w:rsidRDefault="009D7FB0" w:rsidP="008C4DAE">
      <w:pPr>
        <w:shd w:val="clear" w:color="auto" w:fill="943634" w:themeFill="accent2" w:themeFillShade="BF"/>
        <w:jc w:val="both"/>
        <w:rPr>
          <w:rFonts w:asciiTheme="minorHAnsi" w:hAnsiTheme="minorHAnsi"/>
          <w:b/>
          <w:sz w:val="24"/>
          <w:lang w:val="es-ES"/>
        </w:rPr>
      </w:pPr>
      <w:r w:rsidRPr="009D7FB0">
        <w:rPr>
          <w:rFonts w:asciiTheme="minorHAnsi" w:hAnsiTheme="minorHAnsi"/>
          <w:b/>
          <w:sz w:val="24"/>
          <w:lang w:val="es-ES"/>
        </w:rPr>
        <w:t>RESUMEN DE LA BUENA P</w:t>
      </w:r>
      <w:r>
        <w:rPr>
          <w:rFonts w:asciiTheme="minorHAnsi" w:hAnsiTheme="minorHAnsi"/>
          <w:b/>
          <w:sz w:val="24"/>
          <w:lang w:val="es-ES"/>
        </w:rPr>
        <w:t>RÁCTICA</w:t>
      </w:r>
    </w:p>
    <w:p w14:paraId="15D3A340" w14:textId="3A7CCFF2" w:rsidR="004315CE" w:rsidRPr="004315CE" w:rsidRDefault="004315CE" w:rsidP="00DC77D6">
      <w:pPr>
        <w:jc w:val="both"/>
        <w:rPr>
          <w:rFonts w:asciiTheme="minorHAnsi" w:hAnsiTheme="minorHAnsi" w:cstheme="minorHAnsi"/>
          <w:sz w:val="24"/>
          <w:lang w:val="es-ES"/>
        </w:rPr>
      </w:pPr>
      <w:r w:rsidRPr="004315CE">
        <w:rPr>
          <w:rFonts w:asciiTheme="minorHAnsi" w:hAnsiTheme="minorHAnsi" w:cstheme="minorHAnsi"/>
          <w:sz w:val="24"/>
          <w:lang w:val="es"/>
        </w:rPr>
        <w:t>Los módulos básicos de formación para las escuelas ofrecen elementos adicionales específicos del programa, como la revisión de las políticas; formar al personal para que se sienta seguro de la creación de un grupo para los jóvenes y aliados LGBTQ; apoyar a los alumnos a través de sesiones 1:1; y explorar la interacción entre diferentes partes de la identidad, como la fe o la cultura.</w:t>
      </w:r>
    </w:p>
    <w:p w14:paraId="710827F7" w14:textId="2EBCBD59" w:rsidR="008C4DAE" w:rsidRPr="004315CE" w:rsidRDefault="009D7FB0"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 xml:space="preserve">OBJETIVO DE LA </w:t>
      </w:r>
      <w:r w:rsidR="008C4DAE" w:rsidRPr="004315CE">
        <w:rPr>
          <w:rFonts w:asciiTheme="minorHAnsi" w:hAnsiTheme="minorHAnsi"/>
          <w:b/>
          <w:sz w:val="24"/>
          <w:lang w:val="es-ES"/>
        </w:rPr>
        <w:t>INTERVEN</w:t>
      </w:r>
      <w:r w:rsidRPr="004315CE">
        <w:rPr>
          <w:rFonts w:asciiTheme="minorHAnsi" w:hAnsiTheme="minorHAnsi"/>
          <w:b/>
          <w:sz w:val="24"/>
          <w:lang w:val="es-ES"/>
        </w:rPr>
        <w:t>C</w:t>
      </w:r>
      <w:r w:rsidR="008C4DAE" w:rsidRPr="004315CE">
        <w:rPr>
          <w:rFonts w:asciiTheme="minorHAnsi" w:hAnsiTheme="minorHAnsi"/>
          <w:b/>
          <w:sz w:val="24"/>
          <w:lang w:val="es-ES"/>
        </w:rPr>
        <w:t>I</w:t>
      </w:r>
      <w:r w:rsidRPr="004315CE">
        <w:rPr>
          <w:rFonts w:asciiTheme="minorHAnsi" w:hAnsiTheme="minorHAnsi"/>
          <w:b/>
          <w:sz w:val="24"/>
          <w:lang w:val="es-ES"/>
        </w:rPr>
        <w:t>Ó</w:t>
      </w:r>
      <w:r w:rsidR="008C4DAE" w:rsidRPr="004315CE">
        <w:rPr>
          <w:rFonts w:asciiTheme="minorHAnsi" w:hAnsiTheme="minorHAnsi"/>
          <w:b/>
          <w:sz w:val="24"/>
          <w:lang w:val="es-ES"/>
        </w:rPr>
        <w:t>N</w:t>
      </w:r>
    </w:p>
    <w:p w14:paraId="42A7D78E" w14:textId="77777777" w:rsidR="004315CE" w:rsidRPr="00DC77D6" w:rsidRDefault="004315CE" w:rsidP="00DC77D6">
      <w:pPr>
        <w:jc w:val="both"/>
        <w:rPr>
          <w:rFonts w:asciiTheme="minorHAnsi" w:hAnsiTheme="minorHAnsi" w:cstheme="minorHAnsi"/>
          <w:sz w:val="24"/>
          <w:lang w:val="es-ES"/>
        </w:rPr>
      </w:pPr>
      <w:r w:rsidRPr="004315CE">
        <w:rPr>
          <w:rFonts w:asciiTheme="minorHAnsi" w:hAnsiTheme="minorHAnsi" w:cstheme="minorHAnsi"/>
          <w:color w:val="000000" w:themeColor="text1"/>
          <w:sz w:val="24"/>
          <w:lang w:val="es"/>
        </w:rPr>
        <w:t>El objetivo del programa es impartir formación a escuelas, trabajadores juveniles y jóvenes con el fin de introducirlos en el tema de la comunidad LGBT.</w:t>
      </w:r>
    </w:p>
    <w:p w14:paraId="41D4E87A" w14:textId="14FA6DB8" w:rsidR="008C4DAE" w:rsidRPr="004315CE" w:rsidRDefault="008C4DAE"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METODOLOG</w:t>
      </w:r>
      <w:r w:rsidR="009D7FB0" w:rsidRPr="004315CE">
        <w:rPr>
          <w:rFonts w:asciiTheme="minorHAnsi" w:hAnsiTheme="minorHAnsi"/>
          <w:b/>
          <w:sz w:val="24"/>
          <w:lang w:val="es-ES"/>
        </w:rPr>
        <w:t>ÍA</w:t>
      </w:r>
    </w:p>
    <w:p w14:paraId="427E9879" w14:textId="71EC3AE4" w:rsidR="004315CE" w:rsidRPr="004315CE" w:rsidRDefault="004315CE" w:rsidP="00DC77D6">
      <w:pPr>
        <w:jc w:val="both"/>
        <w:rPr>
          <w:rFonts w:asciiTheme="minorHAnsi" w:hAnsiTheme="minorHAnsi" w:cstheme="minorHAnsi"/>
          <w:sz w:val="24"/>
          <w:lang w:val="es-ES"/>
        </w:rPr>
      </w:pPr>
      <w:r w:rsidRPr="004315CE">
        <w:rPr>
          <w:rFonts w:asciiTheme="minorHAnsi" w:hAnsiTheme="minorHAnsi" w:cstheme="minorHAnsi"/>
          <w:sz w:val="24"/>
          <w:lang w:val="es"/>
        </w:rPr>
        <w:t>Proporcionan formaci</w:t>
      </w:r>
      <w:r w:rsidRPr="004315CE">
        <w:rPr>
          <w:rFonts w:asciiTheme="minorHAnsi" w:hAnsiTheme="minorHAnsi" w:cstheme="minorHAnsi"/>
          <w:sz w:val="24"/>
          <w:lang w:val="es-ES"/>
        </w:rPr>
        <w:t>ó</w:t>
      </w:r>
      <w:r w:rsidRPr="004315CE">
        <w:rPr>
          <w:rFonts w:asciiTheme="minorHAnsi" w:hAnsiTheme="minorHAnsi" w:cstheme="minorHAnsi"/>
          <w:sz w:val="24"/>
          <w:lang w:val="es"/>
        </w:rPr>
        <w:t>n y apoyo en temas como la identidad de género, la identidad, la fe y la cultura.</w:t>
      </w:r>
    </w:p>
    <w:p w14:paraId="0AF7A30C" w14:textId="4EB4119A" w:rsidR="008C4DAE" w:rsidRPr="004315CE" w:rsidRDefault="008C4DAE"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DURA</w:t>
      </w:r>
      <w:r w:rsidR="009D7FB0" w:rsidRPr="004315CE">
        <w:rPr>
          <w:rFonts w:asciiTheme="minorHAnsi" w:hAnsiTheme="minorHAnsi"/>
          <w:b/>
          <w:sz w:val="24"/>
          <w:lang w:val="es-ES"/>
        </w:rPr>
        <w:t>C</w:t>
      </w:r>
      <w:r w:rsidRPr="004315CE">
        <w:rPr>
          <w:rFonts w:asciiTheme="minorHAnsi" w:hAnsiTheme="minorHAnsi"/>
          <w:b/>
          <w:sz w:val="24"/>
          <w:lang w:val="es-ES"/>
        </w:rPr>
        <w:t>I</w:t>
      </w:r>
      <w:r w:rsidR="009D7FB0" w:rsidRPr="004315CE">
        <w:rPr>
          <w:rFonts w:asciiTheme="minorHAnsi" w:hAnsiTheme="minorHAnsi"/>
          <w:b/>
          <w:sz w:val="24"/>
          <w:lang w:val="es-ES"/>
        </w:rPr>
        <w:t>Ó</w:t>
      </w:r>
      <w:r w:rsidRPr="004315CE">
        <w:rPr>
          <w:rFonts w:asciiTheme="minorHAnsi" w:hAnsiTheme="minorHAnsi"/>
          <w:b/>
          <w:sz w:val="24"/>
          <w:lang w:val="es-ES"/>
        </w:rPr>
        <w:t>N</w:t>
      </w:r>
    </w:p>
    <w:p w14:paraId="5936AAEC" w14:textId="633149FF" w:rsidR="008C4DAE" w:rsidRPr="004315CE" w:rsidRDefault="004315CE" w:rsidP="008C4DAE">
      <w:pPr>
        <w:jc w:val="both"/>
        <w:rPr>
          <w:rFonts w:asciiTheme="minorHAnsi" w:hAnsiTheme="minorHAnsi"/>
          <w:sz w:val="24"/>
          <w:lang w:val="es-ES"/>
        </w:rPr>
      </w:pPr>
      <w:r w:rsidRPr="004315CE">
        <w:rPr>
          <w:rFonts w:asciiTheme="minorHAnsi" w:hAnsiTheme="minorHAnsi"/>
          <w:sz w:val="24"/>
          <w:lang w:val="es-ES"/>
        </w:rPr>
        <w:t>A L</w:t>
      </w:r>
      <w:r>
        <w:rPr>
          <w:rFonts w:asciiTheme="minorHAnsi" w:hAnsiTheme="minorHAnsi"/>
          <w:sz w:val="24"/>
          <w:lang w:val="es-ES"/>
        </w:rPr>
        <w:t>ARGO PLAZO</w:t>
      </w:r>
    </w:p>
    <w:p w14:paraId="2147F5FB" w14:textId="4D22A87B" w:rsidR="008C4DAE" w:rsidRPr="004315CE" w:rsidRDefault="009D7FB0"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GRUPO OBJETIVO</w:t>
      </w:r>
    </w:p>
    <w:p w14:paraId="7BCAE1E6" w14:textId="4EF9F43A" w:rsidR="004315CE" w:rsidRPr="004315CE" w:rsidRDefault="004315CE" w:rsidP="00DC77D6">
      <w:pPr>
        <w:jc w:val="both"/>
        <w:rPr>
          <w:rFonts w:asciiTheme="minorHAnsi" w:hAnsiTheme="minorHAnsi" w:cstheme="minorHAnsi"/>
          <w:b/>
          <w:sz w:val="24"/>
          <w:lang w:val="es-ES"/>
        </w:rPr>
      </w:pPr>
      <w:r w:rsidRPr="004315CE">
        <w:rPr>
          <w:rFonts w:asciiTheme="minorHAnsi" w:hAnsiTheme="minorHAnsi" w:cstheme="minorHAnsi"/>
          <w:sz w:val="24"/>
          <w:lang w:val="es"/>
        </w:rPr>
        <w:t>Escuelas, profesores, trabajadores juveniles</w:t>
      </w:r>
    </w:p>
    <w:p w14:paraId="01122D8B" w14:textId="0D69BE79" w:rsidR="008C4DAE" w:rsidRPr="004315CE" w:rsidRDefault="009D7FB0"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IDIOMA</w:t>
      </w:r>
    </w:p>
    <w:p w14:paraId="3169E9BD" w14:textId="587BE49F" w:rsidR="00874D58" w:rsidRPr="004315CE" w:rsidRDefault="004315CE" w:rsidP="00874D58">
      <w:pPr>
        <w:jc w:val="both"/>
        <w:rPr>
          <w:rFonts w:asciiTheme="minorHAnsi" w:hAnsiTheme="minorHAnsi"/>
          <w:sz w:val="24"/>
          <w:lang w:val="es-ES"/>
        </w:rPr>
      </w:pPr>
      <w:r>
        <w:rPr>
          <w:rStyle w:val="tlid-translation"/>
          <w:rFonts w:asciiTheme="minorHAnsi" w:hAnsiTheme="minorHAnsi"/>
          <w:lang w:val="es-ES"/>
        </w:rPr>
        <w:t>Inglés</w:t>
      </w:r>
    </w:p>
    <w:p w14:paraId="4738D300" w14:textId="1B98910C" w:rsidR="008C4DAE" w:rsidRPr="004315CE" w:rsidRDefault="008C4DAE" w:rsidP="008C4DAE">
      <w:pPr>
        <w:shd w:val="clear" w:color="auto" w:fill="943634" w:themeFill="accent2" w:themeFillShade="BF"/>
        <w:jc w:val="both"/>
        <w:rPr>
          <w:rFonts w:asciiTheme="minorHAnsi" w:hAnsiTheme="minorHAnsi"/>
          <w:b/>
          <w:sz w:val="24"/>
          <w:lang w:val="es-ES"/>
        </w:rPr>
      </w:pPr>
      <w:r w:rsidRPr="004315CE">
        <w:rPr>
          <w:rFonts w:asciiTheme="minorHAnsi" w:hAnsiTheme="minorHAnsi"/>
          <w:b/>
          <w:sz w:val="24"/>
          <w:lang w:val="es-ES"/>
        </w:rPr>
        <w:t>EVALUA</w:t>
      </w:r>
      <w:r w:rsidR="009D7FB0" w:rsidRPr="004315CE">
        <w:rPr>
          <w:rFonts w:asciiTheme="minorHAnsi" w:hAnsiTheme="minorHAnsi"/>
          <w:b/>
          <w:sz w:val="24"/>
          <w:lang w:val="es-ES"/>
        </w:rPr>
        <w:t>C</w:t>
      </w:r>
      <w:r w:rsidRPr="004315CE">
        <w:rPr>
          <w:rFonts w:asciiTheme="minorHAnsi" w:hAnsiTheme="minorHAnsi"/>
          <w:b/>
          <w:sz w:val="24"/>
          <w:lang w:val="es-ES"/>
        </w:rPr>
        <w:t>I</w:t>
      </w:r>
      <w:r w:rsidR="009D7FB0" w:rsidRPr="004315CE">
        <w:rPr>
          <w:rFonts w:asciiTheme="minorHAnsi" w:hAnsiTheme="minorHAnsi"/>
          <w:b/>
          <w:sz w:val="24"/>
          <w:lang w:val="es-ES"/>
        </w:rPr>
        <w:t>Ó</w:t>
      </w:r>
      <w:r w:rsidRPr="004315CE">
        <w:rPr>
          <w:rFonts w:asciiTheme="minorHAnsi" w:hAnsiTheme="minorHAnsi"/>
          <w:b/>
          <w:sz w:val="24"/>
          <w:lang w:val="es-ES"/>
        </w:rPr>
        <w:t>N</w:t>
      </w:r>
    </w:p>
    <w:p w14:paraId="0B50C141" w14:textId="61000FCE" w:rsidR="004315CE" w:rsidRPr="0099716C" w:rsidRDefault="004315CE" w:rsidP="00DC77D6">
      <w:pPr>
        <w:jc w:val="both"/>
        <w:rPr>
          <w:rFonts w:asciiTheme="minorHAnsi" w:hAnsiTheme="minorHAnsi" w:cstheme="minorHAnsi"/>
          <w:sz w:val="24"/>
          <w:lang w:val="es-ES"/>
        </w:rPr>
      </w:pPr>
      <w:r w:rsidRPr="0099716C">
        <w:rPr>
          <w:rStyle w:val="tlid-translation"/>
          <w:rFonts w:asciiTheme="minorHAnsi" w:hAnsiTheme="minorHAnsi" w:cstheme="minorHAnsi"/>
          <w:lang w:val="es"/>
        </w:rPr>
        <w:t>Un proyecto a largo plazo que está alcanzando su objetivo de proporcionar capacitación y apoyo en temas como la identidad de género, la identidad, la fe y la cultura. Este proyecto ha sido probado y evaluado positivamente por varias escuelas que decidieron asistir a estos cursos.</w:t>
      </w:r>
    </w:p>
    <w:p w14:paraId="21D60C4D" w14:textId="77777777" w:rsidR="008C4DAE" w:rsidRPr="004315CE" w:rsidRDefault="008C4DAE" w:rsidP="00B67C68">
      <w:pPr>
        <w:jc w:val="both"/>
        <w:rPr>
          <w:rFonts w:ascii="Times New Roman" w:hAnsi="Times New Roman"/>
          <w:sz w:val="24"/>
          <w:lang w:val="es-ES"/>
        </w:rPr>
      </w:pPr>
    </w:p>
    <w:p w14:paraId="2BA2A570" w14:textId="77777777" w:rsidR="008C4DAE" w:rsidRPr="004315CE" w:rsidRDefault="008C4DAE" w:rsidP="00B67C68">
      <w:pPr>
        <w:jc w:val="both"/>
        <w:rPr>
          <w:rFonts w:ascii="Times New Roman" w:hAnsi="Times New Roman"/>
          <w:sz w:val="24"/>
          <w:lang w:val="es-ES"/>
        </w:rPr>
      </w:pPr>
    </w:p>
    <w:p w14:paraId="19B18DC2" w14:textId="77777777" w:rsidR="008C4DAE" w:rsidRPr="004315CE" w:rsidRDefault="008C4DAE" w:rsidP="00B67C68">
      <w:pPr>
        <w:jc w:val="both"/>
        <w:rPr>
          <w:rFonts w:ascii="Times New Roman" w:hAnsi="Times New Roman"/>
          <w:sz w:val="24"/>
          <w:lang w:val="es-ES"/>
        </w:rPr>
      </w:pPr>
    </w:p>
    <w:p w14:paraId="4B981DAC" w14:textId="77777777" w:rsidR="008C4DAE" w:rsidRPr="004315CE" w:rsidRDefault="008C4DAE" w:rsidP="00B67C68">
      <w:pPr>
        <w:jc w:val="both"/>
        <w:rPr>
          <w:rFonts w:ascii="Times New Roman" w:hAnsi="Times New Roman"/>
          <w:sz w:val="24"/>
          <w:lang w:val="es-ES"/>
        </w:rPr>
      </w:pPr>
    </w:p>
    <w:p w14:paraId="25B7334A" w14:textId="77777777" w:rsidR="008C4DAE" w:rsidRPr="004315CE" w:rsidRDefault="008C4DAE" w:rsidP="00B67C68">
      <w:pPr>
        <w:jc w:val="both"/>
        <w:rPr>
          <w:rFonts w:ascii="Times New Roman" w:hAnsi="Times New Roman"/>
          <w:sz w:val="24"/>
          <w:lang w:val="es-ES"/>
        </w:rPr>
      </w:pPr>
    </w:p>
    <w:p w14:paraId="55188D31" w14:textId="26EA0625" w:rsidR="008C4DAE" w:rsidRDefault="008C4DAE" w:rsidP="00B67C68">
      <w:pPr>
        <w:jc w:val="both"/>
        <w:rPr>
          <w:rFonts w:ascii="Times New Roman" w:hAnsi="Times New Roman"/>
          <w:sz w:val="24"/>
          <w:lang w:val="es-ES"/>
        </w:rPr>
      </w:pPr>
    </w:p>
    <w:p w14:paraId="7AFA8903" w14:textId="49FAAE5A" w:rsidR="0099716C" w:rsidRDefault="0099716C" w:rsidP="00B67C68">
      <w:pPr>
        <w:jc w:val="both"/>
        <w:rPr>
          <w:rFonts w:ascii="Times New Roman" w:hAnsi="Times New Roman"/>
          <w:sz w:val="24"/>
          <w:lang w:val="es-ES"/>
        </w:rPr>
      </w:pPr>
    </w:p>
    <w:p w14:paraId="30FF83B2" w14:textId="77777777" w:rsidR="00920FE8" w:rsidRPr="004315CE" w:rsidRDefault="00920FE8" w:rsidP="00B67C68">
      <w:pPr>
        <w:jc w:val="both"/>
        <w:rPr>
          <w:rFonts w:ascii="Times New Roman" w:hAnsi="Times New Roman"/>
          <w:sz w:val="24"/>
          <w:lang w:val="es-ES"/>
        </w:rPr>
      </w:pPr>
    </w:p>
    <w:p w14:paraId="29ED62ED" w14:textId="075E8CB1" w:rsidR="00413C82" w:rsidRPr="00DC77D6" w:rsidRDefault="00413C82" w:rsidP="00413C82">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lastRenderedPageBreak/>
        <w:t>INTERVEN</w:t>
      </w:r>
      <w:r w:rsidR="0099716C" w:rsidRPr="00DC77D6">
        <w:rPr>
          <w:rFonts w:asciiTheme="minorHAnsi" w:hAnsiTheme="minorHAnsi"/>
          <w:b/>
          <w:sz w:val="24"/>
          <w:lang w:val="es-ES"/>
        </w:rPr>
        <w:t>C</w:t>
      </w:r>
      <w:r w:rsidRPr="00DC77D6">
        <w:rPr>
          <w:rFonts w:asciiTheme="minorHAnsi" w:hAnsiTheme="minorHAnsi"/>
          <w:b/>
          <w:sz w:val="24"/>
          <w:lang w:val="es-ES"/>
        </w:rPr>
        <w:t>I</w:t>
      </w:r>
      <w:r w:rsidR="0099716C" w:rsidRPr="00DC77D6">
        <w:rPr>
          <w:rFonts w:asciiTheme="minorHAnsi" w:hAnsiTheme="minorHAnsi"/>
          <w:b/>
          <w:sz w:val="24"/>
          <w:lang w:val="es-ES"/>
        </w:rPr>
        <w:t>Ó</w:t>
      </w:r>
      <w:r w:rsidRPr="00DC77D6">
        <w:rPr>
          <w:rFonts w:asciiTheme="minorHAnsi" w:hAnsiTheme="minorHAnsi"/>
          <w:b/>
          <w:sz w:val="24"/>
          <w:lang w:val="es-ES"/>
        </w:rPr>
        <w:t>N</w:t>
      </w:r>
    </w:p>
    <w:p w14:paraId="12F8D493" w14:textId="77777777" w:rsidR="008C4DAE" w:rsidRPr="00DC77D6" w:rsidRDefault="008C4DAE" w:rsidP="008C4DAE">
      <w:pPr>
        <w:pStyle w:val="Ttulo2"/>
        <w:rPr>
          <w:lang w:val="es-ES"/>
        </w:rPr>
      </w:pPr>
      <w:bookmarkStart w:id="36" w:name="_Toc10818077"/>
      <w:r w:rsidRPr="00DC77D6">
        <w:rPr>
          <w:lang w:val="es-ES"/>
        </w:rPr>
        <w:t>The Homophobia Project</w:t>
      </w:r>
      <w:bookmarkEnd w:id="36"/>
    </w:p>
    <w:p w14:paraId="6EFFC0E6" w14:textId="3D2854D6" w:rsidR="008C4DAE" w:rsidRPr="00D17B3A" w:rsidRDefault="008C4DAE" w:rsidP="008C4DAE">
      <w:pPr>
        <w:shd w:val="clear" w:color="auto" w:fill="943634" w:themeFill="accent2" w:themeFillShade="BF"/>
        <w:jc w:val="both"/>
        <w:rPr>
          <w:rFonts w:asciiTheme="minorHAnsi" w:hAnsiTheme="minorHAnsi"/>
          <w:b/>
          <w:sz w:val="24"/>
          <w:lang w:val="es-ES"/>
        </w:rPr>
      </w:pPr>
      <w:r w:rsidRPr="00D17B3A">
        <w:rPr>
          <w:rFonts w:asciiTheme="minorHAnsi" w:hAnsiTheme="minorHAnsi"/>
          <w:b/>
          <w:sz w:val="24"/>
          <w:lang w:val="es-ES"/>
        </w:rPr>
        <w:t>FORM</w:t>
      </w:r>
      <w:r w:rsidR="0099716C" w:rsidRPr="00D17B3A">
        <w:rPr>
          <w:rFonts w:asciiTheme="minorHAnsi" w:hAnsiTheme="minorHAnsi"/>
          <w:b/>
          <w:sz w:val="24"/>
          <w:lang w:val="es-ES"/>
        </w:rPr>
        <w:t>A</w:t>
      </w:r>
      <w:r w:rsidRPr="00D17B3A">
        <w:rPr>
          <w:rFonts w:asciiTheme="minorHAnsi" w:hAnsiTheme="minorHAnsi"/>
          <w:b/>
          <w:sz w:val="24"/>
          <w:lang w:val="es-ES"/>
        </w:rPr>
        <w:t xml:space="preserve"> </w:t>
      </w:r>
      <w:r w:rsidR="0099716C" w:rsidRPr="00D17B3A">
        <w:rPr>
          <w:rFonts w:asciiTheme="minorHAnsi" w:hAnsiTheme="minorHAnsi"/>
          <w:b/>
          <w:sz w:val="24"/>
          <w:lang w:val="es-ES"/>
        </w:rPr>
        <w:t xml:space="preserve">DE </w:t>
      </w:r>
      <w:r w:rsidRPr="00D17B3A">
        <w:rPr>
          <w:rFonts w:asciiTheme="minorHAnsi" w:hAnsiTheme="minorHAnsi"/>
          <w:b/>
          <w:sz w:val="24"/>
          <w:lang w:val="es-ES"/>
        </w:rPr>
        <w:t>BULLYING</w:t>
      </w:r>
    </w:p>
    <w:p w14:paraId="64982BEB" w14:textId="3BD09832" w:rsidR="008C4DAE" w:rsidRPr="00D17B3A" w:rsidRDefault="00D17B3A" w:rsidP="008C4DAE">
      <w:pPr>
        <w:jc w:val="both"/>
        <w:rPr>
          <w:rFonts w:asciiTheme="minorHAnsi" w:hAnsiTheme="minorHAnsi"/>
          <w:color w:val="000000" w:themeColor="text1"/>
          <w:sz w:val="24"/>
          <w:lang w:val="es-ES"/>
        </w:rPr>
      </w:pPr>
      <w:r w:rsidRPr="00D17B3A">
        <w:rPr>
          <w:rFonts w:asciiTheme="minorHAnsi" w:hAnsiTheme="minorHAnsi"/>
          <w:color w:val="000000" w:themeColor="text1"/>
          <w:sz w:val="24"/>
          <w:lang w:val="es-ES"/>
        </w:rPr>
        <w:t>Ac</w:t>
      </w:r>
      <w:r>
        <w:rPr>
          <w:rFonts w:asciiTheme="minorHAnsi" w:hAnsiTheme="minorHAnsi"/>
          <w:color w:val="000000" w:themeColor="text1"/>
          <w:sz w:val="24"/>
          <w:lang w:val="es-ES"/>
        </w:rPr>
        <w:t>oso por razón de género</w:t>
      </w:r>
    </w:p>
    <w:p w14:paraId="3CD9B3A8" w14:textId="2C7B2379" w:rsidR="008C4DAE" w:rsidRPr="0099716C" w:rsidRDefault="0099716C" w:rsidP="008C4DAE">
      <w:pPr>
        <w:shd w:val="clear" w:color="auto" w:fill="943634" w:themeFill="accent2" w:themeFillShade="BF"/>
        <w:jc w:val="both"/>
        <w:rPr>
          <w:rFonts w:asciiTheme="minorHAnsi" w:hAnsiTheme="minorHAnsi"/>
          <w:b/>
          <w:sz w:val="24"/>
          <w:lang w:val="es-ES"/>
        </w:rPr>
      </w:pPr>
      <w:r w:rsidRPr="0099716C">
        <w:rPr>
          <w:rFonts w:asciiTheme="minorHAnsi" w:hAnsiTheme="minorHAnsi"/>
          <w:b/>
          <w:sz w:val="24"/>
          <w:lang w:val="es-ES"/>
        </w:rPr>
        <w:t>GRUPO DE E</w:t>
      </w:r>
      <w:r>
        <w:rPr>
          <w:rFonts w:asciiTheme="minorHAnsi" w:hAnsiTheme="minorHAnsi"/>
          <w:b/>
          <w:sz w:val="24"/>
          <w:lang w:val="es-ES"/>
        </w:rPr>
        <w:t>DAD</w:t>
      </w:r>
    </w:p>
    <w:p w14:paraId="27A0A81D" w14:textId="77777777" w:rsidR="00D17B3A" w:rsidRPr="00D17B3A" w:rsidRDefault="00D17B3A" w:rsidP="00DC77D6">
      <w:pPr>
        <w:jc w:val="both"/>
        <w:rPr>
          <w:rFonts w:asciiTheme="minorHAnsi" w:hAnsiTheme="minorHAnsi" w:cstheme="minorHAnsi"/>
          <w:sz w:val="24"/>
          <w:lang w:val="es-ES"/>
        </w:rPr>
      </w:pPr>
      <w:r w:rsidRPr="00D17B3A">
        <w:rPr>
          <w:rFonts w:asciiTheme="minorHAnsi" w:hAnsiTheme="minorHAnsi" w:cstheme="minorHAnsi"/>
          <w:sz w:val="24"/>
          <w:lang w:val="es"/>
        </w:rPr>
        <w:t>Educación Secundaria</w:t>
      </w:r>
    </w:p>
    <w:p w14:paraId="2AC8CC3F" w14:textId="4EBCAA71" w:rsidR="008C4DAE" w:rsidRPr="0099716C" w:rsidRDefault="0099716C" w:rsidP="008C4DAE">
      <w:pPr>
        <w:shd w:val="clear" w:color="auto" w:fill="943634" w:themeFill="accent2" w:themeFillShade="BF"/>
        <w:jc w:val="both"/>
        <w:rPr>
          <w:rFonts w:asciiTheme="minorHAnsi" w:hAnsiTheme="minorHAnsi"/>
          <w:b/>
          <w:sz w:val="24"/>
          <w:lang w:val="es-ES"/>
        </w:rPr>
      </w:pPr>
      <w:r w:rsidRPr="0099716C">
        <w:rPr>
          <w:rFonts w:asciiTheme="minorHAnsi" w:hAnsiTheme="minorHAnsi"/>
          <w:b/>
          <w:sz w:val="24"/>
          <w:lang w:val="es-ES"/>
        </w:rPr>
        <w:t>RESUMEN DE LA BUENA P</w:t>
      </w:r>
      <w:r>
        <w:rPr>
          <w:rFonts w:asciiTheme="minorHAnsi" w:hAnsiTheme="minorHAnsi"/>
          <w:b/>
          <w:sz w:val="24"/>
          <w:lang w:val="es-ES"/>
        </w:rPr>
        <w:t>RÁCTICA</w:t>
      </w:r>
    </w:p>
    <w:p w14:paraId="650A0781" w14:textId="77777777" w:rsidR="00D17B3A" w:rsidRPr="00D17B3A" w:rsidRDefault="00D17B3A" w:rsidP="00DC77D6">
      <w:pPr>
        <w:jc w:val="both"/>
        <w:rPr>
          <w:rFonts w:asciiTheme="minorHAnsi" w:hAnsiTheme="minorHAnsi" w:cstheme="minorHAnsi"/>
          <w:sz w:val="24"/>
          <w:lang w:val="es-ES"/>
        </w:rPr>
      </w:pPr>
      <w:r w:rsidRPr="00D17B3A">
        <w:rPr>
          <w:rFonts w:asciiTheme="minorHAnsi" w:hAnsiTheme="minorHAnsi" w:cstheme="minorHAnsi"/>
          <w:sz w:val="24"/>
          <w:lang w:val="es"/>
        </w:rPr>
        <w:t>Este proyecto tiene como objetivo utilizar el profesor como una herramienta para enseñar a los estudiantes a aceptar y apreciar las diferencias de género.</w:t>
      </w:r>
    </w:p>
    <w:p w14:paraId="469997C2" w14:textId="60F63F7F" w:rsidR="008C4DAE" w:rsidRPr="00D17B3A" w:rsidRDefault="0099716C" w:rsidP="008C4DAE">
      <w:pPr>
        <w:shd w:val="clear" w:color="auto" w:fill="943634" w:themeFill="accent2" w:themeFillShade="BF"/>
        <w:jc w:val="both"/>
        <w:rPr>
          <w:rFonts w:asciiTheme="minorHAnsi" w:hAnsiTheme="minorHAnsi"/>
          <w:b/>
          <w:sz w:val="24"/>
          <w:lang w:val="es-ES"/>
        </w:rPr>
      </w:pPr>
      <w:r w:rsidRPr="00D17B3A">
        <w:rPr>
          <w:rFonts w:asciiTheme="minorHAnsi" w:hAnsiTheme="minorHAnsi"/>
          <w:b/>
          <w:sz w:val="24"/>
          <w:lang w:val="es-ES"/>
        </w:rPr>
        <w:t xml:space="preserve">OBJETIVO DE LA </w:t>
      </w:r>
      <w:r w:rsidR="008C4DAE" w:rsidRPr="00D17B3A">
        <w:rPr>
          <w:rFonts w:asciiTheme="minorHAnsi" w:hAnsiTheme="minorHAnsi"/>
          <w:b/>
          <w:sz w:val="24"/>
          <w:lang w:val="es-ES"/>
        </w:rPr>
        <w:t>INTERVEN</w:t>
      </w:r>
      <w:r w:rsidRPr="00D17B3A">
        <w:rPr>
          <w:rFonts w:asciiTheme="minorHAnsi" w:hAnsiTheme="minorHAnsi"/>
          <w:b/>
          <w:sz w:val="24"/>
          <w:lang w:val="es-ES"/>
        </w:rPr>
        <w:t>C</w:t>
      </w:r>
      <w:r w:rsidR="008C4DAE" w:rsidRPr="00D17B3A">
        <w:rPr>
          <w:rFonts w:asciiTheme="minorHAnsi" w:hAnsiTheme="minorHAnsi"/>
          <w:b/>
          <w:sz w:val="24"/>
          <w:lang w:val="es-ES"/>
        </w:rPr>
        <w:t>I</w:t>
      </w:r>
      <w:r w:rsidRPr="00D17B3A">
        <w:rPr>
          <w:rFonts w:asciiTheme="minorHAnsi" w:hAnsiTheme="minorHAnsi"/>
          <w:b/>
          <w:sz w:val="24"/>
          <w:lang w:val="es-ES"/>
        </w:rPr>
        <w:t>Ó</w:t>
      </w:r>
      <w:r w:rsidR="008C4DAE" w:rsidRPr="00D17B3A">
        <w:rPr>
          <w:rFonts w:asciiTheme="minorHAnsi" w:hAnsiTheme="minorHAnsi"/>
          <w:b/>
          <w:sz w:val="24"/>
          <w:lang w:val="es-ES"/>
        </w:rPr>
        <w:t>N</w:t>
      </w:r>
    </w:p>
    <w:p w14:paraId="7BA1B8CD" w14:textId="03B0A552" w:rsidR="00D17B3A" w:rsidRPr="00D17B3A" w:rsidRDefault="00D17B3A" w:rsidP="00DC77D6">
      <w:pPr>
        <w:jc w:val="both"/>
        <w:rPr>
          <w:rFonts w:asciiTheme="minorHAnsi" w:hAnsiTheme="minorHAnsi" w:cstheme="minorHAnsi"/>
          <w:color w:val="000000" w:themeColor="text1"/>
          <w:sz w:val="24"/>
          <w:lang w:val="es-ES"/>
        </w:rPr>
      </w:pPr>
      <w:r w:rsidRPr="00D17B3A">
        <w:rPr>
          <w:rFonts w:asciiTheme="minorHAnsi" w:hAnsiTheme="minorHAnsi" w:cstheme="minorHAnsi"/>
          <w:color w:val="000000" w:themeColor="text1"/>
          <w:sz w:val="24"/>
          <w:lang w:val="es"/>
        </w:rPr>
        <w:t xml:space="preserve">Esta producción explora el impacto emocional de la homofobia en las escuelas y tiene como objetivo utilizar una mezcla única de drama y educación </w:t>
      </w:r>
      <w:r w:rsidRPr="00D17B3A">
        <w:rPr>
          <w:rFonts w:asciiTheme="minorHAnsi" w:hAnsiTheme="minorHAnsi" w:cstheme="minorHAnsi"/>
          <w:lang w:val="es"/>
        </w:rPr>
        <w:t xml:space="preserve">entre pares para desafiar el </w:t>
      </w:r>
      <w:r w:rsidRPr="00D17B3A">
        <w:rPr>
          <w:rFonts w:asciiTheme="minorHAnsi" w:hAnsiTheme="minorHAnsi" w:cstheme="minorHAnsi"/>
          <w:color w:val="000000" w:themeColor="text1"/>
          <w:sz w:val="24"/>
          <w:lang w:val="es"/>
        </w:rPr>
        <w:t>comportamiento homofóbico.</w:t>
      </w:r>
    </w:p>
    <w:p w14:paraId="2E0C847F" w14:textId="06083F37" w:rsidR="008C4DAE" w:rsidRPr="00D17B3A" w:rsidRDefault="008C4DAE" w:rsidP="008C4DAE">
      <w:pPr>
        <w:shd w:val="clear" w:color="auto" w:fill="943634" w:themeFill="accent2" w:themeFillShade="BF"/>
        <w:jc w:val="both"/>
        <w:rPr>
          <w:rFonts w:asciiTheme="minorHAnsi" w:hAnsiTheme="minorHAnsi"/>
          <w:b/>
          <w:sz w:val="24"/>
          <w:lang w:val="es-ES"/>
        </w:rPr>
      </w:pPr>
      <w:r w:rsidRPr="00D17B3A">
        <w:rPr>
          <w:rFonts w:asciiTheme="minorHAnsi" w:hAnsiTheme="minorHAnsi"/>
          <w:b/>
          <w:sz w:val="24"/>
          <w:lang w:val="es-ES"/>
        </w:rPr>
        <w:t>METODOLOG</w:t>
      </w:r>
      <w:r w:rsidR="0099716C" w:rsidRPr="00D17B3A">
        <w:rPr>
          <w:rFonts w:asciiTheme="minorHAnsi" w:hAnsiTheme="minorHAnsi"/>
          <w:b/>
          <w:sz w:val="24"/>
          <w:lang w:val="es-ES"/>
        </w:rPr>
        <w:t>ÍA</w:t>
      </w:r>
    </w:p>
    <w:p w14:paraId="0ADE14D6" w14:textId="2D198465" w:rsidR="00D17B3A" w:rsidRPr="00D17B3A" w:rsidRDefault="00D17B3A" w:rsidP="00DC77D6">
      <w:pPr>
        <w:jc w:val="both"/>
        <w:rPr>
          <w:rFonts w:asciiTheme="minorHAnsi" w:hAnsiTheme="minorHAnsi" w:cstheme="minorHAnsi"/>
          <w:sz w:val="24"/>
          <w:lang w:val="es-ES"/>
        </w:rPr>
      </w:pPr>
      <w:r w:rsidRPr="00D17B3A">
        <w:rPr>
          <w:rFonts w:asciiTheme="minorHAnsi" w:hAnsiTheme="minorHAnsi" w:cstheme="minorHAnsi"/>
          <w:sz w:val="24"/>
          <w:lang w:val="es-ES"/>
        </w:rPr>
        <w:t xml:space="preserve">Se </w:t>
      </w:r>
      <w:r w:rsidRPr="00D17B3A">
        <w:rPr>
          <w:rFonts w:asciiTheme="minorHAnsi" w:hAnsiTheme="minorHAnsi" w:cstheme="minorHAnsi"/>
          <w:sz w:val="24"/>
          <w:lang w:val="es"/>
        </w:rPr>
        <w:t>utilizan obras de teatro y juegos de rol para mostrar a la audiencia (estudiantes y adolescentes) la importancia de la aceptación LGBT.</w:t>
      </w:r>
    </w:p>
    <w:p w14:paraId="1063C14B" w14:textId="78B7EBE9" w:rsidR="008C4DAE" w:rsidRPr="00D17B3A" w:rsidRDefault="008C4DAE" w:rsidP="008C4DAE">
      <w:pPr>
        <w:shd w:val="clear" w:color="auto" w:fill="943634" w:themeFill="accent2" w:themeFillShade="BF"/>
        <w:jc w:val="both"/>
        <w:rPr>
          <w:rFonts w:asciiTheme="minorHAnsi" w:hAnsiTheme="minorHAnsi"/>
          <w:b/>
          <w:sz w:val="24"/>
          <w:lang w:val="es-ES"/>
        </w:rPr>
      </w:pPr>
      <w:r w:rsidRPr="00D17B3A">
        <w:rPr>
          <w:rFonts w:asciiTheme="minorHAnsi" w:hAnsiTheme="minorHAnsi"/>
          <w:b/>
          <w:sz w:val="24"/>
          <w:lang w:val="es-ES"/>
        </w:rPr>
        <w:t>DURA</w:t>
      </w:r>
      <w:r w:rsidR="0099716C" w:rsidRPr="00D17B3A">
        <w:rPr>
          <w:rFonts w:asciiTheme="minorHAnsi" w:hAnsiTheme="minorHAnsi"/>
          <w:b/>
          <w:sz w:val="24"/>
          <w:lang w:val="es-ES"/>
        </w:rPr>
        <w:t>C</w:t>
      </w:r>
      <w:r w:rsidRPr="00D17B3A">
        <w:rPr>
          <w:rFonts w:asciiTheme="minorHAnsi" w:hAnsiTheme="minorHAnsi"/>
          <w:b/>
          <w:sz w:val="24"/>
          <w:lang w:val="es-ES"/>
        </w:rPr>
        <w:t>I</w:t>
      </w:r>
      <w:r w:rsidR="0099716C" w:rsidRPr="00D17B3A">
        <w:rPr>
          <w:rFonts w:asciiTheme="minorHAnsi" w:hAnsiTheme="minorHAnsi"/>
          <w:b/>
          <w:sz w:val="24"/>
          <w:lang w:val="es-ES"/>
        </w:rPr>
        <w:t>Ó</w:t>
      </w:r>
      <w:r w:rsidRPr="00D17B3A">
        <w:rPr>
          <w:rFonts w:asciiTheme="minorHAnsi" w:hAnsiTheme="minorHAnsi"/>
          <w:b/>
          <w:sz w:val="24"/>
          <w:lang w:val="es-ES"/>
        </w:rPr>
        <w:t>N</w:t>
      </w:r>
    </w:p>
    <w:p w14:paraId="5DFB0448" w14:textId="02FCE627" w:rsidR="008C4DAE" w:rsidRPr="00DC77D6" w:rsidRDefault="00D17B3A" w:rsidP="008C4DAE">
      <w:pPr>
        <w:jc w:val="both"/>
        <w:rPr>
          <w:rFonts w:asciiTheme="minorHAnsi" w:hAnsiTheme="minorHAnsi"/>
          <w:sz w:val="24"/>
          <w:lang w:val="es-ES"/>
        </w:rPr>
      </w:pPr>
      <w:r w:rsidRPr="00D17B3A">
        <w:rPr>
          <w:rFonts w:asciiTheme="minorHAnsi" w:hAnsiTheme="minorHAnsi"/>
          <w:sz w:val="24"/>
          <w:lang w:val="es-ES"/>
        </w:rPr>
        <w:t>A C</w:t>
      </w:r>
      <w:r>
        <w:rPr>
          <w:rFonts w:asciiTheme="minorHAnsi" w:hAnsiTheme="minorHAnsi"/>
          <w:sz w:val="24"/>
          <w:lang w:val="es-ES"/>
        </w:rPr>
        <w:t>ORTO PLAZO</w:t>
      </w:r>
    </w:p>
    <w:p w14:paraId="01E0142E" w14:textId="76F3C7F2" w:rsidR="008C4DAE" w:rsidRPr="00D17B3A" w:rsidRDefault="0099716C" w:rsidP="008C4DAE">
      <w:pPr>
        <w:shd w:val="clear" w:color="auto" w:fill="943634" w:themeFill="accent2" w:themeFillShade="BF"/>
        <w:jc w:val="both"/>
        <w:rPr>
          <w:rFonts w:asciiTheme="minorHAnsi" w:hAnsiTheme="minorHAnsi"/>
          <w:b/>
          <w:sz w:val="24"/>
          <w:lang w:val="es-ES"/>
        </w:rPr>
      </w:pPr>
      <w:r w:rsidRPr="00D17B3A">
        <w:rPr>
          <w:rFonts w:asciiTheme="minorHAnsi" w:hAnsiTheme="minorHAnsi"/>
          <w:b/>
          <w:sz w:val="24"/>
          <w:lang w:val="es-ES"/>
        </w:rPr>
        <w:t>GRUPO OBJETIVO</w:t>
      </w:r>
    </w:p>
    <w:p w14:paraId="36A2C9A3" w14:textId="4852225B" w:rsidR="00D17B3A" w:rsidRPr="00D17B3A" w:rsidRDefault="00D17B3A" w:rsidP="00DC77D6">
      <w:pPr>
        <w:jc w:val="both"/>
        <w:rPr>
          <w:rFonts w:asciiTheme="minorHAnsi" w:hAnsiTheme="minorHAnsi" w:cstheme="minorHAnsi"/>
          <w:b/>
          <w:sz w:val="24"/>
          <w:lang w:val="es-ES"/>
        </w:rPr>
      </w:pPr>
      <w:r w:rsidRPr="00D17B3A">
        <w:rPr>
          <w:rFonts w:asciiTheme="minorHAnsi" w:hAnsiTheme="minorHAnsi" w:cstheme="minorHAnsi"/>
          <w:sz w:val="24"/>
          <w:lang w:val="es"/>
        </w:rPr>
        <w:t xml:space="preserve">Profesores, directores, personal </w:t>
      </w:r>
      <w:r>
        <w:rPr>
          <w:rFonts w:asciiTheme="minorHAnsi" w:hAnsiTheme="minorHAnsi" w:cstheme="minorHAnsi"/>
          <w:sz w:val="24"/>
          <w:lang w:val="es"/>
        </w:rPr>
        <w:t>escolar</w:t>
      </w:r>
      <w:r w:rsidRPr="00D17B3A">
        <w:rPr>
          <w:rFonts w:asciiTheme="minorHAnsi" w:hAnsiTheme="minorHAnsi" w:cstheme="minorHAnsi"/>
          <w:sz w:val="24"/>
          <w:lang w:val="es"/>
        </w:rPr>
        <w:t xml:space="preserve"> y estudiantes</w:t>
      </w:r>
    </w:p>
    <w:p w14:paraId="2AB88EAB" w14:textId="0B7D597B" w:rsidR="008C4DAE" w:rsidRPr="0083410F" w:rsidRDefault="0099716C" w:rsidP="008C4DAE">
      <w:pPr>
        <w:shd w:val="clear" w:color="auto" w:fill="943634" w:themeFill="accent2" w:themeFillShade="BF"/>
        <w:jc w:val="both"/>
        <w:rPr>
          <w:rFonts w:asciiTheme="minorHAnsi" w:hAnsiTheme="minorHAnsi"/>
          <w:b/>
          <w:sz w:val="24"/>
          <w:lang w:val="es-ES"/>
        </w:rPr>
      </w:pPr>
      <w:r w:rsidRPr="0083410F">
        <w:rPr>
          <w:rFonts w:asciiTheme="minorHAnsi" w:hAnsiTheme="minorHAnsi"/>
          <w:b/>
          <w:sz w:val="24"/>
          <w:lang w:val="es-ES"/>
        </w:rPr>
        <w:t>IDIOMA</w:t>
      </w:r>
    </w:p>
    <w:p w14:paraId="0546083D" w14:textId="5DB3FDCE" w:rsidR="00874D58" w:rsidRPr="0083410F" w:rsidRDefault="00D17B3A" w:rsidP="00874D58">
      <w:pPr>
        <w:jc w:val="both"/>
        <w:rPr>
          <w:rFonts w:asciiTheme="minorHAnsi" w:hAnsiTheme="minorHAnsi"/>
          <w:sz w:val="24"/>
          <w:lang w:val="es-ES"/>
        </w:rPr>
      </w:pPr>
      <w:r w:rsidRPr="0083410F">
        <w:rPr>
          <w:rStyle w:val="tlid-translation"/>
          <w:rFonts w:asciiTheme="minorHAnsi" w:hAnsiTheme="minorHAnsi"/>
          <w:lang w:val="es-ES"/>
        </w:rPr>
        <w:t>Inglés</w:t>
      </w:r>
    </w:p>
    <w:p w14:paraId="6AB6B362" w14:textId="2E702EE8" w:rsidR="008C4DAE" w:rsidRPr="0083410F" w:rsidRDefault="008C4DAE" w:rsidP="008C4DAE">
      <w:pPr>
        <w:shd w:val="clear" w:color="auto" w:fill="943634" w:themeFill="accent2" w:themeFillShade="BF"/>
        <w:jc w:val="both"/>
        <w:rPr>
          <w:rFonts w:asciiTheme="minorHAnsi" w:hAnsiTheme="minorHAnsi"/>
          <w:b/>
          <w:sz w:val="24"/>
          <w:lang w:val="es-ES"/>
        </w:rPr>
      </w:pPr>
      <w:r w:rsidRPr="0083410F">
        <w:rPr>
          <w:rFonts w:asciiTheme="minorHAnsi" w:hAnsiTheme="minorHAnsi"/>
          <w:b/>
          <w:sz w:val="24"/>
          <w:lang w:val="es-ES"/>
        </w:rPr>
        <w:t>EVALUA</w:t>
      </w:r>
      <w:r w:rsidR="0099716C" w:rsidRPr="0083410F">
        <w:rPr>
          <w:rFonts w:asciiTheme="minorHAnsi" w:hAnsiTheme="minorHAnsi"/>
          <w:b/>
          <w:sz w:val="24"/>
          <w:lang w:val="es-ES"/>
        </w:rPr>
        <w:t>C</w:t>
      </w:r>
      <w:r w:rsidRPr="0083410F">
        <w:rPr>
          <w:rFonts w:asciiTheme="minorHAnsi" w:hAnsiTheme="minorHAnsi"/>
          <w:b/>
          <w:sz w:val="24"/>
          <w:lang w:val="es-ES"/>
        </w:rPr>
        <w:t>I</w:t>
      </w:r>
      <w:r w:rsidR="0099716C" w:rsidRPr="0083410F">
        <w:rPr>
          <w:rFonts w:asciiTheme="minorHAnsi" w:hAnsiTheme="minorHAnsi"/>
          <w:b/>
          <w:sz w:val="24"/>
          <w:lang w:val="es-ES"/>
        </w:rPr>
        <w:t>Ó</w:t>
      </w:r>
      <w:r w:rsidRPr="0083410F">
        <w:rPr>
          <w:rFonts w:asciiTheme="minorHAnsi" w:hAnsiTheme="minorHAnsi"/>
          <w:b/>
          <w:sz w:val="24"/>
          <w:lang w:val="es-ES"/>
        </w:rPr>
        <w:t>N</w:t>
      </w:r>
    </w:p>
    <w:p w14:paraId="1707C265" w14:textId="77777777" w:rsidR="0083410F" w:rsidRPr="0083410F" w:rsidRDefault="0083410F" w:rsidP="00DC77D6">
      <w:pPr>
        <w:jc w:val="both"/>
        <w:rPr>
          <w:rStyle w:val="tlid-translation"/>
          <w:rFonts w:asciiTheme="minorHAnsi" w:hAnsiTheme="minorHAnsi" w:cstheme="minorHAnsi"/>
          <w:lang w:val="es-ES"/>
        </w:rPr>
      </w:pPr>
      <w:r w:rsidRPr="0083410F">
        <w:rPr>
          <w:rStyle w:val="tlid-translation"/>
          <w:rFonts w:asciiTheme="minorHAnsi" w:hAnsiTheme="minorHAnsi" w:cstheme="minorHAnsi"/>
          <w:lang w:val="es"/>
        </w:rPr>
        <w:t>Se trata de un proyecto en curso que ha sido evaluado positivamente con sus talleres.</w:t>
      </w:r>
    </w:p>
    <w:p w14:paraId="4670B9C5" w14:textId="77777777" w:rsidR="0080378F" w:rsidRPr="0083410F" w:rsidRDefault="0080378F" w:rsidP="00B67C68">
      <w:pPr>
        <w:jc w:val="both"/>
        <w:rPr>
          <w:rStyle w:val="tlid-translation"/>
          <w:rFonts w:asciiTheme="minorHAnsi" w:hAnsiTheme="minorHAnsi"/>
          <w:lang w:val="es-ES"/>
        </w:rPr>
      </w:pPr>
    </w:p>
    <w:p w14:paraId="6D9388B7" w14:textId="77777777" w:rsidR="0080378F" w:rsidRPr="0083410F" w:rsidRDefault="0080378F" w:rsidP="00B67C68">
      <w:pPr>
        <w:jc w:val="both"/>
        <w:rPr>
          <w:rStyle w:val="tlid-translation"/>
          <w:rFonts w:asciiTheme="minorHAnsi" w:hAnsiTheme="minorHAnsi"/>
          <w:lang w:val="es-ES"/>
        </w:rPr>
      </w:pPr>
    </w:p>
    <w:p w14:paraId="4FF0BFA1" w14:textId="77777777" w:rsidR="007F0EC2" w:rsidRPr="0083410F" w:rsidRDefault="007F0EC2" w:rsidP="00B67C68">
      <w:pPr>
        <w:jc w:val="both"/>
        <w:rPr>
          <w:rStyle w:val="tlid-translation"/>
          <w:rFonts w:asciiTheme="minorHAnsi" w:hAnsiTheme="minorHAnsi"/>
          <w:lang w:val="es-ES"/>
        </w:rPr>
      </w:pPr>
    </w:p>
    <w:p w14:paraId="61F453BC" w14:textId="77777777" w:rsidR="007F0EC2" w:rsidRPr="0083410F" w:rsidRDefault="007F0EC2" w:rsidP="00B67C68">
      <w:pPr>
        <w:jc w:val="both"/>
        <w:rPr>
          <w:rStyle w:val="tlid-translation"/>
          <w:rFonts w:asciiTheme="minorHAnsi" w:hAnsiTheme="minorHAnsi"/>
          <w:lang w:val="es-ES"/>
        </w:rPr>
      </w:pPr>
    </w:p>
    <w:p w14:paraId="753D41BD" w14:textId="77777777" w:rsidR="007F0EC2" w:rsidRPr="0083410F" w:rsidRDefault="007F0EC2" w:rsidP="00B67C68">
      <w:pPr>
        <w:jc w:val="both"/>
        <w:rPr>
          <w:rStyle w:val="tlid-translation"/>
          <w:rFonts w:asciiTheme="minorHAnsi" w:hAnsiTheme="minorHAnsi"/>
          <w:lang w:val="es-ES"/>
        </w:rPr>
      </w:pPr>
    </w:p>
    <w:p w14:paraId="4A0FE5D2" w14:textId="77777777" w:rsidR="007F0EC2" w:rsidRPr="0083410F" w:rsidRDefault="007F0EC2" w:rsidP="00B67C68">
      <w:pPr>
        <w:jc w:val="both"/>
        <w:rPr>
          <w:rStyle w:val="tlid-translation"/>
          <w:rFonts w:asciiTheme="minorHAnsi" w:hAnsiTheme="minorHAnsi"/>
          <w:lang w:val="es-ES"/>
        </w:rPr>
      </w:pPr>
    </w:p>
    <w:p w14:paraId="5EF0945C" w14:textId="77777777" w:rsidR="007F0EC2" w:rsidRPr="0083410F" w:rsidRDefault="007F0EC2" w:rsidP="00B67C68">
      <w:pPr>
        <w:jc w:val="both"/>
        <w:rPr>
          <w:rStyle w:val="tlid-translation"/>
          <w:rFonts w:asciiTheme="minorHAnsi" w:hAnsiTheme="minorHAnsi"/>
          <w:lang w:val="es-ES"/>
        </w:rPr>
      </w:pPr>
    </w:p>
    <w:p w14:paraId="4E787CEA" w14:textId="77777777" w:rsidR="007F0EC2" w:rsidRPr="0083410F" w:rsidRDefault="007F0EC2" w:rsidP="00B67C68">
      <w:pPr>
        <w:jc w:val="both"/>
        <w:rPr>
          <w:rStyle w:val="tlid-translation"/>
          <w:rFonts w:asciiTheme="minorHAnsi" w:hAnsiTheme="minorHAnsi"/>
          <w:lang w:val="es-ES"/>
        </w:rPr>
      </w:pPr>
    </w:p>
    <w:p w14:paraId="7F5D01A2" w14:textId="77777777" w:rsidR="007F0EC2" w:rsidRPr="0083410F" w:rsidRDefault="007F0EC2" w:rsidP="00B67C68">
      <w:pPr>
        <w:jc w:val="both"/>
        <w:rPr>
          <w:rStyle w:val="tlid-translation"/>
          <w:rFonts w:asciiTheme="minorHAnsi" w:hAnsiTheme="minorHAnsi"/>
          <w:lang w:val="es-ES"/>
        </w:rPr>
      </w:pPr>
    </w:p>
    <w:p w14:paraId="689322A8" w14:textId="7C11E2D5" w:rsidR="0080378F" w:rsidRDefault="0080378F" w:rsidP="00B67C68">
      <w:pPr>
        <w:jc w:val="both"/>
        <w:rPr>
          <w:rStyle w:val="tlid-translation"/>
          <w:rFonts w:asciiTheme="minorHAnsi" w:hAnsiTheme="minorHAnsi"/>
          <w:lang w:val="es-ES"/>
        </w:rPr>
      </w:pPr>
    </w:p>
    <w:p w14:paraId="55380AAD" w14:textId="77777777" w:rsidR="0083410F" w:rsidRPr="0083410F" w:rsidRDefault="0083410F" w:rsidP="00B67C68">
      <w:pPr>
        <w:jc w:val="both"/>
        <w:rPr>
          <w:rFonts w:asciiTheme="minorHAnsi" w:hAnsiTheme="minorHAnsi"/>
          <w:sz w:val="24"/>
          <w:lang w:val="es-ES"/>
        </w:rPr>
      </w:pPr>
    </w:p>
    <w:p w14:paraId="6FA572C7" w14:textId="473F5C60" w:rsidR="00413C82" w:rsidRPr="00DC77D6" w:rsidRDefault="00413C82" w:rsidP="00413C82">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lastRenderedPageBreak/>
        <w:t>INTERVEN</w:t>
      </w:r>
      <w:r w:rsidR="00E90776" w:rsidRPr="00DC77D6">
        <w:rPr>
          <w:rFonts w:asciiTheme="minorHAnsi" w:hAnsiTheme="minorHAnsi"/>
          <w:b/>
          <w:sz w:val="24"/>
          <w:lang w:val="es-ES"/>
        </w:rPr>
        <w:t>C</w:t>
      </w:r>
      <w:r w:rsidRPr="00DC77D6">
        <w:rPr>
          <w:rFonts w:asciiTheme="minorHAnsi" w:hAnsiTheme="minorHAnsi"/>
          <w:b/>
          <w:sz w:val="24"/>
          <w:lang w:val="es-ES"/>
        </w:rPr>
        <w:t>I</w:t>
      </w:r>
      <w:r w:rsidR="00E90776" w:rsidRPr="00DC77D6">
        <w:rPr>
          <w:rFonts w:asciiTheme="minorHAnsi" w:hAnsiTheme="minorHAnsi"/>
          <w:b/>
          <w:sz w:val="24"/>
          <w:lang w:val="es-ES"/>
        </w:rPr>
        <w:t>Ó</w:t>
      </w:r>
      <w:r w:rsidRPr="00DC77D6">
        <w:rPr>
          <w:rFonts w:asciiTheme="minorHAnsi" w:hAnsiTheme="minorHAnsi"/>
          <w:b/>
          <w:sz w:val="24"/>
          <w:lang w:val="es-ES"/>
        </w:rPr>
        <w:t>N</w:t>
      </w:r>
    </w:p>
    <w:p w14:paraId="39311DC7" w14:textId="77777777" w:rsidR="008C4DAE" w:rsidRPr="00DC77D6" w:rsidRDefault="008C4DAE" w:rsidP="008C4DAE">
      <w:pPr>
        <w:pStyle w:val="Ttulo2"/>
        <w:rPr>
          <w:lang w:val="es-ES"/>
        </w:rPr>
      </w:pPr>
      <w:bookmarkStart w:id="37" w:name="_Toc10818078"/>
      <w:r w:rsidRPr="00DC77D6">
        <w:rPr>
          <w:lang w:val="es-ES"/>
        </w:rPr>
        <w:t>B-RESOL</w:t>
      </w:r>
      <w:bookmarkEnd w:id="37"/>
    </w:p>
    <w:p w14:paraId="2C501AE9" w14:textId="6787986A" w:rsidR="008C4DAE" w:rsidRPr="00DC77D6" w:rsidRDefault="008C4DAE" w:rsidP="008C4DAE">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FORM</w:t>
      </w:r>
      <w:r w:rsidR="00E90776" w:rsidRPr="00DC77D6">
        <w:rPr>
          <w:rFonts w:asciiTheme="minorHAnsi" w:hAnsiTheme="minorHAnsi"/>
          <w:b/>
          <w:sz w:val="24"/>
          <w:lang w:val="es-ES"/>
        </w:rPr>
        <w:t>A</w:t>
      </w:r>
      <w:r w:rsidRPr="00DC77D6">
        <w:rPr>
          <w:rFonts w:asciiTheme="minorHAnsi" w:hAnsiTheme="minorHAnsi"/>
          <w:b/>
          <w:sz w:val="24"/>
          <w:lang w:val="es-ES"/>
        </w:rPr>
        <w:t xml:space="preserve"> </w:t>
      </w:r>
      <w:r w:rsidR="00E90776" w:rsidRPr="00DC77D6">
        <w:rPr>
          <w:rFonts w:asciiTheme="minorHAnsi" w:hAnsiTheme="minorHAnsi"/>
          <w:b/>
          <w:sz w:val="24"/>
          <w:lang w:val="es-ES"/>
        </w:rPr>
        <w:t>DE</w:t>
      </w:r>
      <w:r w:rsidRPr="00DC77D6">
        <w:rPr>
          <w:rFonts w:asciiTheme="minorHAnsi" w:hAnsiTheme="minorHAnsi"/>
          <w:b/>
          <w:sz w:val="24"/>
          <w:lang w:val="es-ES"/>
        </w:rPr>
        <w:t xml:space="preserve"> BULLYING</w:t>
      </w:r>
    </w:p>
    <w:p w14:paraId="1825184A" w14:textId="79F7C5AF" w:rsidR="008C4DAE" w:rsidRPr="00DC77D6" w:rsidRDefault="008C4DAE" w:rsidP="008C4DAE">
      <w:pPr>
        <w:jc w:val="both"/>
        <w:rPr>
          <w:rFonts w:asciiTheme="minorHAnsi" w:hAnsiTheme="minorHAnsi"/>
          <w:sz w:val="24"/>
          <w:lang w:val="es-ES"/>
        </w:rPr>
      </w:pPr>
      <w:r w:rsidRPr="00DC77D6">
        <w:rPr>
          <w:rFonts w:asciiTheme="minorHAnsi" w:hAnsiTheme="minorHAnsi"/>
          <w:sz w:val="24"/>
          <w:lang w:val="es-ES"/>
        </w:rPr>
        <w:t>C</w:t>
      </w:r>
      <w:r w:rsidR="005B39FF">
        <w:rPr>
          <w:rFonts w:asciiTheme="minorHAnsi" w:hAnsiTheme="minorHAnsi"/>
          <w:sz w:val="24"/>
          <w:lang w:val="es-ES"/>
        </w:rPr>
        <w:t>i</w:t>
      </w:r>
      <w:r w:rsidRPr="00DC77D6">
        <w:rPr>
          <w:rFonts w:asciiTheme="minorHAnsi" w:hAnsiTheme="minorHAnsi"/>
          <w:sz w:val="24"/>
          <w:lang w:val="es-ES"/>
        </w:rPr>
        <w:t>berbullying</w:t>
      </w:r>
    </w:p>
    <w:p w14:paraId="622198D6" w14:textId="2C5D2A0E" w:rsidR="008C4DAE" w:rsidRPr="00E90776" w:rsidRDefault="00E90776" w:rsidP="008C4DAE">
      <w:pPr>
        <w:shd w:val="clear" w:color="auto" w:fill="943634" w:themeFill="accent2" w:themeFillShade="BF"/>
        <w:jc w:val="both"/>
        <w:rPr>
          <w:rFonts w:asciiTheme="minorHAnsi" w:hAnsiTheme="minorHAnsi"/>
          <w:b/>
          <w:sz w:val="24"/>
          <w:lang w:val="es-ES"/>
        </w:rPr>
      </w:pPr>
      <w:r w:rsidRPr="00E90776">
        <w:rPr>
          <w:rFonts w:asciiTheme="minorHAnsi" w:hAnsiTheme="minorHAnsi"/>
          <w:b/>
          <w:sz w:val="24"/>
          <w:lang w:val="es-ES"/>
        </w:rPr>
        <w:t>GRUPO DE EDAD</w:t>
      </w:r>
    </w:p>
    <w:p w14:paraId="1B96A5CB" w14:textId="77777777" w:rsidR="00E90776" w:rsidRPr="00E90776" w:rsidRDefault="00E90776" w:rsidP="00DC77D6">
      <w:pPr>
        <w:jc w:val="both"/>
        <w:rPr>
          <w:rFonts w:asciiTheme="minorHAnsi" w:hAnsiTheme="minorHAnsi" w:cstheme="minorHAnsi"/>
          <w:sz w:val="24"/>
          <w:lang w:val="es-ES"/>
        </w:rPr>
      </w:pPr>
      <w:r w:rsidRPr="00E90776">
        <w:rPr>
          <w:rFonts w:asciiTheme="minorHAnsi" w:hAnsiTheme="minorHAnsi" w:cstheme="minorHAnsi"/>
          <w:sz w:val="24"/>
          <w:lang w:val="es"/>
        </w:rPr>
        <w:t>Todos los niveles educativos</w:t>
      </w:r>
    </w:p>
    <w:p w14:paraId="6889EA4E" w14:textId="1B6ED828" w:rsidR="008C4DAE" w:rsidRPr="00E90776" w:rsidRDefault="00E90776" w:rsidP="008C4DAE">
      <w:pPr>
        <w:shd w:val="clear" w:color="auto" w:fill="943634" w:themeFill="accent2" w:themeFillShade="BF"/>
        <w:jc w:val="both"/>
        <w:rPr>
          <w:rFonts w:asciiTheme="minorHAnsi" w:hAnsiTheme="minorHAnsi"/>
          <w:b/>
          <w:sz w:val="24"/>
          <w:lang w:val="es-ES"/>
        </w:rPr>
      </w:pPr>
      <w:r w:rsidRPr="00E90776">
        <w:rPr>
          <w:rFonts w:asciiTheme="minorHAnsi" w:hAnsiTheme="minorHAnsi"/>
          <w:b/>
          <w:sz w:val="24"/>
          <w:lang w:val="es-ES"/>
        </w:rPr>
        <w:t>RESUMEN DE LA BUENA P</w:t>
      </w:r>
      <w:r>
        <w:rPr>
          <w:rFonts w:asciiTheme="minorHAnsi" w:hAnsiTheme="minorHAnsi"/>
          <w:b/>
          <w:sz w:val="24"/>
          <w:lang w:val="es-ES"/>
        </w:rPr>
        <w:t>RÁCTICA</w:t>
      </w:r>
    </w:p>
    <w:p w14:paraId="700B7C92" w14:textId="68DF8AED" w:rsidR="00E90776" w:rsidRPr="00DC77D6" w:rsidRDefault="00E90776" w:rsidP="00DC77D6">
      <w:pPr>
        <w:jc w:val="both"/>
        <w:rPr>
          <w:rFonts w:asciiTheme="minorHAnsi" w:hAnsiTheme="minorHAnsi" w:cstheme="minorHAnsi"/>
          <w:sz w:val="24"/>
          <w:lang w:val="es-ES"/>
        </w:rPr>
      </w:pPr>
      <w:r w:rsidRPr="00DC77D6">
        <w:rPr>
          <w:rFonts w:asciiTheme="minorHAnsi" w:hAnsiTheme="minorHAnsi" w:cstheme="minorHAnsi"/>
          <w:sz w:val="24"/>
          <w:lang w:val="es"/>
        </w:rPr>
        <w:t>B-resol es una solución para combatir el acoso, el ciberacoso, los trastornos alimentarios y cualquier tipo</w:t>
      </w:r>
      <w:r w:rsidR="00034885" w:rsidRPr="00DC77D6">
        <w:rPr>
          <w:rFonts w:asciiTheme="minorHAnsi" w:hAnsiTheme="minorHAnsi" w:cstheme="minorHAnsi"/>
          <w:sz w:val="24"/>
          <w:lang w:val="es"/>
        </w:rPr>
        <w:t xml:space="preserve"> </w:t>
      </w:r>
      <w:r w:rsidRPr="00DC77D6">
        <w:rPr>
          <w:rFonts w:asciiTheme="minorHAnsi" w:hAnsiTheme="minorHAnsi" w:cstheme="minorHAnsi"/>
          <w:sz w:val="24"/>
          <w:lang w:val="es"/>
        </w:rPr>
        <w:t xml:space="preserve">de conflicto entre los adolescentes </w:t>
      </w:r>
      <w:r w:rsidR="00034885" w:rsidRPr="00DC77D6">
        <w:rPr>
          <w:rFonts w:asciiTheme="minorHAnsi" w:hAnsiTheme="minorHAnsi" w:cstheme="minorHAnsi"/>
          <w:sz w:val="24"/>
          <w:lang w:val="es"/>
        </w:rPr>
        <w:t>aplicando</w:t>
      </w:r>
      <w:r w:rsidRPr="00DC77D6">
        <w:rPr>
          <w:rFonts w:asciiTheme="minorHAnsi" w:hAnsiTheme="minorHAnsi" w:cstheme="minorHAnsi"/>
          <w:sz w:val="24"/>
          <w:lang w:val="es"/>
        </w:rPr>
        <w:t xml:space="preserve"> la tecnología móvil como un elemento</w:t>
      </w:r>
      <w:r w:rsidR="00034885" w:rsidRPr="00DC77D6">
        <w:rPr>
          <w:rFonts w:asciiTheme="minorHAnsi" w:hAnsiTheme="minorHAnsi" w:cstheme="minorHAnsi"/>
          <w:sz w:val="24"/>
          <w:lang w:val="es"/>
        </w:rPr>
        <w:t xml:space="preserve"> </w:t>
      </w:r>
      <w:r w:rsidRPr="00DC77D6">
        <w:rPr>
          <w:rFonts w:asciiTheme="minorHAnsi" w:hAnsiTheme="minorHAnsi" w:cstheme="minorHAnsi"/>
          <w:sz w:val="24"/>
          <w:lang w:val="es"/>
        </w:rPr>
        <w:t xml:space="preserve">innovador, para que puedan alertar </w:t>
      </w:r>
      <w:r w:rsidR="00034885" w:rsidRPr="00DC77D6">
        <w:rPr>
          <w:rFonts w:asciiTheme="minorHAnsi" w:hAnsiTheme="minorHAnsi" w:cstheme="minorHAnsi"/>
          <w:sz w:val="24"/>
          <w:lang w:val="es"/>
        </w:rPr>
        <w:t>de</w:t>
      </w:r>
      <w:r w:rsidRPr="00DC77D6">
        <w:rPr>
          <w:rFonts w:asciiTheme="minorHAnsi" w:hAnsiTheme="minorHAnsi" w:cstheme="minorHAnsi"/>
          <w:sz w:val="24"/>
          <w:lang w:val="es"/>
        </w:rPr>
        <w:t xml:space="preserve"> la situación, tanto a las víctimas como a los observadores, de forma inmediata, segura y desde cualquier lugar y hora. B-resol es un proyecto que une la conciencia social con la innovación tecnológica</w:t>
      </w:r>
    </w:p>
    <w:p w14:paraId="171F2282" w14:textId="644AFC77" w:rsidR="008C4DAE" w:rsidRPr="00034885" w:rsidRDefault="00E90776" w:rsidP="008C4DAE">
      <w:pPr>
        <w:shd w:val="clear" w:color="auto" w:fill="943634" w:themeFill="accent2" w:themeFillShade="BF"/>
        <w:jc w:val="both"/>
        <w:rPr>
          <w:rFonts w:asciiTheme="minorHAnsi" w:hAnsiTheme="minorHAnsi"/>
          <w:b/>
          <w:sz w:val="24"/>
          <w:lang w:val="es-ES"/>
        </w:rPr>
      </w:pPr>
      <w:r w:rsidRPr="00034885">
        <w:rPr>
          <w:rFonts w:asciiTheme="minorHAnsi" w:hAnsiTheme="minorHAnsi"/>
          <w:b/>
          <w:sz w:val="24"/>
          <w:lang w:val="es-ES"/>
        </w:rPr>
        <w:t xml:space="preserve">OBJETIVO DE LA </w:t>
      </w:r>
      <w:r w:rsidR="008C4DAE" w:rsidRPr="00034885">
        <w:rPr>
          <w:rFonts w:asciiTheme="minorHAnsi" w:hAnsiTheme="minorHAnsi"/>
          <w:b/>
          <w:sz w:val="24"/>
          <w:lang w:val="es-ES"/>
        </w:rPr>
        <w:t>INTERVEN</w:t>
      </w:r>
      <w:r w:rsidRPr="00034885">
        <w:rPr>
          <w:rFonts w:asciiTheme="minorHAnsi" w:hAnsiTheme="minorHAnsi"/>
          <w:b/>
          <w:sz w:val="24"/>
          <w:lang w:val="es-ES"/>
        </w:rPr>
        <w:t>C</w:t>
      </w:r>
      <w:r w:rsidR="008C4DAE" w:rsidRPr="00034885">
        <w:rPr>
          <w:rFonts w:asciiTheme="minorHAnsi" w:hAnsiTheme="minorHAnsi"/>
          <w:b/>
          <w:sz w:val="24"/>
          <w:lang w:val="es-ES"/>
        </w:rPr>
        <w:t>I</w:t>
      </w:r>
      <w:r w:rsidRPr="00034885">
        <w:rPr>
          <w:rFonts w:asciiTheme="minorHAnsi" w:hAnsiTheme="minorHAnsi"/>
          <w:b/>
          <w:sz w:val="24"/>
          <w:lang w:val="es-ES"/>
        </w:rPr>
        <w:t>Ó</w:t>
      </w:r>
      <w:r w:rsidR="008C4DAE" w:rsidRPr="00034885">
        <w:rPr>
          <w:rFonts w:asciiTheme="minorHAnsi" w:hAnsiTheme="minorHAnsi"/>
          <w:b/>
          <w:sz w:val="24"/>
          <w:lang w:val="es-ES"/>
        </w:rPr>
        <w:t>N</w:t>
      </w:r>
    </w:p>
    <w:p w14:paraId="0B407334" w14:textId="21FD2DF8" w:rsidR="00034885" w:rsidRPr="00DC77D6" w:rsidRDefault="00034885" w:rsidP="00DC77D6">
      <w:pPr>
        <w:jc w:val="both"/>
        <w:rPr>
          <w:rFonts w:asciiTheme="minorHAnsi" w:hAnsiTheme="minorHAnsi" w:cstheme="minorHAnsi"/>
          <w:sz w:val="24"/>
          <w:lang w:val="es-ES"/>
        </w:rPr>
      </w:pPr>
      <w:r w:rsidRPr="00DC77D6">
        <w:rPr>
          <w:rFonts w:asciiTheme="minorHAnsi" w:hAnsiTheme="minorHAnsi" w:cstheme="minorHAnsi"/>
          <w:sz w:val="24"/>
          <w:lang w:val="es"/>
        </w:rPr>
        <w:t>Para los estudiantes la aplicación B-Resol</w:t>
      </w:r>
      <w:r w:rsidR="003B3095" w:rsidRPr="00DC77D6">
        <w:rPr>
          <w:rFonts w:asciiTheme="minorHAnsi" w:hAnsiTheme="minorHAnsi" w:cstheme="minorHAnsi"/>
          <w:sz w:val="24"/>
          <w:lang w:val="es"/>
        </w:rPr>
        <w:t xml:space="preserve"> es</w:t>
      </w:r>
      <w:r w:rsidRPr="00DC77D6">
        <w:rPr>
          <w:rFonts w:asciiTheme="minorHAnsi" w:hAnsiTheme="minorHAnsi" w:cstheme="minorHAnsi"/>
          <w:sz w:val="24"/>
          <w:lang w:val="es"/>
        </w:rPr>
        <w:t xml:space="preserve"> descargable</w:t>
      </w:r>
      <w:r w:rsidR="003B3095" w:rsidRPr="00DC77D6">
        <w:rPr>
          <w:rFonts w:asciiTheme="minorHAnsi" w:hAnsiTheme="minorHAnsi" w:cstheme="minorHAnsi"/>
          <w:sz w:val="24"/>
          <w:lang w:val="es"/>
        </w:rPr>
        <w:t xml:space="preserve"> </w:t>
      </w:r>
      <w:r w:rsidRPr="00DC77D6">
        <w:rPr>
          <w:rFonts w:asciiTheme="minorHAnsi" w:hAnsiTheme="minorHAnsi" w:cstheme="minorHAnsi"/>
          <w:sz w:val="24"/>
          <w:lang w:val="es"/>
        </w:rPr>
        <w:t xml:space="preserve">de forma gratuita desde Google Play para Android y desde la App Store para iPhone. Con </w:t>
      </w:r>
      <w:r w:rsidR="003B3095" w:rsidRPr="00DC77D6">
        <w:rPr>
          <w:rFonts w:asciiTheme="minorHAnsi" w:hAnsiTheme="minorHAnsi" w:cstheme="minorHAnsi"/>
          <w:sz w:val="24"/>
          <w:lang w:val="es"/>
        </w:rPr>
        <w:t>e</w:t>
      </w:r>
      <w:r w:rsidRPr="00DC77D6">
        <w:rPr>
          <w:rFonts w:asciiTheme="minorHAnsi" w:hAnsiTheme="minorHAnsi" w:cstheme="minorHAnsi"/>
          <w:sz w:val="24"/>
          <w:lang w:val="es"/>
        </w:rPr>
        <w:t>l</w:t>
      </w:r>
      <w:r w:rsidR="003B3095" w:rsidRPr="00DC77D6">
        <w:rPr>
          <w:rFonts w:asciiTheme="minorHAnsi" w:hAnsiTheme="minorHAnsi" w:cstheme="minorHAnsi"/>
          <w:sz w:val="24"/>
          <w:lang w:val="es"/>
        </w:rPr>
        <w:t>la</w:t>
      </w:r>
      <w:r w:rsidRPr="00DC77D6">
        <w:rPr>
          <w:rFonts w:asciiTheme="minorHAnsi" w:hAnsiTheme="minorHAnsi" w:cstheme="minorHAnsi"/>
          <w:sz w:val="24"/>
          <w:lang w:val="es"/>
        </w:rPr>
        <w:t xml:space="preserve"> pueden alertar a los Interlocutores del Centro </w:t>
      </w:r>
      <w:r w:rsidR="00DC77D6">
        <w:rPr>
          <w:rFonts w:asciiTheme="minorHAnsi" w:hAnsiTheme="minorHAnsi" w:cstheme="minorHAnsi"/>
          <w:sz w:val="24"/>
          <w:lang w:val="es"/>
        </w:rPr>
        <w:t>sobre</w:t>
      </w:r>
      <w:r w:rsidRPr="00DC77D6">
        <w:rPr>
          <w:rFonts w:asciiTheme="minorHAnsi" w:hAnsiTheme="minorHAnsi" w:cstheme="minorHAnsi"/>
          <w:sz w:val="24"/>
          <w:lang w:val="es"/>
        </w:rPr>
        <w:t xml:space="preserve"> cualquier tipo de conflicto (acoso, ciberacoso, trastornos alimentarios). Pueden hacerlo de una manera muy simple y segura. Y tanto las víctimas como los observadores pueden hacerlo. También e</w:t>
      </w:r>
      <w:r w:rsidR="00DC77D6">
        <w:rPr>
          <w:rFonts w:asciiTheme="minorHAnsi" w:hAnsiTheme="minorHAnsi" w:cstheme="minorHAnsi"/>
          <w:sz w:val="24"/>
          <w:lang w:val="es"/>
        </w:rPr>
        <w:t>n</w:t>
      </w:r>
      <w:r w:rsidRPr="00DC77D6">
        <w:rPr>
          <w:rFonts w:asciiTheme="minorHAnsi" w:hAnsiTheme="minorHAnsi" w:cstheme="minorHAnsi"/>
          <w:sz w:val="24"/>
          <w:lang w:val="es"/>
        </w:rPr>
        <w:t xml:space="preserve"> la web.  Para el Centro Educativo o de cualquier tipo (Deportes, Ocio...): dispones de la Web de Control B-resol, desde la que podrás monitorizar y gestionar el incidente.</w:t>
      </w:r>
    </w:p>
    <w:p w14:paraId="4120B191" w14:textId="548F16AD" w:rsidR="008C4DAE" w:rsidRPr="00D24F56" w:rsidRDefault="008C4DAE" w:rsidP="008C4DAE">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METODOLOG</w:t>
      </w:r>
      <w:r w:rsidR="00E90776" w:rsidRPr="00D24F56">
        <w:rPr>
          <w:rFonts w:asciiTheme="minorHAnsi" w:hAnsiTheme="minorHAnsi"/>
          <w:b/>
          <w:sz w:val="24"/>
          <w:lang w:val="es-ES"/>
        </w:rPr>
        <w:t>ÍA</w:t>
      </w:r>
    </w:p>
    <w:p w14:paraId="122611AF" w14:textId="16B13F40" w:rsidR="00DC77D6" w:rsidRPr="00DC77D6" w:rsidRDefault="00DC77D6" w:rsidP="00DC77D6">
      <w:pPr>
        <w:jc w:val="both"/>
        <w:rPr>
          <w:rFonts w:asciiTheme="minorHAnsi" w:hAnsiTheme="minorHAnsi" w:cstheme="minorHAnsi"/>
          <w:sz w:val="24"/>
          <w:lang w:val="es-ES"/>
        </w:rPr>
      </w:pPr>
      <w:r w:rsidRPr="00DC77D6">
        <w:rPr>
          <w:rFonts w:asciiTheme="minorHAnsi" w:hAnsiTheme="minorHAnsi" w:cstheme="minorHAnsi"/>
          <w:sz w:val="24"/>
          <w:lang w:val="es"/>
        </w:rPr>
        <w:t>Proporcionan capacitación y apoyo para el establecimiento de la herramienta en el centro.</w:t>
      </w:r>
    </w:p>
    <w:p w14:paraId="6DF4ABA1" w14:textId="58B73033" w:rsidR="008C4DAE" w:rsidRPr="00DC77D6" w:rsidRDefault="008C4DAE" w:rsidP="008C4DAE">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DURA</w:t>
      </w:r>
      <w:r w:rsidR="00E90776" w:rsidRPr="00DC77D6">
        <w:rPr>
          <w:rFonts w:asciiTheme="minorHAnsi" w:hAnsiTheme="minorHAnsi"/>
          <w:b/>
          <w:sz w:val="24"/>
          <w:lang w:val="es-ES"/>
        </w:rPr>
        <w:t>C</w:t>
      </w:r>
      <w:r w:rsidRPr="00DC77D6">
        <w:rPr>
          <w:rFonts w:asciiTheme="minorHAnsi" w:hAnsiTheme="minorHAnsi"/>
          <w:b/>
          <w:sz w:val="24"/>
          <w:lang w:val="es-ES"/>
        </w:rPr>
        <w:t>I</w:t>
      </w:r>
      <w:r w:rsidR="00E90776" w:rsidRPr="00DC77D6">
        <w:rPr>
          <w:rFonts w:asciiTheme="minorHAnsi" w:hAnsiTheme="minorHAnsi"/>
          <w:b/>
          <w:sz w:val="24"/>
          <w:lang w:val="es-ES"/>
        </w:rPr>
        <w:t>Ó</w:t>
      </w:r>
      <w:r w:rsidRPr="00DC77D6">
        <w:rPr>
          <w:rFonts w:asciiTheme="minorHAnsi" w:hAnsiTheme="minorHAnsi"/>
          <w:b/>
          <w:sz w:val="24"/>
          <w:lang w:val="es-ES"/>
        </w:rPr>
        <w:t>N</w:t>
      </w:r>
    </w:p>
    <w:p w14:paraId="5E693A38" w14:textId="601A0C14" w:rsidR="008C4DAE" w:rsidRPr="00DC77D6" w:rsidRDefault="00DC77D6" w:rsidP="008C4DAE">
      <w:pPr>
        <w:jc w:val="both"/>
        <w:rPr>
          <w:rFonts w:asciiTheme="minorHAnsi" w:hAnsiTheme="minorHAnsi"/>
          <w:sz w:val="24"/>
          <w:lang w:val="es-ES"/>
        </w:rPr>
      </w:pPr>
      <w:r w:rsidRPr="00DC77D6">
        <w:rPr>
          <w:rFonts w:asciiTheme="minorHAnsi" w:hAnsiTheme="minorHAnsi"/>
          <w:sz w:val="24"/>
          <w:lang w:val="es-ES"/>
        </w:rPr>
        <w:t xml:space="preserve">A </w:t>
      </w:r>
      <w:r>
        <w:rPr>
          <w:rFonts w:asciiTheme="minorHAnsi" w:hAnsiTheme="minorHAnsi"/>
          <w:sz w:val="24"/>
          <w:lang w:val="es-ES"/>
        </w:rPr>
        <w:t>LARGO PLAZO</w:t>
      </w:r>
    </w:p>
    <w:p w14:paraId="05EB6491" w14:textId="76B96801" w:rsidR="008C4DAE" w:rsidRPr="00DC77D6" w:rsidRDefault="00E90776" w:rsidP="008C4DAE">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GRUPO OBJETIVO</w:t>
      </w:r>
    </w:p>
    <w:p w14:paraId="30ABE4AC" w14:textId="77777777" w:rsidR="00DC77D6" w:rsidRPr="00DC77D6" w:rsidRDefault="00DC77D6" w:rsidP="00DC77D6">
      <w:pPr>
        <w:jc w:val="both"/>
        <w:rPr>
          <w:rFonts w:asciiTheme="minorHAnsi" w:hAnsiTheme="minorHAnsi" w:cstheme="minorHAnsi"/>
          <w:sz w:val="24"/>
          <w:lang w:val="es-ES"/>
        </w:rPr>
      </w:pPr>
      <w:r w:rsidRPr="00DC77D6">
        <w:rPr>
          <w:rFonts w:asciiTheme="minorHAnsi" w:hAnsiTheme="minorHAnsi" w:cstheme="minorHAnsi"/>
          <w:sz w:val="24"/>
          <w:lang w:val="es"/>
        </w:rPr>
        <w:t>El proyecto está dirigido a toda la comunidad educativa, con especial énfasis en los estudiantes.</w:t>
      </w:r>
    </w:p>
    <w:p w14:paraId="1EAAB70A" w14:textId="3FDDB90C" w:rsidR="008C4DAE" w:rsidRPr="00D24F56" w:rsidRDefault="00E90776" w:rsidP="008C4DAE">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IDIOMA</w:t>
      </w:r>
    </w:p>
    <w:p w14:paraId="1CB6772A" w14:textId="1F065948" w:rsidR="00DC77D6" w:rsidRPr="00D24F56" w:rsidRDefault="00DC77D6" w:rsidP="00DC77D6">
      <w:pPr>
        <w:jc w:val="both"/>
        <w:rPr>
          <w:rFonts w:asciiTheme="minorHAnsi" w:hAnsiTheme="minorHAnsi"/>
          <w:sz w:val="24"/>
          <w:lang w:val="es-ES"/>
        </w:rPr>
      </w:pPr>
      <w:r w:rsidRPr="008E23C2">
        <w:rPr>
          <w:sz w:val="24"/>
          <w:lang w:val="es"/>
        </w:rPr>
        <w:t>Inglés, español</w:t>
      </w:r>
    </w:p>
    <w:p w14:paraId="32F88270" w14:textId="1640EA46" w:rsidR="008C4DAE" w:rsidRPr="00DC77D6" w:rsidRDefault="008C4DAE" w:rsidP="008C4DAE">
      <w:pPr>
        <w:shd w:val="clear" w:color="auto" w:fill="943634" w:themeFill="accent2" w:themeFillShade="BF"/>
        <w:jc w:val="both"/>
        <w:rPr>
          <w:rFonts w:asciiTheme="minorHAnsi" w:hAnsiTheme="minorHAnsi"/>
          <w:b/>
          <w:sz w:val="24"/>
          <w:lang w:val="es-ES"/>
        </w:rPr>
      </w:pPr>
      <w:r w:rsidRPr="00DC77D6">
        <w:rPr>
          <w:rFonts w:asciiTheme="minorHAnsi" w:hAnsiTheme="minorHAnsi"/>
          <w:b/>
          <w:sz w:val="24"/>
          <w:lang w:val="es-ES"/>
        </w:rPr>
        <w:t>EVALUA</w:t>
      </w:r>
      <w:r w:rsidR="00E90776" w:rsidRPr="00DC77D6">
        <w:rPr>
          <w:rFonts w:asciiTheme="minorHAnsi" w:hAnsiTheme="minorHAnsi"/>
          <w:b/>
          <w:sz w:val="24"/>
          <w:lang w:val="es-ES"/>
        </w:rPr>
        <w:t>C</w:t>
      </w:r>
      <w:r w:rsidRPr="00DC77D6">
        <w:rPr>
          <w:rFonts w:asciiTheme="minorHAnsi" w:hAnsiTheme="minorHAnsi"/>
          <w:b/>
          <w:sz w:val="24"/>
          <w:lang w:val="es-ES"/>
        </w:rPr>
        <w:t>I</w:t>
      </w:r>
      <w:r w:rsidR="00E90776" w:rsidRPr="00DC77D6">
        <w:rPr>
          <w:rFonts w:asciiTheme="minorHAnsi" w:hAnsiTheme="minorHAnsi"/>
          <w:b/>
          <w:sz w:val="24"/>
          <w:lang w:val="es-ES"/>
        </w:rPr>
        <w:t>Ó</w:t>
      </w:r>
      <w:r w:rsidRPr="00DC77D6">
        <w:rPr>
          <w:rFonts w:asciiTheme="minorHAnsi" w:hAnsiTheme="minorHAnsi"/>
          <w:b/>
          <w:sz w:val="24"/>
          <w:lang w:val="es-ES"/>
        </w:rPr>
        <w:t>N</w:t>
      </w:r>
    </w:p>
    <w:p w14:paraId="5323FD59" w14:textId="27E2212F" w:rsidR="00007038" w:rsidRDefault="006B260B" w:rsidP="006B260B">
      <w:pPr>
        <w:spacing w:after="200" w:line="276" w:lineRule="auto"/>
        <w:jc w:val="both"/>
        <w:rPr>
          <w:rFonts w:asciiTheme="minorHAnsi" w:eastAsia="Arial Unicode MS" w:hAnsiTheme="minorHAnsi"/>
          <w:sz w:val="24"/>
          <w:lang w:val="es-ES"/>
        </w:rPr>
      </w:pPr>
      <w:r w:rsidRPr="006B260B">
        <w:rPr>
          <w:rFonts w:asciiTheme="minorHAnsi" w:eastAsia="Arial Unicode MS" w:hAnsiTheme="minorHAnsi"/>
          <w:sz w:val="24"/>
          <w:lang w:val="es-ES"/>
        </w:rPr>
        <w:t xml:space="preserve">El </w:t>
      </w:r>
      <w:r>
        <w:rPr>
          <w:rFonts w:asciiTheme="minorHAnsi" w:eastAsia="Arial Unicode MS" w:hAnsiTheme="minorHAnsi"/>
          <w:sz w:val="24"/>
          <w:lang w:val="es-ES"/>
        </w:rPr>
        <w:t>p</w:t>
      </w:r>
      <w:r w:rsidRPr="006B260B">
        <w:rPr>
          <w:rFonts w:asciiTheme="minorHAnsi" w:eastAsia="Arial Unicode MS" w:hAnsiTheme="minorHAnsi"/>
          <w:sz w:val="24"/>
          <w:lang w:val="es-ES"/>
        </w:rPr>
        <w:t>royecto es totalmente compatible y refuerza cualquier otra acci</w:t>
      </w:r>
      <w:r>
        <w:rPr>
          <w:rFonts w:asciiTheme="minorHAnsi" w:eastAsia="Arial Unicode MS" w:hAnsiTheme="minorHAnsi"/>
          <w:sz w:val="24"/>
          <w:lang w:val="es-ES"/>
        </w:rPr>
        <w:t>ó</w:t>
      </w:r>
      <w:r w:rsidRPr="006B260B">
        <w:rPr>
          <w:rFonts w:asciiTheme="minorHAnsi" w:eastAsia="Arial Unicode MS" w:hAnsiTheme="minorHAnsi"/>
          <w:sz w:val="24"/>
          <w:lang w:val="es-ES"/>
        </w:rPr>
        <w:t>n de</w:t>
      </w:r>
      <w:r>
        <w:rPr>
          <w:rFonts w:asciiTheme="minorHAnsi" w:eastAsia="Arial Unicode MS" w:hAnsiTheme="minorHAnsi"/>
          <w:sz w:val="24"/>
          <w:lang w:val="es-ES"/>
        </w:rPr>
        <w:t xml:space="preserve"> convivencia que se esté llevando a cabo en el centro educativo.</w:t>
      </w:r>
    </w:p>
    <w:p w14:paraId="291FDDDE" w14:textId="77777777" w:rsidR="006B260B" w:rsidRPr="006B260B" w:rsidRDefault="006B260B" w:rsidP="006B260B">
      <w:pPr>
        <w:spacing w:after="200" w:line="276" w:lineRule="auto"/>
        <w:jc w:val="both"/>
        <w:rPr>
          <w:rFonts w:asciiTheme="minorHAnsi" w:eastAsia="Arial Unicode MS" w:hAnsiTheme="minorHAnsi"/>
          <w:sz w:val="24"/>
          <w:lang w:val="es-ES"/>
        </w:rPr>
      </w:pPr>
    </w:p>
    <w:p w14:paraId="26BB19FF" w14:textId="2D43B1C0" w:rsidR="0032674E" w:rsidRPr="006B260B" w:rsidRDefault="0032674E" w:rsidP="0032674E">
      <w:pPr>
        <w:pStyle w:val="Ttulo1"/>
        <w:rPr>
          <w:lang w:val="es-ES"/>
        </w:rPr>
      </w:pPr>
      <w:bookmarkStart w:id="38" w:name="_Toc10818079"/>
      <w:r w:rsidRPr="006B260B">
        <w:rPr>
          <w:lang w:val="es-ES"/>
        </w:rPr>
        <w:lastRenderedPageBreak/>
        <w:t xml:space="preserve">C. </w:t>
      </w:r>
      <w:r w:rsidR="006B260B" w:rsidRPr="006B260B">
        <w:rPr>
          <w:lang w:val="es-ES"/>
        </w:rPr>
        <w:t>TOD</w:t>
      </w:r>
      <w:r w:rsidR="006B260B">
        <w:rPr>
          <w:lang w:val="es-ES"/>
        </w:rPr>
        <w:t>O</w:t>
      </w:r>
      <w:r w:rsidR="006B260B" w:rsidRPr="006B260B">
        <w:rPr>
          <w:lang w:val="es-ES"/>
        </w:rPr>
        <w:t xml:space="preserve"> </w:t>
      </w:r>
      <w:r w:rsidR="006B260B">
        <w:rPr>
          <w:lang w:val="es-ES"/>
        </w:rPr>
        <w:t xml:space="preserve">TIPO </w:t>
      </w:r>
      <w:r w:rsidR="006B260B" w:rsidRPr="006B260B">
        <w:rPr>
          <w:lang w:val="es-ES"/>
        </w:rPr>
        <w:t xml:space="preserve">DE </w:t>
      </w:r>
      <w:r w:rsidRPr="006B260B">
        <w:rPr>
          <w:lang w:val="es-ES"/>
        </w:rPr>
        <w:t>BULLYING</w:t>
      </w:r>
      <w:bookmarkEnd w:id="38"/>
    </w:p>
    <w:p w14:paraId="72E11D3B" w14:textId="77777777" w:rsidR="008C4DAE" w:rsidRPr="006B260B" w:rsidRDefault="008C4DAE" w:rsidP="00B67C68">
      <w:pPr>
        <w:jc w:val="both"/>
        <w:rPr>
          <w:rFonts w:ascii="Times New Roman" w:hAnsi="Times New Roman"/>
          <w:sz w:val="24"/>
          <w:lang w:val="es-ES"/>
        </w:rPr>
      </w:pPr>
    </w:p>
    <w:p w14:paraId="412B5938" w14:textId="102D1F46" w:rsidR="00413C82" w:rsidRPr="006B260B" w:rsidRDefault="00413C82" w:rsidP="00413C82">
      <w:pPr>
        <w:shd w:val="clear" w:color="auto" w:fill="943634" w:themeFill="accent2" w:themeFillShade="BF"/>
        <w:jc w:val="both"/>
        <w:rPr>
          <w:rFonts w:asciiTheme="minorHAnsi" w:hAnsiTheme="minorHAnsi"/>
          <w:b/>
          <w:sz w:val="24"/>
          <w:lang w:val="es-ES"/>
        </w:rPr>
      </w:pPr>
      <w:r w:rsidRPr="006B260B">
        <w:rPr>
          <w:rFonts w:asciiTheme="minorHAnsi" w:hAnsiTheme="minorHAnsi"/>
          <w:b/>
          <w:sz w:val="24"/>
          <w:lang w:val="es-ES"/>
        </w:rPr>
        <w:t>INTERVEN</w:t>
      </w:r>
      <w:r w:rsidR="006B260B" w:rsidRPr="006B260B">
        <w:rPr>
          <w:rFonts w:asciiTheme="minorHAnsi" w:hAnsiTheme="minorHAnsi"/>
          <w:b/>
          <w:sz w:val="24"/>
          <w:lang w:val="es-ES"/>
        </w:rPr>
        <w:t>C</w:t>
      </w:r>
      <w:r w:rsidRPr="006B260B">
        <w:rPr>
          <w:rFonts w:asciiTheme="minorHAnsi" w:hAnsiTheme="minorHAnsi"/>
          <w:b/>
          <w:sz w:val="24"/>
          <w:lang w:val="es-ES"/>
        </w:rPr>
        <w:t>I</w:t>
      </w:r>
      <w:r w:rsidR="006B260B" w:rsidRPr="006B260B">
        <w:rPr>
          <w:rFonts w:asciiTheme="minorHAnsi" w:hAnsiTheme="minorHAnsi"/>
          <w:b/>
          <w:sz w:val="24"/>
          <w:lang w:val="es-ES"/>
        </w:rPr>
        <w:t>Ó</w:t>
      </w:r>
      <w:r w:rsidRPr="006B260B">
        <w:rPr>
          <w:rFonts w:asciiTheme="minorHAnsi" w:hAnsiTheme="minorHAnsi"/>
          <w:b/>
          <w:sz w:val="24"/>
          <w:lang w:val="es-ES"/>
        </w:rPr>
        <w:t>N</w:t>
      </w:r>
    </w:p>
    <w:p w14:paraId="370A8BB1" w14:textId="1C5635CF" w:rsidR="008C4DAE" w:rsidRPr="006B260B" w:rsidRDefault="006B260B" w:rsidP="008C4DAE">
      <w:pPr>
        <w:pStyle w:val="Ttulo2"/>
        <w:rPr>
          <w:lang w:val="es-ES"/>
        </w:rPr>
      </w:pPr>
      <w:bookmarkStart w:id="39" w:name="_Toc10818080"/>
      <w:r w:rsidRPr="006B260B">
        <w:rPr>
          <w:lang w:val="es-ES"/>
        </w:rPr>
        <w:t xml:space="preserve">Programa </w:t>
      </w:r>
      <w:r w:rsidR="008C4DAE" w:rsidRPr="006B260B">
        <w:rPr>
          <w:lang w:val="es-ES"/>
        </w:rPr>
        <w:t>Buentrato</w:t>
      </w:r>
      <w:r w:rsidR="00007038" w:rsidRPr="006B260B">
        <w:rPr>
          <w:lang w:val="es-ES"/>
        </w:rPr>
        <w:t xml:space="preserve"> </w:t>
      </w:r>
      <w:bookmarkEnd w:id="39"/>
    </w:p>
    <w:p w14:paraId="2A9DD0AE" w14:textId="2447EF90" w:rsidR="008C4DAE" w:rsidRPr="006B260B" w:rsidRDefault="008C4DAE" w:rsidP="008C4DAE">
      <w:pPr>
        <w:shd w:val="clear" w:color="auto" w:fill="943634" w:themeFill="accent2" w:themeFillShade="BF"/>
        <w:jc w:val="both"/>
        <w:rPr>
          <w:rFonts w:asciiTheme="minorHAnsi" w:hAnsiTheme="minorHAnsi"/>
          <w:b/>
          <w:sz w:val="24"/>
          <w:lang w:val="es-ES"/>
        </w:rPr>
      </w:pPr>
      <w:r w:rsidRPr="006B260B">
        <w:rPr>
          <w:rFonts w:asciiTheme="minorHAnsi" w:hAnsiTheme="minorHAnsi"/>
          <w:b/>
          <w:sz w:val="24"/>
          <w:lang w:val="es-ES"/>
        </w:rPr>
        <w:t>FORM</w:t>
      </w:r>
      <w:r w:rsidR="006B260B" w:rsidRPr="006B260B">
        <w:rPr>
          <w:rFonts w:asciiTheme="minorHAnsi" w:hAnsiTheme="minorHAnsi"/>
          <w:b/>
          <w:sz w:val="24"/>
          <w:lang w:val="es-ES"/>
        </w:rPr>
        <w:t>A</w:t>
      </w:r>
      <w:r w:rsidRPr="006B260B">
        <w:rPr>
          <w:rFonts w:asciiTheme="minorHAnsi" w:hAnsiTheme="minorHAnsi"/>
          <w:b/>
          <w:sz w:val="24"/>
          <w:lang w:val="es-ES"/>
        </w:rPr>
        <w:t xml:space="preserve"> </w:t>
      </w:r>
      <w:r w:rsidR="006B260B" w:rsidRPr="006B260B">
        <w:rPr>
          <w:rFonts w:asciiTheme="minorHAnsi" w:hAnsiTheme="minorHAnsi"/>
          <w:b/>
          <w:sz w:val="24"/>
          <w:lang w:val="es-ES"/>
        </w:rPr>
        <w:t xml:space="preserve">DE </w:t>
      </w:r>
      <w:r w:rsidRPr="006B260B">
        <w:rPr>
          <w:rFonts w:asciiTheme="minorHAnsi" w:hAnsiTheme="minorHAnsi"/>
          <w:b/>
          <w:sz w:val="24"/>
          <w:lang w:val="es-ES"/>
        </w:rPr>
        <w:t>BULLYING</w:t>
      </w:r>
    </w:p>
    <w:p w14:paraId="67F469CB" w14:textId="77777777" w:rsidR="006B260B" w:rsidRPr="006B260B" w:rsidRDefault="006B260B" w:rsidP="0089760A">
      <w:pPr>
        <w:jc w:val="both"/>
        <w:rPr>
          <w:rFonts w:asciiTheme="minorHAnsi" w:hAnsiTheme="minorHAnsi"/>
          <w:sz w:val="24"/>
          <w:lang w:val="es-ES"/>
        </w:rPr>
      </w:pPr>
      <w:r w:rsidRPr="006B260B">
        <w:rPr>
          <w:rFonts w:asciiTheme="minorHAnsi" w:hAnsiTheme="minorHAnsi"/>
          <w:sz w:val="24"/>
          <w:lang w:val="es"/>
        </w:rPr>
        <w:t>Todo tipo de violencia</w:t>
      </w:r>
    </w:p>
    <w:p w14:paraId="664C7F3D" w14:textId="352CEA88" w:rsidR="008C4DAE" w:rsidRPr="006B260B" w:rsidRDefault="006B260B" w:rsidP="008C4DAE">
      <w:pPr>
        <w:shd w:val="clear" w:color="auto" w:fill="943634" w:themeFill="accent2" w:themeFillShade="BF"/>
        <w:jc w:val="both"/>
        <w:rPr>
          <w:rFonts w:asciiTheme="minorHAnsi" w:hAnsiTheme="minorHAnsi"/>
          <w:b/>
          <w:sz w:val="24"/>
          <w:lang w:val="es-ES"/>
        </w:rPr>
      </w:pPr>
      <w:r w:rsidRPr="006B260B">
        <w:rPr>
          <w:rFonts w:asciiTheme="minorHAnsi" w:hAnsiTheme="minorHAnsi"/>
          <w:b/>
          <w:sz w:val="24"/>
          <w:lang w:val="es-ES"/>
        </w:rPr>
        <w:t>GRUPO DE E</w:t>
      </w:r>
      <w:r>
        <w:rPr>
          <w:rFonts w:asciiTheme="minorHAnsi" w:hAnsiTheme="minorHAnsi"/>
          <w:b/>
          <w:sz w:val="24"/>
          <w:lang w:val="es-ES"/>
        </w:rPr>
        <w:t>DAD</w:t>
      </w:r>
    </w:p>
    <w:p w14:paraId="082AF791" w14:textId="77777777" w:rsidR="006B260B" w:rsidRPr="006B260B" w:rsidRDefault="006B260B" w:rsidP="0089760A">
      <w:pPr>
        <w:jc w:val="both"/>
        <w:rPr>
          <w:rFonts w:asciiTheme="minorHAnsi" w:hAnsiTheme="minorHAnsi"/>
          <w:sz w:val="24"/>
          <w:lang w:val="es-ES"/>
        </w:rPr>
      </w:pPr>
      <w:r w:rsidRPr="006B260B">
        <w:rPr>
          <w:rFonts w:asciiTheme="minorHAnsi" w:hAnsiTheme="minorHAnsi"/>
          <w:sz w:val="24"/>
          <w:lang w:val="es"/>
        </w:rPr>
        <w:t>Educación Secundaria</w:t>
      </w:r>
    </w:p>
    <w:p w14:paraId="473C98DF" w14:textId="3F93EBF2" w:rsidR="008C4DAE" w:rsidRPr="006B260B" w:rsidRDefault="006B260B" w:rsidP="008C4DAE">
      <w:pPr>
        <w:shd w:val="clear" w:color="auto" w:fill="943634" w:themeFill="accent2" w:themeFillShade="BF"/>
        <w:jc w:val="both"/>
        <w:rPr>
          <w:rFonts w:asciiTheme="minorHAnsi" w:hAnsiTheme="minorHAnsi"/>
          <w:b/>
          <w:sz w:val="24"/>
          <w:lang w:val="es-ES"/>
        </w:rPr>
      </w:pPr>
      <w:r w:rsidRPr="006B260B">
        <w:rPr>
          <w:rFonts w:asciiTheme="minorHAnsi" w:hAnsiTheme="minorHAnsi"/>
          <w:b/>
          <w:sz w:val="24"/>
          <w:lang w:val="es-ES"/>
        </w:rPr>
        <w:t>RESUMEN DE LA BUENA P</w:t>
      </w:r>
      <w:r>
        <w:rPr>
          <w:rFonts w:asciiTheme="minorHAnsi" w:hAnsiTheme="minorHAnsi"/>
          <w:b/>
          <w:sz w:val="24"/>
          <w:lang w:val="es-ES"/>
        </w:rPr>
        <w:t>RÁCTICA</w:t>
      </w:r>
    </w:p>
    <w:p w14:paraId="4243D065" w14:textId="7C9CE4FF" w:rsidR="00E52064" w:rsidRPr="00F76AB6" w:rsidRDefault="00E52064" w:rsidP="0089760A">
      <w:pPr>
        <w:jc w:val="both"/>
        <w:rPr>
          <w:rFonts w:asciiTheme="minorHAnsi" w:hAnsiTheme="minorHAnsi"/>
          <w:sz w:val="24"/>
          <w:lang w:val="es-ES"/>
        </w:rPr>
      </w:pPr>
      <w:r w:rsidRPr="00F76AB6">
        <w:rPr>
          <w:rFonts w:asciiTheme="minorHAnsi" w:hAnsiTheme="minorHAnsi"/>
          <w:sz w:val="24"/>
          <w:lang w:val="es"/>
        </w:rPr>
        <w:t>'Buentrato' es un programa de prevención del acoso escolar, otros tipos de violencia y dificultades con las relaciones.</w:t>
      </w:r>
      <w:r w:rsidR="00F76AB6">
        <w:rPr>
          <w:rFonts w:asciiTheme="minorHAnsi" w:hAnsiTheme="minorHAnsi"/>
          <w:sz w:val="24"/>
          <w:lang w:val="es"/>
        </w:rPr>
        <w:t xml:space="preserve"> </w:t>
      </w:r>
      <w:r w:rsidRPr="00F76AB6">
        <w:rPr>
          <w:rFonts w:asciiTheme="minorHAnsi" w:hAnsiTheme="minorHAnsi"/>
          <w:sz w:val="24"/>
          <w:lang w:val="es"/>
        </w:rPr>
        <w:t>'Buentrato' es un programa cuyos orígenes se remontan a 2007 en ANAR-Perú y que cuenta con siete años de desarrollo en España. Unicef - Las Naciones Unidas reconocieron este programa en 2010 como un ejemplo de "Buenas Prácticas de Participación Infantil en la defensa de los derechos del niño"</w:t>
      </w:r>
    </w:p>
    <w:p w14:paraId="6D9A34F3" w14:textId="38C4CC64" w:rsidR="008C4DAE" w:rsidRPr="00F76AB6" w:rsidRDefault="006B260B" w:rsidP="008C4DAE">
      <w:pPr>
        <w:shd w:val="clear" w:color="auto" w:fill="943634" w:themeFill="accent2" w:themeFillShade="BF"/>
        <w:jc w:val="both"/>
        <w:rPr>
          <w:rFonts w:asciiTheme="minorHAnsi" w:hAnsiTheme="minorHAnsi"/>
          <w:b/>
          <w:sz w:val="24"/>
          <w:lang w:val="es-ES"/>
        </w:rPr>
      </w:pPr>
      <w:r w:rsidRPr="00F76AB6">
        <w:rPr>
          <w:rFonts w:asciiTheme="minorHAnsi" w:hAnsiTheme="minorHAnsi"/>
          <w:b/>
          <w:sz w:val="24"/>
          <w:lang w:val="es-ES"/>
        </w:rPr>
        <w:t xml:space="preserve">OBJETIVO DE LA </w:t>
      </w:r>
      <w:r w:rsidR="008C4DAE" w:rsidRPr="00F76AB6">
        <w:rPr>
          <w:rFonts w:asciiTheme="minorHAnsi" w:hAnsiTheme="minorHAnsi"/>
          <w:b/>
          <w:sz w:val="24"/>
          <w:lang w:val="es-ES"/>
        </w:rPr>
        <w:t>INTERVEN</w:t>
      </w:r>
      <w:r w:rsidRPr="00F76AB6">
        <w:rPr>
          <w:rFonts w:asciiTheme="minorHAnsi" w:hAnsiTheme="minorHAnsi"/>
          <w:b/>
          <w:sz w:val="24"/>
          <w:lang w:val="es-ES"/>
        </w:rPr>
        <w:t>C</w:t>
      </w:r>
      <w:r w:rsidR="008C4DAE" w:rsidRPr="00F76AB6">
        <w:rPr>
          <w:rFonts w:asciiTheme="minorHAnsi" w:hAnsiTheme="minorHAnsi"/>
          <w:b/>
          <w:sz w:val="24"/>
          <w:lang w:val="es-ES"/>
        </w:rPr>
        <w:t>I</w:t>
      </w:r>
      <w:r w:rsidRPr="00F76AB6">
        <w:rPr>
          <w:rFonts w:asciiTheme="minorHAnsi" w:hAnsiTheme="minorHAnsi"/>
          <w:b/>
          <w:sz w:val="24"/>
          <w:lang w:val="es-ES"/>
        </w:rPr>
        <w:t>Ó</w:t>
      </w:r>
      <w:r w:rsidR="008C4DAE" w:rsidRPr="00F76AB6">
        <w:rPr>
          <w:rFonts w:asciiTheme="minorHAnsi" w:hAnsiTheme="minorHAnsi"/>
          <w:b/>
          <w:sz w:val="24"/>
          <w:lang w:val="es-ES"/>
        </w:rPr>
        <w:t>N</w:t>
      </w:r>
    </w:p>
    <w:p w14:paraId="3841C46F" w14:textId="77777777" w:rsidR="00F76AB6" w:rsidRPr="00F76AB6" w:rsidRDefault="00F76AB6" w:rsidP="0089760A">
      <w:pPr>
        <w:jc w:val="both"/>
        <w:rPr>
          <w:rFonts w:asciiTheme="minorHAnsi" w:hAnsiTheme="minorHAnsi"/>
          <w:sz w:val="24"/>
          <w:lang w:val="es-ES"/>
        </w:rPr>
      </w:pPr>
      <w:r w:rsidRPr="00F76AB6">
        <w:rPr>
          <w:rFonts w:asciiTheme="minorHAnsi" w:hAnsiTheme="minorHAnsi"/>
          <w:sz w:val="24"/>
          <w:lang w:val="es"/>
        </w:rPr>
        <w:t>Su objetivo es dar formación en valores y habilidades básicas contrarias a todo tipo de violencia a los estudiantes voluntarios de secundaria para que a su vez se conviertan en "entrenadores" de sus compañeros más jóvenes, representando modelos de referencia saludables para ellos, y fomentando un acuerdo que facilite la convivencia entre iguales.</w:t>
      </w:r>
    </w:p>
    <w:p w14:paraId="4E19A500" w14:textId="712A6A6C" w:rsidR="00F76AB6" w:rsidRPr="00F76AB6" w:rsidRDefault="00F76AB6" w:rsidP="0089760A">
      <w:pPr>
        <w:jc w:val="both"/>
        <w:rPr>
          <w:rFonts w:asciiTheme="minorHAnsi" w:hAnsiTheme="minorHAnsi"/>
          <w:sz w:val="24"/>
          <w:lang w:val="es-ES"/>
        </w:rPr>
      </w:pPr>
      <w:r w:rsidRPr="00F76AB6">
        <w:rPr>
          <w:rFonts w:asciiTheme="minorHAnsi" w:hAnsiTheme="minorHAnsi"/>
          <w:sz w:val="24"/>
          <w:lang w:val="es"/>
        </w:rPr>
        <w:t xml:space="preserve">Después de ser </w:t>
      </w:r>
      <w:r>
        <w:rPr>
          <w:rFonts w:asciiTheme="minorHAnsi" w:hAnsiTheme="minorHAnsi"/>
          <w:sz w:val="24"/>
          <w:lang w:val="es"/>
        </w:rPr>
        <w:t>formados</w:t>
      </w:r>
      <w:r w:rsidRPr="00F76AB6">
        <w:rPr>
          <w:rFonts w:asciiTheme="minorHAnsi" w:hAnsiTheme="minorHAnsi"/>
          <w:sz w:val="24"/>
          <w:lang w:val="es"/>
        </w:rPr>
        <w:t>, llevan a cabo una acción a favor del 'buentrato'. Uno de ellos se conoce como "Aula de Escucha", un espacio donde los adolescentes pueden pensar acompañados por estos estudiantes voluntarios y reflexionar sobre las preocupaciones o dificultades que cualquier compañero podría compartir.</w:t>
      </w:r>
    </w:p>
    <w:p w14:paraId="268B615F" w14:textId="5F0FE4AE" w:rsidR="008C4DAE" w:rsidRPr="00F76AB6" w:rsidRDefault="008C4DAE" w:rsidP="008C4DAE">
      <w:pPr>
        <w:shd w:val="clear" w:color="auto" w:fill="943634" w:themeFill="accent2" w:themeFillShade="BF"/>
        <w:jc w:val="both"/>
        <w:rPr>
          <w:rFonts w:asciiTheme="minorHAnsi" w:hAnsiTheme="minorHAnsi"/>
          <w:b/>
          <w:sz w:val="24"/>
          <w:lang w:val="es-ES"/>
        </w:rPr>
      </w:pPr>
      <w:r w:rsidRPr="00F76AB6">
        <w:rPr>
          <w:rFonts w:asciiTheme="minorHAnsi" w:hAnsiTheme="minorHAnsi"/>
          <w:b/>
          <w:sz w:val="24"/>
          <w:lang w:val="es-ES"/>
        </w:rPr>
        <w:t>METODOLOG</w:t>
      </w:r>
      <w:r w:rsidR="006B260B" w:rsidRPr="00F76AB6">
        <w:rPr>
          <w:rFonts w:asciiTheme="minorHAnsi" w:hAnsiTheme="minorHAnsi"/>
          <w:b/>
          <w:sz w:val="24"/>
          <w:lang w:val="es-ES"/>
        </w:rPr>
        <w:t>ÍA</w:t>
      </w:r>
    </w:p>
    <w:p w14:paraId="2A8745D2" w14:textId="77777777" w:rsidR="00F76AB6" w:rsidRPr="00F76AB6" w:rsidRDefault="00F76AB6" w:rsidP="0089760A">
      <w:pPr>
        <w:jc w:val="both"/>
        <w:rPr>
          <w:rFonts w:asciiTheme="minorHAnsi" w:hAnsiTheme="minorHAnsi"/>
          <w:sz w:val="24"/>
          <w:lang w:val="es-ES"/>
        </w:rPr>
      </w:pPr>
      <w:r w:rsidRPr="00F76AB6">
        <w:rPr>
          <w:rFonts w:asciiTheme="minorHAnsi" w:hAnsiTheme="minorHAnsi"/>
          <w:sz w:val="24"/>
          <w:lang w:val="es"/>
        </w:rPr>
        <w:t>Se celebran sesiones conjuntas de jóvenes con padres y profesores para compartir sus preocupaciones y buscar alternativas y soluciones a sus conflictos.</w:t>
      </w:r>
    </w:p>
    <w:p w14:paraId="01334D08" w14:textId="6632D98E" w:rsidR="008C4DAE" w:rsidRPr="00F76AB6" w:rsidRDefault="008C4DAE" w:rsidP="008C4DAE">
      <w:pPr>
        <w:shd w:val="clear" w:color="auto" w:fill="943634" w:themeFill="accent2" w:themeFillShade="BF"/>
        <w:jc w:val="both"/>
        <w:rPr>
          <w:rFonts w:asciiTheme="minorHAnsi" w:hAnsiTheme="minorHAnsi"/>
          <w:b/>
          <w:sz w:val="24"/>
          <w:lang w:val="es-ES"/>
        </w:rPr>
      </w:pPr>
      <w:r w:rsidRPr="00F76AB6">
        <w:rPr>
          <w:rFonts w:asciiTheme="minorHAnsi" w:hAnsiTheme="minorHAnsi"/>
          <w:b/>
          <w:sz w:val="24"/>
          <w:lang w:val="es-ES"/>
        </w:rPr>
        <w:t>DURA</w:t>
      </w:r>
      <w:r w:rsidR="006B260B" w:rsidRPr="00F76AB6">
        <w:rPr>
          <w:rFonts w:asciiTheme="minorHAnsi" w:hAnsiTheme="minorHAnsi"/>
          <w:b/>
          <w:sz w:val="24"/>
          <w:lang w:val="es-ES"/>
        </w:rPr>
        <w:t>C</w:t>
      </w:r>
      <w:r w:rsidRPr="00F76AB6">
        <w:rPr>
          <w:rFonts w:asciiTheme="minorHAnsi" w:hAnsiTheme="minorHAnsi"/>
          <w:b/>
          <w:sz w:val="24"/>
          <w:lang w:val="es-ES"/>
        </w:rPr>
        <w:t>I</w:t>
      </w:r>
      <w:r w:rsidR="006B260B" w:rsidRPr="00F76AB6">
        <w:rPr>
          <w:rFonts w:asciiTheme="minorHAnsi" w:hAnsiTheme="minorHAnsi"/>
          <w:b/>
          <w:sz w:val="24"/>
          <w:lang w:val="es-ES"/>
        </w:rPr>
        <w:t>Ó</w:t>
      </w:r>
      <w:r w:rsidRPr="00F76AB6">
        <w:rPr>
          <w:rFonts w:asciiTheme="minorHAnsi" w:hAnsiTheme="minorHAnsi"/>
          <w:b/>
          <w:sz w:val="24"/>
          <w:lang w:val="es-ES"/>
        </w:rPr>
        <w:t>N</w:t>
      </w:r>
    </w:p>
    <w:p w14:paraId="281ECAEE" w14:textId="5509B2F8" w:rsidR="008C4DAE" w:rsidRPr="00F76AB6" w:rsidRDefault="00F76AB6" w:rsidP="008C4DAE">
      <w:pPr>
        <w:jc w:val="both"/>
        <w:rPr>
          <w:rFonts w:asciiTheme="minorHAnsi" w:hAnsiTheme="minorHAnsi"/>
          <w:sz w:val="24"/>
          <w:lang w:val="es-ES"/>
        </w:rPr>
      </w:pPr>
      <w:r w:rsidRPr="00F76AB6">
        <w:rPr>
          <w:rFonts w:asciiTheme="minorHAnsi" w:hAnsiTheme="minorHAnsi"/>
          <w:sz w:val="24"/>
          <w:lang w:val="es-ES"/>
        </w:rPr>
        <w:t xml:space="preserve">A </w:t>
      </w:r>
      <w:r>
        <w:rPr>
          <w:rFonts w:asciiTheme="minorHAnsi" w:hAnsiTheme="minorHAnsi"/>
          <w:sz w:val="24"/>
          <w:lang w:val="es-ES"/>
        </w:rPr>
        <w:t>LARGO PLAZO</w:t>
      </w:r>
    </w:p>
    <w:p w14:paraId="405BC795" w14:textId="75C47B04" w:rsidR="008C4DAE" w:rsidRPr="00F76AB6" w:rsidRDefault="006B260B" w:rsidP="008C4DAE">
      <w:pPr>
        <w:shd w:val="clear" w:color="auto" w:fill="943634" w:themeFill="accent2" w:themeFillShade="BF"/>
        <w:jc w:val="both"/>
        <w:rPr>
          <w:rFonts w:asciiTheme="minorHAnsi" w:hAnsiTheme="minorHAnsi"/>
          <w:b/>
          <w:sz w:val="24"/>
          <w:lang w:val="es-ES"/>
        </w:rPr>
      </w:pPr>
      <w:r w:rsidRPr="00F76AB6">
        <w:rPr>
          <w:rFonts w:asciiTheme="minorHAnsi" w:hAnsiTheme="minorHAnsi"/>
          <w:b/>
          <w:sz w:val="24"/>
          <w:lang w:val="es-ES"/>
        </w:rPr>
        <w:t>GRUPO OBJETIVO</w:t>
      </w:r>
    </w:p>
    <w:p w14:paraId="73A79DDF" w14:textId="7FC80852" w:rsidR="005C5DE2" w:rsidRPr="005C5DE2" w:rsidRDefault="005C5DE2" w:rsidP="0089760A">
      <w:pPr>
        <w:jc w:val="both"/>
        <w:rPr>
          <w:rFonts w:asciiTheme="minorHAnsi" w:hAnsiTheme="minorHAnsi"/>
          <w:sz w:val="24"/>
          <w:lang w:val="es-ES"/>
        </w:rPr>
      </w:pPr>
      <w:r w:rsidRPr="005C5DE2">
        <w:rPr>
          <w:rFonts w:asciiTheme="minorHAnsi" w:hAnsiTheme="minorHAnsi"/>
          <w:sz w:val="24"/>
          <w:lang w:val="es"/>
        </w:rPr>
        <w:t>En estas sesiones los alumnos y los padres, así como los profesores adquieren herramientas de comunicación y habilidades sociales para favorecer el buen trato entre los alumnos y los adultos que los rodean.</w:t>
      </w:r>
    </w:p>
    <w:p w14:paraId="7069DD44" w14:textId="04E8232B" w:rsidR="008C4DAE" w:rsidRPr="005C5DE2" w:rsidRDefault="006B260B" w:rsidP="008C4DAE">
      <w:pPr>
        <w:shd w:val="clear" w:color="auto" w:fill="943634" w:themeFill="accent2" w:themeFillShade="BF"/>
        <w:jc w:val="both"/>
        <w:rPr>
          <w:rFonts w:asciiTheme="minorHAnsi" w:hAnsiTheme="minorHAnsi"/>
          <w:b/>
          <w:sz w:val="24"/>
          <w:lang w:val="es-ES"/>
        </w:rPr>
      </w:pPr>
      <w:r w:rsidRPr="005C5DE2">
        <w:rPr>
          <w:rFonts w:asciiTheme="minorHAnsi" w:hAnsiTheme="minorHAnsi"/>
          <w:b/>
          <w:sz w:val="24"/>
          <w:lang w:val="es-ES"/>
        </w:rPr>
        <w:t>IDIOMA</w:t>
      </w:r>
    </w:p>
    <w:p w14:paraId="521C2B51" w14:textId="575A1001" w:rsidR="005C5DE2" w:rsidRDefault="005C5DE2" w:rsidP="008C4DAE">
      <w:pPr>
        <w:jc w:val="both"/>
        <w:rPr>
          <w:rFonts w:asciiTheme="minorHAnsi" w:hAnsiTheme="minorHAnsi"/>
          <w:sz w:val="24"/>
          <w:lang w:val="es-ES"/>
        </w:rPr>
      </w:pPr>
      <w:r w:rsidRPr="005C5DE2">
        <w:rPr>
          <w:rFonts w:asciiTheme="minorHAnsi" w:hAnsiTheme="minorHAnsi"/>
          <w:sz w:val="24"/>
          <w:lang w:val="es-ES"/>
        </w:rPr>
        <w:t>Español</w:t>
      </w:r>
    </w:p>
    <w:p w14:paraId="3524D7B2" w14:textId="61739FA1" w:rsidR="00FF2A5F" w:rsidRDefault="00FF2A5F" w:rsidP="008C4DAE">
      <w:pPr>
        <w:jc w:val="both"/>
        <w:rPr>
          <w:rFonts w:asciiTheme="minorHAnsi" w:hAnsiTheme="minorHAnsi"/>
          <w:sz w:val="24"/>
          <w:lang w:val="es-ES"/>
        </w:rPr>
      </w:pPr>
    </w:p>
    <w:p w14:paraId="2BBFC6C5" w14:textId="77777777" w:rsidR="00FF2A5F" w:rsidRPr="005C5DE2" w:rsidRDefault="00FF2A5F" w:rsidP="008C4DAE">
      <w:pPr>
        <w:jc w:val="both"/>
        <w:rPr>
          <w:rFonts w:asciiTheme="minorHAnsi" w:hAnsiTheme="minorHAnsi"/>
          <w:sz w:val="24"/>
          <w:lang w:val="es-ES"/>
        </w:rPr>
      </w:pPr>
    </w:p>
    <w:p w14:paraId="32AA4387" w14:textId="6F92D1B0" w:rsidR="008C4DAE" w:rsidRPr="005C5DE2" w:rsidRDefault="008C4DAE" w:rsidP="008C4DAE">
      <w:pPr>
        <w:shd w:val="clear" w:color="auto" w:fill="943634" w:themeFill="accent2" w:themeFillShade="BF"/>
        <w:jc w:val="both"/>
        <w:rPr>
          <w:rFonts w:asciiTheme="minorHAnsi" w:hAnsiTheme="minorHAnsi"/>
          <w:b/>
          <w:sz w:val="24"/>
          <w:lang w:val="es-ES"/>
        </w:rPr>
      </w:pPr>
      <w:r w:rsidRPr="005C5DE2">
        <w:rPr>
          <w:rFonts w:asciiTheme="minorHAnsi" w:hAnsiTheme="minorHAnsi"/>
          <w:b/>
          <w:sz w:val="24"/>
          <w:lang w:val="es-ES"/>
        </w:rPr>
        <w:lastRenderedPageBreak/>
        <w:t>EVALUA</w:t>
      </w:r>
      <w:r w:rsidR="006B260B" w:rsidRPr="005C5DE2">
        <w:rPr>
          <w:rFonts w:asciiTheme="minorHAnsi" w:hAnsiTheme="minorHAnsi"/>
          <w:b/>
          <w:sz w:val="24"/>
          <w:lang w:val="es-ES"/>
        </w:rPr>
        <w:t>C</w:t>
      </w:r>
      <w:r w:rsidRPr="005C5DE2">
        <w:rPr>
          <w:rFonts w:asciiTheme="minorHAnsi" w:hAnsiTheme="minorHAnsi"/>
          <w:b/>
          <w:sz w:val="24"/>
          <w:lang w:val="es-ES"/>
        </w:rPr>
        <w:t>I</w:t>
      </w:r>
      <w:r w:rsidR="006B260B" w:rsidRPr="005C5DE2">
        <w:rPr>
          <w:rFonts w:asciiTheme="minorHAnsi" w:hAnsiTheme="minorHAnsi"/>
          <w:b/>
          <w:sz w:val="24"/>
          <w:lang w:val="es-ES"/>
        </w:rPr>
        <w:t>Ó</w:t>
      </w:r>
      <w:r w:rsidRPr="005C5DE2">
        <w:rPr>
          <w:rFonts w:asciiTheme="minorHAnsi" w:hAnsiTheme="minorHAnsi"/>
          <w:b/>
          <w:sz w:val="24"/>
          <w:lang w:val="es-ES"/>
        </w:rPr>
        <w:t>N</w:t>
      </w:r>
    </w:p>
    <w:p w14:paraId="0FD64024" w14:textId="2127C670" w:rsidR="005C5DE2" w:rsidRPr="005C5DE2" w:rsidRDefault="005C5DE2" w:rsidP="0089760A">
      <w:pPr>
        <w:jc w:val="both"/>
        <w:rPr>
          <w:rFonts w:asciiTheme="minorHAnsi" w:hAnsiTheme="minorHAnsi"/>
          <w:sz w:val="24"/>
          <w:lang w:val="es-ES"/>
        </w:rPr>
      </w:pPr>
      <w:r w:rsidRPr="005C5DE2">
        <w:rPr>
          <w:rFonts w:asciiTheme="minorHAnsi" w:hAnsiTheme="minorHAnsi"/>
          <w:sz w:val="24"/>
          <w:lang w:val="es"/>
        </w:rPr>
        <w:t xml:space="preserve">La evaluación a largo plazo muestra </w:t>
      </w:r>
      <w:r>
        <w:rPr>
          <w:rFonts w:asciiTheme="minorHAnsi" w:hAnsiTheme="minorHAnsi"/>
          <w:sz w:val="24"/>
          <w:lang w:val="es"/>
        </w:rPr>
        <w:t xml:space="preserve">claros </w:t>
      </w:r>
      <w:r w:rsidRPr="005C5DE2">
        <w:rPr>
          <w:rFonts w:asciiTheme="minorHAnsi" w:hAnsiTheme="minorHAnsi"/>
          <w:sz w:val="24"/>
          <w:lang w:val="es"/>
        </w:rPr>
        <w:t xml:space="preserve">resultados positivos. "Patrocinio" de estudiantes más jóvenes por parte de compañeros </w:t>
      </w:r>
      <w:r>
        <w:rPr>
          <w:rFonts w:asciiTheme="minorHAnsi" w:hAnsiTheme="minorHAnsi"/>
          <w:sz w:val="24"/>
          <w:lang w:val="es"/>
        </w:rPr>
        <w:t>de más edad</w:t>
      </w:r>
      <w:r w:rsidRPr="005C5DE2">
        <w:rPr>
          <w:rFonts w:asciiTheme="minorHAnsi" w:hAnsiTheme="minorHAnsi"/>
          <w:sz w:val="24"/>
          <w:lang w:val="es"/>
        </w:rPr>
        <w:t>. Intervención en recesos en conflictos entre iguales. Aula de Escucha, donde se resuelven las dificultades entre el profesor-alumno o acompañan a los estudiantes que se sienten solos y necesitan ser escuchados, etc.</w:t>
      </w:r>
    </w:p>
    <w:p w14:paraId="56F772C8" w14:textId="77777777" w:rsidR="008C4DAE" w:rsidRPr="005C5DE2" w:rsidRDefault="008C4DAE" w:rsidP="00B67C68">
      <w:pPr>
        <w:jc w:val="both"/>
        <w:rPr>
          <w:rFonts w:ascii="Times New Roman" w:hAnsi="Times New Roman"/>
          <w:sz w:val="24"/>
          <w:lang w:val="es-ES"/>
        </w:rPr>
      </w:pPr>
    </w:p>
    <w:p w14:paraId="6DFB48B5" w14:textId="77777777" w:rsidR="003F7C42" w:rsidRPr="005C5DE2" w:rsidRDefault="003F7C42" w:rsidP="00B67C68">
      <w:pPr>
        <w:jc w:val="both"/>
        <w:rPr>
          <w:rFonts w:ascii="Times New Roman" w:hAnsi="Times New Roman"/>
          <w:sz w:val="24"/>
          <w:lang w:val="es-ES"/>
        </w:rPr>
      </w:pPr>
    </w:p>
    <w:p w14:paraId="5C2130BA" w14:textId="77777777" w:rsidR="00102D06" w:rsidRPr="005C5DE2" w:rsidRDefault="00102D06" w:rsidP="00B67C68">
      <w:pPr>
        <w:jc w:val="both"/>
        <w:rPr>
          <w:rFonts w:ascii="Times New Roman" w:hAnsi="Times New Roman"/>
          <w:sz w:val="24"/>
          <w:lang w:val="es-ES"/>
        </w:rPr>
      </w:pPr>
    </w:p>
    <w:p w14:paraId="00573BD9" w14:textId="77777777" w:rsidR="00102D06" w:rsidRPr="005C5DE2" w:rsidRDefault="00102D06" w:rsidP="00B67C68">
      <w:pPr>
        <w:jc w:val="both"/>
        <w:rPr>
          <w:rFonts w:ascii="Times New Roman" w:hAnsi="Times New Roman"/>
          <w:sz w:val="24"/>
          <w:lang w:val="es-ES"/>
        </w:rPr>
      </w:pPr>
    </w:p>
    <w:p w14:paraId="2D9F9301" w14:textId="77777777" w:rsidR="00102D06" w:rsidRPr="005C5DE2" w:rsidRDefault="00102D06" w:rsidP="00B67C68">
      <w:pPr>
        <w:jc w:val="both"/>
        <w:rPr>
          <w:rFonts w:ascii="Times New Roman" w:hAnsi="Times New Roman"/>
          <w:sz w:val="24"/>
          <w:lang w:val="es-ES"/>
        </w:rPr>
      </w:pPr>
    </w:p>
    <w:p w14:paraId="5DD7566B" w14:textId="77777777" w:rsidR="00102D06" w:rsidRPr="005C5DE2" w:rsidRDefault="00102D06" w:rsidP="00B67C68">
      <w:pPr>
        <w:jc w:val="both"/>
        <w:rPr>
          <w:rFonts w:ascii="Times New Roman" w:hAnsi="Times New Roman"/>
          <w:sz w:val="24"/>
          <w:lang w:val="es-ES"/>
        </w:rPr>
      </w:pPr>
    </w:p>
    <w:p w14:paraId="291B32EB" w14:textId="77777777" w:rsidR="00102D06" w:rsidRPr="005C5DE2" w:rsidRDefault="00102D06" w:rsidP="00B67C68">
      <w:pPr>
        <w:jc w:val="both"/>
        <w:rPr>
          <w:rFonts w:ascii="Times New Roman" w:hAnsi="Times New Roman"/>
          <w:sz w:val="24"/>
          <w:lang w:val="es-ES"/>
        </w:rPr>
      </w:pPr>
    </w:p>
    <w:p w14:paraId="137D385E" w14:textId="77777777" w:rsidR="00102D06" w:rsidRPr="005C5DE2" w:rsidRDefault="00102D06" w:rsidP="00B67C68">
      <w:pPr>
        <w:jc w:val="both"/>
        <w:rPr>
          <w:rFonts w:ascii="Times New Roman" w:hAnsi="Times New Roman"/>
          <w:sz w:val="24"/>
          <w:lang w:val="es-ES"/>
        </w:rPr>
      </w:pPr>
    </w:p>
    <w:p w14:paraId="45E81D34" w14:textId="77777777" w:rsidR="00102D06" w:rsidRPr="005C5DE2" w:rsidRDefault="00102D06" w:rsidP="00B67C68">
      <w:pPr>
        <w:jc w:val="both"/>
        <w:rPr>
          <w:rFonts w:ascii="Times New Roman" w:hAnsi="Times New Roman"/>
          <w:sz w:val="24"/>
          <w:lang w:val="es-ES"/>
        </w:rPr>
      </w:pPr>
    </w:p>
    <w:p w14:paraId="74B5306D" w14:textId="77777777" w:rsidR="00102D06" w:rsidRPr="005C5DE2" w:rsidRDefault="00102D06" w:rsidP="00B67C68">
      <w:pPr>
        <w:jc w:val="both"/>
        <w:rPr>
          <w:rFonts w:ascii="Times New Roman" w:hAnsi="Times New Roman"/>
          <w:sz w:val="24"/>
          <w:lang w:val="es-ES"/>
        </w:rPr>
      </w:pPr>
    </w:p>
    <w:p w14:paraId="660FABF3" w14:textId="77777777" w:rsidR="00102D06" w:rsidRPr="005C5DE2" w:rsidRDefault="00102D06" w:rsidP="00B67C68">
      <w:pPr>
        <w:jc w:val="both"/>
        <w:rPr>
          <w:rFonts w:ascii="Times New Roman" w:hAnsi="Times New Roman"/>
          <w:sz w:val="24"/>
          <w:lang w:val="es-ES"/>
        </w:rPr>
      </w:pPr>
    </w:p>
    <w:p w14:paraId="024467EA" w14:textId="77777777" w:rsidR="00102D06" w:rsidRPr="005C5DE2" w:rsidRDefault="00102D06" w:rsidP="00B67C68">
      <w:pPr>
        <w:jc w:val="both"/>
        <w:rPr>
          <w:rFonts w:ascii="Times New Roman" w:hAnsi="Times New Roman"/>
          <w:sz w:val="24"/>
          <w:lang w:val="es-ES"/>
        </w:rPr>
      </w:pPr>
    </w:p>
    <w:p w14:paraId="15533F4C" w14:textId="77777777" w:rsidR="00102D06" w:rsidRPr="005C5DE2" w:rsidRDefault="00102D06" w:rsidP="00B67C68">
      <w:pPr>
        <w:jc w:val="both"/>
        <w:rPr>
          <w:rFonts w:ascii="Times New Roman" w:hAnsi="Times New Roman"/>
          <w:sz w:val="24"/>
          <w:lang w:val="es-ES"/>
        </w:rPr>
      </w:pPr>
    </w:p>
    <w:p w14:paraId="35AFFE6F" w14:textId="77777777" w:rsidR="00102D06" w:rsidRPr="005C5DE2" w:rsidRDefault="00102D06" w:rsidP="00B67C68">
      <w:pPr>
        <w:jc w:val="both"/>
        <w:rPr>
          <w:rFonts w:ascii="Times New Roman" w:hAnsi="Times New Roman"/>
          <w:sz w:val="24"/>
          <w:lang w:val="es-ES"/>
        </w:rPr>
      </w:pPr>
    </w:p>
    <w:p w14:paraId="3BC0BF2B" w14:textId="77777777" w:rsidR="00102D06" w:rsidRPr="005C5DE2" w:rsidRDefault="00102D06" w:rsidP="00B67C68">
      <w:pPr>
        <w:jc w:val="both"/>
        <w:rPr>
          <w:rFonts w:ascii="Times New Roman" w:hAnsi="Times New Roman"/>
          <w:sz w:val="24"/>
          <w:lang w:val="es-ES"/>
        </w:rPr>
      </w:pPr>
    </w:p>
    <w:p w14:paraId="6C729C1A" w14:textId="77777777" w:rsidR="00102D06" w:rsidRPr="005C5DE2" w:rsidRDefault="00102D06" w:rsidP="00B67C68">
      <w:pPr>
        <w:jc w:val="both"/>
        <w:rPr>
          <w:rFonts w:ascii="Times New Roman" w:hAnsi="Times New Roman"/>
          <w:sz w:val="24"/>
          <w:lang w:val="es-ES"/>
        </w:rPr>
      </w:pPr>
    </w:p>
    <w:p w14:paraId="03DB763A" w14:textId="77777777" w:rsidR="00102D06" w:rsidRPr="005C5DE2" w:rsidRDefault="00102D06" w:rsidP="00B67C68">
      <w:pPr>
        <w:jc w:val="both"/>
        <w:rPr>
          <w:rFonts w:ascii="Times New Roman" w:hAnsi="Times New Roman"/>
          <w:sz w:val="24"/>
          <w:lang w:val="es-ES"/>
        </w:rPr>
      </w:pPr>
    </w:p>
    <w:p w14:paraId="15534E63" w14:textId="77777777" w:rsidR="00102D06" w:rsidRPr="005C5DE2" w:rsidRDefault="00102D06" w:rsidP="00B67C68">
      <w:pPr>
        <w:jc w:val="both"/>
        <w:rPr>
          <w:rFonts w:ascii="Times New Roman" w:hAnsi="Times New Roman"/>
          <w:sz w:val="24"/>
          <w:lang w:val="es-ES"/>
        </w:rPr>
      </w:pPr>
    </w:p>
    <w:p w14:paraId="37F2F219" w14:textId="77777777" w:rsidR="00102D06" w:rsidRPr="005C5DE2" w:rsidRDefault="00102D06" w:rsidP="00B67C68">
      <w:pPr>
        <w:jc w:val="both"/>
        <w:rPr>
          <w:rFonts w:ascii="Times New Roman" w:hAnsi="Times New Roman"/>
          <w:sz w:val="24"/>
          <w:lang w:val="es-ES"/>
        </w:rPr>
      </w:pPr>
    </w:p>
    <w:p w14:paraId="7E3E8384" w14:textId="77777777" w:rsidR="00102D06" w:rsidRPr="005C5DE2" w:rsidRDefault="00102D06" w:rsidP="00B67C68">
      <w:pPr>
        <w:jc w:val="both"/>
        <w:rPr>
          <w:rFonts w:ascii="Times New Roman" w:hAnsi="Times New Roman"/>
          <w:sz w:val="24"/>
          <w:lang w:val="es-ES"/>
        </w:rPr>
      </w:pPr>
    </w:p>
    <w:p w14:paraId="3F48685F" w14:textId="77777777" w:rsidR="00102D06" w:rsidRPr="005C5DE2" w:rsidRDefault="00102D06" w:rsidP="00B67C68">
      <w:pPr>
        <w:jc w:val="both"/>
        <w:rPr>
          <w:rFonts w:ascii="Times New Roman" w:hAnsi="Times New Roman"/>
          <w:sz w:val="24"/>
          <w:lang w:val="es-ES"/>
        </w:rPr>
      </w:pPr>
    </w:p>
    <w:p w14:paraId="57D8E372" w14:textId="77777777" w:rsidR="00102D06" w:rsidRPr="005C5DE2" w:rsidRDefault="00102D06" w:rsidP="00B67C68">
      <w:pPr>
        <w:jc w:val="both"/>
        <w:rPr>
          <w:rFonts w:ascii="Times New Roman" w:hAnsi="Times New Roman"/>
          <w:sz w:val="24"/>
          <w:lang w:val="es-ES"/>
        </w:rPr>
      </w:pPr>
    </w:p>
    <w:p w14:paraId="369A6B93" w14:textId="77777777" w:rsidR="00102D06" w:rsidRPr="005C5DE2" w:rsidRDefault="00102D06" w:rsidP="00B67C68">
      <w:pPr>
        <w:jc w:val="both"/>
        <w:rPr>
          <w:rFonts w:ascii="Times New Roman" w:hAnsi="Times New Roman"/>
          <w:sz w:val="24"/>
          <w:lang w:val="es-ES"/>
        </w:rPr>
      </w:pPr>
    </w:p>
    <w:p w14:paraId="5D1DB41A" w14:textId="77777777" w:rsidR="00102D06" w:rsidRPr="005C5DE2" w:rsidRDefault="00102D06" w:rsidP="00B67C68">
      <w:pPr>
        <w:jc w:val="both"/>
        <w:rPr>
          <w:rFonts w:ascii="Times New Roman" w:hAnsi="Times New Roman"/>
          <w:sz w:val="24"/>
          <w:lang w:val="es-ES"/>
        </w:rPr>
      </w:pPr>
    </w:p>
    <w:p w14:paraId="57933125" w14:textId="77777777" w:rsidR="00102D06" w:rsidRPr="005C5DE2" w:rsidRDefault="00102D06" w:rsidP="00B67C68">
      <w:pPr>
        <w:jc w:val="both"/>
        <w:rPr>
          <w:rFonts w:ascii="Times New Roman" w:hAnsi="Times New Roman"/>
          <w:sz w:val="24"/>
          <w:lang w:val="es-ES"/>
        </w:rPr>
      </w:pPr>
    </w:p>
    <w:p w14:paraId="55019547" w14:textId="773940E4" w:rsidR="00102D06" w:rsidRDefault="00102D06" w:rsidP="00B67C68">
      <w:pPr>
        <w:jc w:val="both"/>
        <w:rPr>
          <w:rFonts w:ascii="Times New Roman" w:hAnsi="Times New Roman"/>
          <w:sz w:val="24"/>
          <w:lang w:val="es-ES"/>
        </w:rPr>
      </w:pPr>
    </w:p>
    <w:p w14:paraId="6A7B560C" w14:textId="77777777" w:rsidR="00FF2A5F" w:rsidRPr="005C5DE2" w:rsidRDefault="00FF2A5F" w:rsidP="00B67C68">
      <w:pPr>
        <w:jc w:val="both"/>
        <w:rPr>
          <w:rFonts w:ascii="Times New Roman" w:hAnsi="Times New Roman"/>
          <w:sz w:val="24"/>
          <w:lang w:val="es-ES"/>
        </w:rPr>
      </w:pPr>
    </w:p>
    <w:p w14:paraId="38C8A6F4" w14:textId="77777777" w:rsidR="00102D06" w:rsidRPr="005C5DE2" w:rsidRDefault="00102D06" w:rsidP="00B67C68">
      <w:pPr>
        <w:jc w:val="both"/>
        <w:rPr>
          <w:rFonts w:ascii="Times New Roman" w:hAnsi="Times New Roman"/>
          <w:sz w:val="24"/>
          <w:lang w:val="es-ES"/>
        </w:rPr>
      </w:pPr>
    </w:p>
    <w:p w14:paraId="04B9A72D" w14:textId="77777777" w:rsidR="00102D06" w:rsidRPr="005C5DE2" w:rsidRDefault="00102D06" w:rsidP="00B67C68">
      <w:pPr>
        <w:jc w:val="both"/>
        <w:rPr>
          <w:rFonts w:ascii="Times New Roman" w:hAnsi="Times New Roman"/>
          <w:sz w:val="24"/>
          <w:lang w:val="es-ES"/>
        </w:rPr>
      </w:pPr>
    </w:p>
    <w:p w14:paraId="614F163A" w14:textId="1A9415BE" w:rsidR="00413C82" w:rsidRPr="00AA4E38" w:rsidRDefault="00413C82" w:rsidP="00413C82">
      <w:pPr>
        <w:shd w:val="clear" w:color="auto" w:fill="943634" w:themeFill="accent2" w:themeFillShade="BF"/>
        <w:jc w:val="both"/>
        <w:rPr>
          <w:rFonts w:asciiTheme="minorHAnsi" w:hAnsiTheme="minorHAnsi"/>
          <w:b/>
          <w:sz w:val="24"/>
          <w:lang w:val="es-ES"/>
        </w:rPr>
      </w:pPr>
      <w:r w:rsidRPr="00AA4E38">
        <w:rPr>
          <w:rFonts w:asciiTheme="minorHAnsi" w:hAnsiTheme="minorHAnsi"/>
          <w:b/>
          <w:sz w:val="24"/>
          <w:lang w:val="es-ES"/>
        </w:rPr>
        <w:lastRenderedPageBreak/>
        <w:t>INTERVEN</w:t>
      </w:r>
      <w:r w:rsidR="00AA4E38" w:rsidRPr="00AA4E38">
        <w:rPr>
          <w:rFonts w:asciiTheme="minorHAnsi" w:hAnsiTheme="minorHAnsi"/>
          <w:b/>
          <w:sz w:val="24"/>
          <w:lang w:val="es-ES"/>
        </w:rPr>
        <w:t>C</w:t>
      </w:r>
      <w:r w:rsidRPr="00AA4E38">
        <w:rPr>
          <w:rFonts w:asciiTheme="minorHAnsi" w:hAnsiTheme="minorHAnsi"/>
          <w:b/>
          <w:sz w:val="24"/>
          <w:lang w:val="es-ES"/>
        </w:rPr>
        <w:t>I</w:t>
      </w:r>
      <w:r w:rsidR="00AA4E38" w:rsidRPr="00AA4E38">
        <w:rPr>
          <w:rFonts w:asciiTheme="minorHAnsi" w:hAnsiTheme="minorHAnsi"/>
          <w:b/>
          <w:sz w:val="24"/>
          <w:lang w:val="es-ES"/>
        </w:rPr>
        <w:t>Ó</w:t>
      </w:r>
      <w:r w:rsidRPr="00AA4E38">
        <w:rPr>
          <w:rFonts w:asciiTheme="minorHAnsi" w:hAnsiTheme="minorHAnsi"/>
          <w:b/>
          <w:sz w:val="24"/>
          <w:lang w:val="es-ES"/>
        </w:rPr>
        <w:t>N</w:t>
      </w:r>
    </w:p>
    <w:p w14:paraId="3214A7B5" w14:textId="23D33027" w:rsidR="004853F5" w:rsidRPr="00AA4E38" w:rsidRDefault="009F16E1" w:rsidP="004853F5">
      <w:pPr>
        <w:pStyle w:val="Ttulo2"/>
        <w:rPr>
          <w:lang w:val="es-ES"/>
        </w:rPr>
      </w:pPr>
      <w:r>
        <w:rPr>
          <w:lang w:val="es"/>
        </w:rPr>
        <w:t>Strategic Plan for School Life Harmony (</w:t>
      </w:r>
      <w:r w:rsidR="00AA4E38" w:rsidRPr="008E23C2">
        <w:rPr>
          <w:lang w:val="es"/>
        </w:rPr>
        <w:t xml:space="preserve">Plan Estratégico </w:t>
      </w:r>
      <w:r w:rsidR="003A2A49">
        <w:rPr>
          <w:lang w:val="es"/>
        </w:rPr>
        <w:t xml:space="preserve">de Convivencia </w:t>
      </w:r>
      <w:r w:rsidR="00AA4E38" w:rsidRPr="008E23C2">
        <w:rPr>
          <w:lang w:val="es"/>
        </w:rPr>
        <w:t>Escolar</w:t>
      </w:r>
      <w:r>
        <w:rPr>
          <w:lang w:val="es"/>
        </w:rPr>
        <w:t>)</w:t>
      </w:r>
    </w:p>
    <w:p w14:paraId="5D728F29" w14:textId="1D99D63F" w:rsidR="004853F5" w:rsidRPr="00AA4E38" w:rsidRDefault="004853F5" w:rsidP="004853F5">
      <w:pPr>
        <w:shd w:val="clear" w:color="auto" w:fill="943634" w:themeFill="accent2" w:themeFillShade="BF"/>
        <w:jc w:val="both"/>
        <w:rPr>
          <w:rFonts w:asciiTheme="minorHAnsi" w:hAnsiTheme="minorHAnsi"/>
          <w:b/>
          <w:sz w:val="24"/>
          <w:lang w:val="es-ES"/>
        </w:rPr>
      </w:pPr>
      <w:r w:rsidRPr="00AA4E38">
        <w:rPr>
          <w:rFonts w:asciiTheme="minorHAnsi" w:hAnsiTheme="minorHAnsi"/>
          <w:b/>
          <w:sz w:val="24"/>
          <w:lang w:val="es-ES"/>
        </w:rPr>
        <w:t>FORM</w:t>
      </w:r>
      <w:r w:rsidR="00AA4E38" w:rsidRPr="00AA4E38">
        <w:rPr>
          <w:rFonts w:asciiTheme="minorHAnsi" w:hAnsiTheme="minorHAnsi"/>
          <w:b/>
          <w:sz w:val="24"/>
          <w:lang w:val="es-ES"/>
        </w:rPr>
        <w:t>A</w:t>
      </w:r>
      <w:r w:rsidRPr="00AA4E38">
        <w:rPr>
          <w:rFonts w:asciiTheme="minorHAnsi" w:hAnsiTheme="minorHAnsi"/>
          <w:b/>
          <w:sz w:val="24"/>
          <w:lang w:val="es-ES"/>
        </w:rPr>
        <w:t xml:space="preserve"> </w:t>
      </w:r>
      <w:r w:rsidR="00AA4E38" w:rsidRPr="00AA4E38">
        <w:rPr>
          <w:rFonts w:asciiTheme="minorHAnsi" w:hAnsiTheme="minorHAnsi"/>
          <w:b/>
          <w:sz w:val="24"/>
          <w:lang w:val="es-ES"/>
        </w:rPr>
        <w:t>DE</w:t>
      </w:r>
      <w:r w:rsidRPr="00AA4E38">
        <w:rPr>
          <w:rFonts w:asciiTheme="minorHAnsi" w:hAnsiTheme="minorHAnsi"/>
          <w:b/>
          <w:sz w:val="24"/>
          <w:lang w:val="es-ES"/>
        </w:rPr>
        <w:t xml:space="preserve"> BULLYING</w:t>
      </w:r>
    </w:p>
    <w:p w14:paraId="66E0970C" w14:textId="77777777" w:rsidR="00AA4E38" w:rsidRPr="00AA4E38" w:rsidRDefault="00AA4E38" w:rsidP="0089760A">
      <w:pPr>
        <w:jc w:val="both"/>
        <w:rPr>
          <w:rFonts w:asciiTheme="minorHAnsi" w:hAnsiTheme="minorHAnsi"/>
          <w:sz w:val="24"/>
          <w:lang w:val="es-ES"/>
        </w:rPr>
      </w:pPr>
      <w:r w:rsidRPr="00AA4E38">
        <w:rPr>
          <w:rFonts w:asciiTheme="minorHAnsi" w:hAnsiTheme="minorHAnsi"/>
          <w:sz w:val="24"/>
          <w:lang w:val="es"/>
        </w:rPr>
        <w:t>Todos los tipos de acoso escolar</w:t>
      </w:r>
    </w:p>
    <w:p w14:paraId="6B19B37C" w14:textId="14B9451D" w:rsidR="004853F5" w:rsidRPr="00AA4E38" w:rsidRDefault="00AA4E38" w:rsidP="004853F5">
      <w:pPr>
        <w:shd w:val="clear" w:color="auto" w:fill="943634" w:themeFill="accent2" w:themeFillShade="BF"/>
        <w:jc w:val="both"/>
        <w:rPr>
          <w:rFonts w:asciiTheme="minorHAnsi" w:hAnsiTheme="minorHAnsi"/>
          <w:b/>
          <w:sz w:val="24"/>
          <w:lang w:val="es-ES"/>
        </w:rPr>
      </w:pPr>
      <w:r w:rsidRPr="00AA4E38">
        <w:rPr>
          <w:rFonts w:asciiTheme="minorHAnsi" w:hAnsiTheme="minorHAnsi"/>
          <w:b/>
          <w:sz w:val="24"/>
          <w:lang w:val="es-ES"/>
        </w:rPr>
        <w:t>GRUPO DE EDAD</w:t>
      </w:r>
    </w:p>
    <w:p w14:paraId="13AF5A1F" w14:textId="77777777" w:rsidR="00AA4E38" w:rsidRPr="00AA4E38" w:rsidRDefault="00AA4E38" w:rsidP="0089760A">
      <w:pPr>
        <w:jc w:val="both"/>
        <w:rPr>
          <w:rFonts w:asciiTheme="minorHAnsi" w:hAnsiTheme="minorHAnsi"/>
          <w:sz w:val="24"/>
          <w:lang w:val="es-ES"/>
        </w:rPr>
      </w:pPr>
      <w:r w:rsidRPr="00AA4E38">
        <w:rPr>
          <w:rFonts w:asciiTheme="minorHAnsi" w:hAnsiTheme="minorHAnsi"/>
          <w:sz w:val="24"/>
          <w:lang w:val="es"/>
        </w:rPr>
        <w:t>Educación Primaria y Secundaria</w:t>
      </w:r>
    </w:p>
    <w:p w14:paraId="42753B69" w14:textId="6609987D" w:rsidR="004853F5" w:rsidRPr="00AA4E38" w:rsidRDefault="00AA4E38" w:rsidP="004853F5">
      <w:pPr>
        <w:shd w:val="clear" w:color="auto" w:fill="943634" w:themeFill="accent2" w:themeFillShade="BF"/>
        <w:jc w:val="both"/>
        <w:rPr>
          <w:rFonts w:asciiTheme="minorHAnsi" w:hAnsiTheme="minorHAnsi"/>
          <w:b/>
          <w:sz w:val="24"/>
          <w:lang w:val="es-ES"/>
        </w:rPr>
      </w:pPr>
      <w:r w:rsidRPr="00AA4E38">
        <w:rPr>
          <w:rFonts w:asciiTheme="minorHAnsi" w:hAnsiTheme="minorHAnsi"/>
          <w:b/>
          <w:sz w:val="24"/>
          <w:lang w:val="es-ES"/>
        </w:rPr>
        <w:t>RESUMEN DE LA BUENA P</w:t>
      </w:r>
      <w:r>
        <w:rPr>
          <w:rFonts w:asciiTheme="minorHAnsi" w:hAnsiTheme="minorHAnsi"/>
          <w:b/>
          <w:sz w:val="24"/>
          <w:lang w:val="es-ES"/>
        </w:rPr>
        <w:t>RÁCTICA</w:t>
      </w:r>
    </w:p>
    <w:p w14:paraId="5BE9A2C7" w14:textId="77777777" w:rsidR="00AA4E38" w:rsidRPr="00AA4E38" w:rsidRDefault="00AA4E38" w:rsidP="0089760A">
      <w:pPr>
        <w:jc w:val="both"/>
        <w:rPr>
          <w:rFonts w:asciiTheme="minorHAnsi" w:hAnsiTheme="minorHAnsi"/>
          <w:sz w:val="24"/>
          <w:lang w:val="es-ES"/>
        </w:rPr>
      </w:pPr>
      <w:r w:rsidRPr="00AA4E38">
        <w:rPr>
          <w:rFonts w:asciiTheme="minorHAnsi" w:hAnsiTheme="minorHAnsi"/>
          <w:sz w:val="24"/>
          <w:lang w:val="es"/>
        </w:rPr>
        <w:t>Este Plan se estructura en torno a siete ejes fundamentales que están relacionados con la prevención de todo tipo de acoso escolar y violencia escolar. Su estructura también incluye ocho líneas de acción con objetivos y medidas a aplicar en cada una de ellas.</w:t>
      </w:r>
    </w:p>
    <w:p w14:paraId="7016C2B1" w14:textId="3D90446C" w:rsidR="004853F5" w:rsidRPr="00AA4E38" w:rsidRDefault="00AA4E38" w:rsidP="004853F5">
      <w:pPr>
        <w:shd w:val="clear" w:color="auto" w:fill="943634" w:themeFill="accent2" w:themeFillShade="BF"/>
        <w:jc w:val="both"/>
        <w:rPr>
          <w:rFonts w:asciiTheme="minorHAnsi" w:hAnsiTheme="minorHAnsi"/>
          <w:b/>
          <w:sz w:val="24"/>
          <w:lang w:val="es-ES"/>
        </w:rPr>
      </w:pPr>
      <w:r w:rsidRPr="00AA4E38">
        <w:rPr>
          <w:rFonts w:asciiTheme="minorHAnsi" w:hAnsiTheme="minorHAnsi"/>
          <w:b/>
          <w:sz w:val="24"/>
          <w:lang w:val="es-ES"/>
        </w:rPr>
        <w:t xml:space="preserve">OBJETIVO DE LA </w:t>
      </w:r>
      <w:r w:rsidR="004853F5" w:rsidRPr="00AA4E38">
        <w:rPr>
          <w:rFonts w:asciiTheme="minorHAnsi" w:hAnsiTheme="minorHAnsi"/>
          <w:b/>
          <w:sz w:val="24"/>
          <w:lang w:val="es-ES"/>
        </w:rPr>
        <w:t>INTERVEN</w:t>
      </w:r>
      <w:r w:rsidRPr="00AA4E38">
        <w:rPr>
          <w:rFonts w:asciiTheme="minorHAnsi" w:hAnsiTheme="minorHAnsi"/>
          <w:b/>
          <w:sz w:val="24"/>
          <w:lang w:val="es-ES"/>
        </w:rPr>
        <w:t>C</w:t>
      </w:r>
      <w:r w:rsidR="004853F5" w:rsidRPr="00AA4E38">
        <w:rPr>
          <w:rFonts w:asciiTheme="minorHAnsi" w:hAnsiTheme="minorHAnsi"/>
          <w:b/>
          <w:sz w:val="24"/>
          <w:lang w:val="es-ES"/>
        </w:rPr>
        <w:t>I</w:t>
      </w:r>
      <w:r w:rsidRPr="00AA4E38">
        <w:rPr>
          <w:rFonts w:asciiTheme="minorHAnsi" w:hAnsiTheme="minorHAnsi"/>
          <w:b/>
          <w:sz w:val="24"/>
          <w:lang w:val="es-ES"/>
        </w:rPr>
        <w:t>Ó</w:t>
      </w:r>
      <w:r w:rsidR="004853F5" w:rsidRPr="00AA4E38">
        <w:rPr>
          <w:rFonts w:asciiTheme="minorHAnsi" w:hAnsiTheme="minorHAnsi"/>
          <w:b/>
          <w:sz w:val="24"/>
          <w:lang w:val="es-ES"/>
        </w:rPr>
        <w:t>N</w:t>
      </w:r>
    </w:p>
    <w:p w14:paraId="77AF0443" w14:textId="6416D425" w:rsidR="00AA4E38" w:rsidRPr="003A2A49" w:rsidRDefault="00AA4E38" w:rsidP="0089760A">
      <w:pPr>
        <w:jc w:val="both"/>
        <w:rPr>
          <w:rFonts w:asciiTheme="minorHAnsi" w:hAnsiTheme="minorHAnsi"/>
          <w:sz w:val="24"/>
          <w:lang w:val="es-ES"/>
        </w:rPr>
      </w:pPr>
      <w:r w:rsidRPr="003A2A49">
        <w:rPr>
          <w:rFonts w:asciiTheme="minorHAnsi" w:hAnsiTheme="minorHAnsi"/>
          <w:sz w:val="24"/>
          <w:lang w:val="es"/>
        </w:rPr>
        <w:t xml:space="preserve">Durante los años académicos 2015-2016, se elaboró el Plan Estratégico </w:t>
      </w:r>
      <w:r w:rsidR="003A2A49">
        <w:rPr>
          <w:rFonts w:asciiTheme="minorHAnsi" w:hAnsiTheme="minorHAnsi"/>
          <w:sz w:val="24"/>
          <w:lang w:val="es"/>
        </w:rPr>
        <w:t xml:space="preserve">de Convivencia </w:t>
      </w:r>
      <w:r w:rsidRPr="003A2A49">
        <w:rPr>
          <w:rFonts w:asciiTheme="minorHAnsi" w:hAnsiTheme="minorHAnsi"/>
          <w:sz w:val="24"/>
          <w:lang w:val="es"/>
        </w:rPr>
        <w:t>Escolar a través de un proceso participativo coordinado por el Ministerio de Educación, a través del Centro Nacional de Innovación e Investigación Educativa.  En la actualidad, se han incorporado las aportaciones realizadas por el Grupo Técnico Educativo y por las entidades del Tercer Sector que trabajan en el ámbito de la escuela que vive en armonía.  El proyecto desarrolló un instrumento de revisión escolar en línea para el seguimiento del acoso escolar y la evaluación de la eficacia de la organización escolar para la reducción del acoso escolar. Este instrumento de revisión se utilizó para la evaluación exhaustiva del programa y como una herramienta continua para que las escuelas la utilizara</w:t>
      </w:r>
      <w:r w:rsidR="003A2A49" w:rsidRPr="003A2A49">
        <w:rPr>
          <w:rFonts w:asciiTheme="minorHAnsi" w:hAnsiTheme="minorHAnsi"/>
          <w:sz w:val="24"/>
          <w:lang w:val="es"/>
        </w:rPr>
        <w:t>n</w:t>
      </w:r>
      <w:r w:rsidRPr="003A2A49">
        <w:rPr>
          <w:rFonts w:asciiTheme="minorHAnsi" w:hAnsiTheme="minorHAnsi"/>
          <w:sz w:val="24"/>
          <w:lang w:val="es"/>
        </w:rPr>
        <w:t xml:space="preserve"> en el ciclo de mejora escolar.</w:t>
      </w:r>
    </w:p>
    <w:p w14:paraId="64557C93" w14:textId="7433F80C" w:rsidR="004853F5" w:rsidRPr="003A2A49" w:rsidRDefault="004853F5" w:rsidP="004853F5">
      <w:pPr>
        <w:shd w:val="clear" w:color="auto" w:fill="943634" w:themeFill="accent2" w:themeFillShade="BF"/>
        <w:jc w:val="both"/>
        <w:rPr>
          <w:rFonts w:asciiTheme="minorHAnsi" w:hAnsiTheme="minorHAnsi"/>
          <w:b/>
          <w:sz w:val="24"/>
          <w:lang w:val="es-ES"/>
        </w:rPr>
      </w:pPr>
      <w:r w:rsidRPr="003A2A49">
        <w:rPr>
          <w:rFonts w:asciiTheme="minorHAnsi" w:hAnsiTheme="minorHAnsi"/>
          <w:b/>
          <w:sz w:val="24"/>
          <w:lang w:val="es-ES"/>
        </w:rPr>
        <w:t>METODOLOG</w:t>
      </w:r>
      <w:r w:rsidR="00AA4E38" w:rsidRPr="003A2A49">
        <w:rPr>
          <w:rFonts w:asciiTheme="minorHAnsi" w:hAnsiTheme="minorHAnsi"/>
          <w:b/>
          <w:sz w:val="24"/>
          <w:lang w:val="es-ES"/>
        </w:rPr>
        <w:t>ÍA</w:t>
      </w:r>
    </w:p>
    <w:p w14:paraId="73C02F1B" w14:textId="062E149E" w:rsidR="003A2A49" w:rsidRPr="003A2A49" w:rsidRDefault="003A2A49" w:rsidP="0089760A">
      <w:pPr>
        <w:jc w:val="both"/>
        <w:rPr>
          <w:rFonts w:asciiTheme="minorHAnsi" w:hAnsiTheme="minorHAnsi"/>
          <w:sz w:val="24"/>
          <w:lang w:val="es-ES"/>
        </w:rPr>
      </w:pPr>
      <w:r w:rsidRPr="003A2A49">
        <w:rPr>
          <w:rFonts w:asciiTheme="minorHAnsi" w:hAnsiTheme="minorHAnsi"/>
          <w:sz w:val="24"/>
          <w:lang w:val="es"/>
        </w:rPr>
        <w:t>Un grupo de expertos de las diferentes partes interesadas trabajó en los ejes fundamentales del Plan de Convivencia Escolar: Educación Inclusiva, Participación de la comunidad educativa, Aprendizaje y Convivencia, Educación en sentimientos y en amistad, Socialización Preventiva de la Violencia de Género, Prevención de la Violencia desde la primera infancia, Atención y cuidado en el uso de las tecnologías de la información y la comunicación.</w:t>
      </w:r>
    </w:p>
    <w:p w14:paraId="0FF125BC" w14:textId="6C5168A9" w:rsidR="004853F5" w:rsidRPr="003A2A49" w:rsidRDefault="004853F5" w:rsidP="004853F5">
      <w:pPr>
        <w:shd w:val="clear" w:color="auto" w:fill="943634" w:themeFill="accent2" w:themeFillShade="BF"/>
        <w:jc w:val="both"/>
        <w:rPr>
          <w:rFonts w:asciiTheme="minorHAnsi" w:hAnsiTheme="minorHAnsi"/>
          <w:b/>
          <w:sz w:val="24"/>
          <w:lang w:val="es-ES"/>
        </w:rPr>
      </w:pPr>
      <w:r w:rsidRPr="003A2A49">
        <w:rPr>
          <w:rFonts w:asciiTheme="minorHAnsi" w:hAnsiTheme="minorHAnsi"/>
          <w:b/>
          <w:sz w:val="24"/>
          <w:lang w:val="es-ES"/>
        </w:rPr>
        <w:t>DURA</w:t>
      </w:r>
      <w:r w:rsidR="00AA4E38" w:rsidRPr="003A2A49">
        <w:rPr>
          <w:rFonts w:asciiTheme="minorHAnsi" w:hAnsiTheme="minorHAnsi"/>
          <w:b/>
          <w:sz w:val="24"/>
          <w:lang w:val="es-ES"/>
        </w:rPr>
        <w:t>C</w:t>
      </w:r>
      <w:r w:rsidRPr="003A2A49">
        <w:rPr>
          <w:rFonts w:asciiTheme="minorHAnsi" w:hAnsiTheme="minorHAnsi"/>
          <w:b/>
          <w:sz w:val="24"/>
          <w:lang w:val="es-ES"/>
        </w:rPr>
        <w:t>I</w:t>
      </w:r>
      <w:r w:rsidR="00AA4E38" w:rsidRPr="003A2A49">
        <w:rPr>
          <w:rFonts w:asciiTheme="minorHAnsi" w:hAnsiTheme="minorHAnsi"/>
          <w:b/>
          <w:sz w:val="24"/>
          <w:lang w:val="es-ES"/>
        </w:rPr>
        <w:t>Ó</w:t>
      </w:r>
      <w:r w:rsidRPr="003A2A49">
        <w:rPr>
          <w:rFonts w:asciiTheme="minorHAnsi" w:hAnsiTheme="minorHAnsi"/>
          <w:b/>
          <w:sz w:val="24"/>
          <w:lang w:val="es-ES"/>
        </w:rPr>
        <w:t>N</w:t>
      </w:r>
    </w:p>
    <w:p w14:paraId="3141666E" w14:textId="11550AF4" w:rsidR="004853F5" w:rsidRPr="003A2A49" w:rsidRDefault="003A2A49" w:rsidP="004853F5">
      <w:pPr>
        <w:jc w:val="both"/>
        <w:rPr>
          <w:rFonts w:asciiTheme="minorHAnsi" w:hAnsiTheme="minorHAnsi"/>
          <w:sz w:val="24"/>
          <w:lang w:val="es-ES"/>
        </w:rPr>
      </w:pPr>
      <w:r w:rsidRPr="003A2A49">
        <w:rPr>
          <w:rFonts w:asciiTheme="minorHAnsi" w:hAnsiTheme="minorHAnsi"/>
          <w:sz w:val="24"/>
          <w:lang w:val="es-ES"/>
        </w:rPr>
        <w:t>A L</w:t>
      </w:r>
      <w:r>
        <w:rPr>
          <w:rFonts w:asciiTheme="minorHAnsi" w:hAnsiTheme="minorHAnsi"/>
          <w:sz w:val="24"/>
          <w:lang w:val="es-ES"/>
        </w:rPr>
        <w:t>ARGO PLAZO</w:t>
      </w:r>
    </w:p>
    <w:p w14:paraId="3503483A" w14:textId="1E155747" w:rsidR="004853F5" w:rsidRPr="003A2A49" w:rsidRDefault="00AA4E38" w:rsidP="004853F5">
      <w:pPr>
        <w:shd w:val="clear" w:color="auto" w:fill="943634" w:themeFill="accent2" w:themeFillShade="BF"/>
        <w:jc w:val="both"/>
        <w:rPr>
          <w:rFonts w:asciiTheme="minorHAnsi" w:hAnsiTheme="minorHAnsi"/>
          <w:b/>
          <w:sz w:val="24"/>
          <w:lang w:val="es-ES"/>
        </w:rPr>
      </w:pPr>
      <w:r w:rsidRPr="003A2A49">
        <w:rPr>
          <w:rFonts w:asciiTheme="minorHAnsi" w:hAnsiTheme="minorHAnsi"/>
          <w:b/>
          <w:sz w:val="24"/>
          <w:lang w:val="es-ES"/>
        </w:rPr>
        <w:t>GRUPO OBJETIVO</w:t>
      </w:r>
    </w:p>
    <w:p w14:paraId="3E1383E8" w14:textId="77777777" w:rsidR="003A2A49" w:rsidRPr="003A2A49" w:rsidRDefault="003A2A49" w:rsidP="0089760A">
      <w:pPr>
        <w:jc w:val="both"/>
        <w:rPr>
          <w:rFonts w:asciiTheme="minorHAnsi" w:hAnsiTheme="minorHAnsi"/>
          <w:sz w:val="24"/>
          <w:lang w:val="es-ES"/>
        </w:rPr>
      </w:pPr>
      <w:r w:rsidRPr="003A2A49">
        <w:rPr>
          <w:rFonts w:asciiTheme="minorHAnsi" w:hAnsiTheme="minorHAnsi"/>
          <w:sz w:val="24"/>
          <w:lang w:val="es"/>
        </w:rPr>
        <w:t>El proyecto está dirigido a toda la comunidad educativa, como un protocolo formal a implementar en todas las escuelas</w:t>
      </w:r>
    </w:p>
    <w:p w14:paraId="67E70A11" w14:textId="6A58C97E" w:rsidR="004853F5" w:rsidRPr="003A2A49" w:rsidRDefault="00AA4E38" w:rsidP="004853F5">
      <w:pPr>
        <w:shd w:val="clear" w:color="auto" w:fill="943634" w:themeFill="accent2" w:themeFillShade="BF"/>
        <w:jc w:val="both"/>
        <w:rPr>
          <w:rFonts w:asciiTheme="minorHAnsi" w:hAnsiTheme="minorHAnsi"/>
          <w:b/>
          <w:sz w:val="24"/>
          <w:lang w:val="es-ES"/>
        </w:rPr>
      </w:pPr>
      <w:r w:rsidRPr="003A2A49">
        <w:rPr>
          <w:rFonts w:asciiTheme="minorHAnsi" w:hAnsiTheme="minorHAnsi"/>
          <w:b/>
          <w:sz w:val="24"/>
          <w:lang w:val="es-ES"/>
        </w:rPr>
        <w:t>IDIOMA</w:t>
      </w:r>
    </w:p>
    <w:p w14:paraId="257A0BFD" w14:textId="2278535D" w:rsidR="004853F5" w:rsidRDefault="003A2A49" w:rsidP="004853F5">
      <w:pPr>
        <w:jc w:val="both"/>
        <w:rPr>
          <w:rFonts w:asciiTheme="minorHAnsi" w:hAnsiTheme="minorHAnsi"/>
          <w:sz w:val="24"/>
          <w:lang w:val="es-ES"/>
        </w:rPr>
      </w:pPr>
      <w:r w:rsidRPr="003A2A49">
        <w:rPr>
          <w:rFonts w:asciiTheme="minorHAnsi" w:hAnsiTheme="minorHAnsi"/>
          <w:sz w:val="24"/>
          <w:lang w:val="es-ES"/>
        </w:rPr>
        <w:t>Español</w:t>
      </w:r>
    </w:p>
    <w:p w14:paraId="7D22E801" w14:textId="3F2B6AAB" w:rsidR="003A2A49" w:rsidRDefault="003A2A49" w:rsidP="004853F5">
      <w:pPr>
        <w:jc w:val="both"/>
        <w:rPr>
          <w:rFonts w:asciiTheme="minorHAnsi" w:hAnsiTheme="minorHAnsi"/>
          <w:sz w:val="24"/>
          <w:lang w:val="es-ES"/>
        </w:rPr>
      </w:pPr>
    </w:p>
    <w:p w14:paraId="7FA80925" w14:textId="77777777" w:rsidR="003A2A49" w:rsidRPr="003A2A49" w:rsidRDefault="003A2A49" w:rsidP="004853F5">
      <w:pPr>
        <w:jc w:val="both"/>
        <w:rPr>
          <w:rFonts w:asciiTheme="minorHAnsi" w:hAnsiTheme="minorHAnsi"/>
          <w:sz w:val="24"/>
          <w:lang w:val="es-ES"/>
        </w:rPr>
      </w:pPr>
    </w:p>
    <w:p w14:paraId="562AAC45" w14:textId="55E1F61D" w:rsidR="004853F5" w:rsidRPr="003A2A49" w:rsidRDefault="004853F5" w:rsidP="004853F5">
      <w:pPr>
        <w:shd w:val="clear" w:color="auto" w:fill="943634" w:themeFill="accent2" w:themeFillShade="BF"/>
        <w:jc w:val="both"/>
        <w:rPr>
          <w:rFonts w:asciiTheme="minorHAnsi" w:hAnsiTheme="minorHAnsi"/>
          <w:b/>
          <w:sz w:val="24"/>
          <w:lang w:val="es-ES"/>
        </w:rPr>
      </w:pPr>
      <w:r w:rsidRPr="003A2A49">
        <w:rPr>
          <w:rFonts w:asciiTheme="minorHAnsi" w:hAnsiTheme="minorHAnsi"/>
          <w:b/>
          <w:sz w:val="24"/>
          <w:lang w:val="es-ES"/>
        </w:rPr>
        <w:t>EVALUA</w:t>
      </w:r>
      <w:r w:rsidR="00AA4E38" w:rsidRPr="003A2A49">
        <w:rPr>
          <w:rFonts w:asciiTheme="minorHAnsi" w:hAnsiTheme="minorHAnsi"/>
          <w:b/>
          <w:sz w:val="24"/>
          <w:lang w:val="es-ES"/>
        </w:rPr>
        <w:t>C</w:t>
      </w:r>
      <w:r w:rsidRPr="003A2A49">
        <w:rPr>
          <w:rFonts w:asciiTheme="minorHAnsi" w:hAnsiTheme="minorHAnsi"/>
          <w:b/>
          <w:sz w:val="24"/>
          <w:lang w:val="es-ES"/>
        </w:rPr>
        <w:t>I</w:t>
      </w:r>
      <w:r w:rsidR="00AA4E38" w:rsidRPr="003A2A49">
        <w:rPr>
          <w:rFonts w:asciiTheme="minorHAnsi" w:hAnsiTheme="minorHAnsi"/>
          <w:b/>
          <w:sz w:val="24"/>
          <w:lang w:val="es-ES"/>
        </w:rPr>
        <w:t>Ó</w:t>
      </w:r>
      <w:r w:rsidRPr="003A2A49">
        <w:rPr>
          <w:rFonts w:asciiTheme="minorHAnsi" w:hAnsiTheme="minorHAnsi"/>
          <w:b/>
          <w:sz w:val="24"/>
          <w:lang w:val="es-ES"/>
        </w:rPr>
        <w:t>N</w:t>
      </w:r>
    </w:p>
    <w:p w14:paraId="3E1FB838" w14:textId="38D3F166" w:rsidR="004853F5" w:rsidRPr="003A2A49" w:rsidRDefault="003A2A49" w:rsidP="004853F5">
      <w:pPr>
        <w:jc w:val="both"/>
        <w:rPr>
          <w:rStyle w:val="Hipervnculo"/>
          <w:rFonts w:asciiTheme="minorHAnsi" w:hAnsiTheme="minorHAnsi"/>
          <w:sz w:val="24"/>
          <w:lang w:val="es-ES"/>
        </w:rPr>
      </w:pPr>
      <w:r w:rsidRPr="003A2A49">
        <w:rPr>
          <w:rFonts w:asciiTheme="minorHAnsi" w:hAnsiTheme="minorHAnsi"/>
          <w:sz w:val="24"/>
          <w:lang w:val="es"/>
        </w:rPr>
        <w:t>La evaluación está en curso a través de todas las comunidades de las autoridades educativas de todas las Comunidades Autónomas:</w:t>
      </w:r>
      <w:hyperlink r:id="rId21" w:history="1">
        <w:r w:rsidR="004853F5" w:rsidRPr="003A2A49">
          <w:rPr>
            <w:rStyle w:val="Hipervnculo"/>
            <w:rFonts w:asciiTheme="minorHAnsi" w:hAnsiTheme="minorHAnsi"/>
            <w:sz w:val="24"/>
            <w:lang w:val="es-ES"/>
          </w:rPr>
          <w:t>https://www.mecd.gob.es/educacion/mc/convivencia-escolar/mapa-ccaa/web.html</w:t>
        </w:r>
      </w:hyperlink>
    </w:p>
    <w:p w14:paraId="00451077" w14:textId="77777777" w:rsidR="003A2A49" w:rsidRPr="003A2A49" w:rsidRDefault="003A2A49" w:rsidP="0089760A">
      <w:pPr>
        <w:jc w:val="both"/>
        <w:rPr>
          <w:rStyle w:val="Hipervnculo"/>
          <w:rFonts w:asciiTheme="minorHAnsi" w:hAnsiTheme="minorHAnsi"/>
          <w:color w:val="auto"/>
          <w:sz w:val="24"/>
          <w:u w:val="none"/>
          <w:lang w:val="es-ES"/>
        </w:rPr>
      </w:pPr>
      <w:r w:rsidRPr="003A2A49">
        <w:rPr>
          <w:rStyle w:val="Hipervnculo"/>
          <w:rFonts w:asciiTheme="minorHAnsi" w:hAnsiTheme="minorHAnsi"/>
          <w:color w:val="auto"/>
          <w:sz w:val="24"/>
          <w:u w:val="none"/>
          <w:lang w:val="es"/>
        </w:rPr>
        <w:t>Además, tiene en cuenta como principios en su artículo uno la equidad, la inclusión educativa, la igualdad de derechos y oportunidades y la superación de cualquier discriminación, así como la educación para la prevención de conflictos y la resolución pacífica de los mismos, la no violencia en todos los ámbitos de la vida personal, familiar y social y, especialmente, la prevención del acoso escolar. Aspectos que se añaden al desarrollo, en la escuela, de los valores que promueven la igualdad efectiva entre hombres y mujeres y la prevención de la violencia de género.</w:t>
      </w:r>
    </w:p>
    <w:p w14:paraId="211C2AC0" w14:textId="77777777" w:rsidR="004853F5" w:rsidRPr="003A2A49" w:rsidRDefault="004853F5" w:rsidP="004853F5">
      <w:pPr>
        <w:jc w:val="both"/>
        <w:rPr>
          <w:rStyle w:val="Hipervnculo"/>
          <w:rFonts w:ascii="Times New Roman" w:hAnsi="Times New Roman"/>
          <w:color w:val="auto"/>
          <w:sz w:val="24"/>
          <w:u w:val="none"/>
          <w:lang w:val="es-ES"/>
        </w:rPr>
      </w:pPr>
    </w:p>
    <w:p w14:paraId="50A0D8D2" w14:textId="77777777" w:rsidR="004853F5" w:rsidRPr="003A2A49" w:rsidRDefault="004853F5" w:rsidP="004853F5">
      <w:pPr>
        <w:jc w:val="both"/>
        <w:rPr>
          <w:rStyle w:val="Hipervnculo"/>
          <w:rFonts w:ascii="Times New Roman" w:hAnsi="Times New Roman"/>
          <w:color w:val="auto"/>
          <w:sz w:val="24"/>
          <w:u w:val="none"/>
          <w:lang w:val="es-ES"/>
        </w:rPr>
      </w:pPr>
    </w:p>
    <w:p w14:paraId="45AADEA9" w14:textId="77777777" w:rsidR="004853F5" w:rsidRPr="003A2A49" w:rsidRDefault="004853F5" w:rsidP="004853F5">
      <w:pPr>
        <w:jc w:val="both"/>
        <w:rPr>
          <w:rStyle w:val="Hipervnculo"/>
          <w:rFonts w:ascii="Times New Roman" w:hAnsi="Times New Roman"/>
          <w:color w:val="auto"/>
          <w:sz w:val="24"/>
          <w:u w:val="none"/>
          <w:lang w:val="es-ES"/>
        </w:rPr>
      </w:pPr>
    </w:p>
    <w:p w14:paraId="472CC23A" w14:textId="77777777" w:rsidR="004853F5" w:rsidRPr="003A2A49" w:rsidRDefault="004853F5" w:rsidP="004853F5">
      <w:pPr>
        <w:jc w:val="both"/>
        <w:rPr>
          <w:rStyle w:val="Hipervnculo"/>
          <w:rFonts w:ascii="Times New Roman" w:hAnsi="Times New Roman"/>
          <w:color w:val="auto"/>
          <w:sz w:val="24"/>
          <w:u w:val="none"/>
          <w:lang w:val="es-ES"/>
        </w:rPr>
      </w:pPr>
    </w:p>
    <w:p w14:paraId="1B23F3D4" w14:textId="77777777" w:rsidR="004853F5" w:rsidRPr="003A2A49" w:rsidRDefault="004853F5" w:rsidP="004853F5">
      <w:pPr>
        <w:jc w:val="both"/>
        <w:rPr>
          <w:rStyle w:val="Hipervnculo"/>
          <w:rFonts w:ascii="Times New Roman" w:hAnsi="Times New Roman"/>
          <w:color w:val="auto"/>
          <w:sz w:val="24"/>
          <w:u w:val="none"/>
          <w:lang w:val="es-ES"/>
        </w:rPr>
      </w:pPr>
    </w:p>
    <w:p w14:paraId="4D4DCDCD" w14:textId="77777777" w:rsidR="004853F5" w:rsidRPr="003A2A49" w:rsidRDefault="004853F5" w:rsidP="004853F5">
      <w:pPr>
        <w:jc w:val="both"/>
        <w:rPr>
          <w:rStyle w:val="Hipervnculo"/>
          <w:rFonts w:ascii="Times New Roman" w:hAnsi="Times New Roman"/>
          <w:color w:val="auto"/>
          <w:sz w:val="24"/>
          <w:u w:val="none"/>
          <w:lang w:val="es-ES"/>
        </w:rPr>
      </w:pPr>
    </w:p>
    <w:p w14:paraId="3CDD1DBF" w14:textId="77777777" w:rsidR="004853F5" w:rsidRPr="003A2A49" w:rsidRDefault="004853F5" w:rsidP="004853F5">
      <w:pPr>
        <w:jc w:val="both"/>
        <w:rPr>
          <w:rStyle w:val="Hipervnculo"/>
          <w:rFonts w:ascii="Times New Roman" w:hAnsi="Times New Roman"/>
          <w:color w:val="auto"/>
          <w:sz w:val="24"/>
          <w:u w:val="none"/>
          <w:lang w:val="es-ES"/>
        </w:rPr>
      </w:pPr>
    </w:p>
    <w:p w14:paraId="09CAEDEC" w14:textId="77777777" w:rsidR="004853F5" w:rsidRPr="003A2A49" w:rsidRDefault="004853F5" w:rsidP="004853F5">
      <w:pPr>
        <w:jc w:val="both"/>
        <w:rPr>
          <w:rStyle w:val="Hipervnculo"/>
          <w:rFonts w:ascii="Times New Roman" w:hAnsi="Times New Roman"/>
          <w:color w:val="auto"/>
          <w:sz w:val="24"/>
          <w:u w:val="none"/>
          <w:lang w:val="es-ES"/>
        </w:rPr>
      </w:pPr>
    </w:p>
    <w:p w14:paraId="49163FCA" w14:textId="77777777" w:rsidR="004853F5" w:rsidRPr="003A2A49" w:rsidRDefault="004853F5" w:rsidP="004853F5">
      <w:pPr>
        <w:jc w:val="both"/>
        <w:rPr>
          <w:rStyle w:val="Hipervnculo"/>
          <w:rFonts w:ascii="Times New Roman" w:hAnsi="Times New Roman"/>
          <w:color w:val="auto"/>
          <w:sz w:val="24"/>
          <w:u w:val="none"/>
          <w:lang w:val="es-ES"/>
        </w:rPr>
      </w:pPr>
    </w:p>
    <w:p w14:paraId="759A060A" w14:textId="77777777" w:rsidR="004853F5" w:rsidRPr="003A2A49" w:rsidRDefault="004853F5" w:rsidP="004853F5">
      <w:pPr>
        <w:jc w:val="both"/>
        <w:rPr>
          <w:rStyle w:val="Hipervnculo"/>
          <w:rFonts w:ascii="Times New Roman" w:hAnsi="Times New Roman"/>
          <w:color w:val="auto"/>
          <w:sz w:val="24"/>
          <w:u w:val="none"/>
          <w:lang w:val="es-ES"/>
        </w:rPr>
      </w:pPr>
    </w:p>
    <w:p w14:paraId="30E6AFC9" w14:textId="77777777" w:rsidR="004853F5" w:rsidRPr="003A2A49" w:rsidRDefault="004853F5" w:rsidP="004853F5">
      <w:pPr>
        <w:jc w:val="both"/>
        <w:rPr>
          <w:rStyle w:val="Hipervnculo"/>
          <w:rFonts w:ascii="Times New Roman" w:hAnsi="Times New Roman"/>
          <w:color w:val="auto"/>
          <w:sz w:val="24"/>
          <w:u w:val="none"/>
          <w:lang w:val="es-ES"/>
        </w:rPr>
      </w:pPr>
    </w:p>
    <w:p w14:paraId="1CF27921" w14:textId="77777777" w:rsidR="004853F5" w:rsidRPr="003A2A49" w:rsidRDefault="004853F5" w:rsidP="004853F5">
      <w:pPr>
        <w:jc w:val="both"/>
        <w:rPr>
          <w:rStyle w:val="Hipervnculo"/>
          <w:rFonts w:ascii="Times New Roman" w:hAnsi="Times New Roman"/>
          <w:color w:val="auto"/>
          <w:sz w:val="24"/>
          <w:u w:val="none"/>
          <w:lang w:val="es-ES"/>
        </w:rPr>
      </w:pPr>
    </w:p>
    <w:p w14:paraId="1D1DA8ED" w14:textId="77777777" w:rsidR="004853F5" w:rsidRPr="003A2A49" w:rsidRDefault="004853F5" w:rsidP="004853F5">
      <w:pPr>
        <w:jc w:val="both"/>
        <w:rPr>
          <w:rStyle w:val="Hipervnculo"/>
          <w:rFonts w:ascii="Times New Roman" w:hAnsi="Times New Roman"/>
          <w:color w:val="auto"/>
          <w:sz w:val="24"/>
          <w:u w:val="none"/>
          <w:lang w:val="es-ES"/>
        </w:rPr>
      </w:pPr>
    </w:p>
    <w:p w14:paraId="15E65FF2" w14:textId="77777777" w:rsidR="004853F5" w:rsidRPr="003A2A49" w:rsidRDefault="004853F5" w:rsidP="004853F5">
      <w:pPr>
        <w:jc w:val="both"/>
        <w:rPr>
          <w:rStyle w:val="Hipervnculo"/>
          <w:rFonts w:ascii="Times New Roman" w:hAnsi="Times New Roman"/>
          <w:color w:val="auto"/>
          <w:sz w:val="24"/>
          <w:u w:val="none"/>
          <w:lang w:val="es-ES"/>
        </w:rPr>
      </w:pPr>
    </w:p>
    <w:p w14:paraId="41FB8435" w14:textId="77777777" w:rsidR="004853F5" w:rsidRPr="003A2A49" w:rsidRDefault="004853F5" w:rsidP="004853F5">
      <w:pPr>
        <w:jc w:val="both"/>
        <w:rPr>
          <w:rStyle w:val="Hipervnculo"/>
          <w:rFonts w:ascii="Times New Roman" w:hAnsi="Times New Roman"/>
          <w:color w:val="auto"/>
          <w:sz w:val="24"/>
          <w:u w:val="none"/>
          <w:lang w:val="es-ES"/>
        </w:rPr>
      </w:pPr>
    </w:p>
    <w:p w14:paraId="690BAF0E" w14:textId="77777777" w:rsidR="004853F5" w:rsidRPr="003A2A49" w:rsidRDefault="004853F5" w:rsidP="004853F5">
      <w:pPr>
        <w:jc w:val="both"/>
        <w:rPr>
          <w:rStyle w:val="Hipervnculo"/>
          <w:rFonts w:ascii="Times New Roman" w:hAnsi="Times New Roman"/>
          <w:color w:val="auto"/>
          <w:sz w:val="24"/>
          <w:u w:val="none"/>
          <w:lang w:val="es-ES"/>
        </w:rPr>
      </w:pPr>
    </w:p>
    <w:p w14:paraId="0047A912" w14:textId="77777777" w:rsidR="004853F5" w:rsidRPr="003A2A49" w:rsidRDefault="004853F5" w:rsidP="004853F5">
      <w:pPr>
        <w:jc w:val="both"/>
        <w:rPr>
          <w:rStyle w:val="Hipervnculo"/>
          <w:rFonts w:ascii="Times New Roman" w:hAnsi="Times New Roman"/>
          <w:color w:val="auto"/>
          <w:sz w:val="24"/>
          <w:u w:val="none"/>
          <w:lang w:val="es-ES"/>
        </w:rPr>
      </w:pPr>
    </w:p>
    <w:p w14:paraId="582DCA1D" w14:textId="77777777" w:rsidR="004853F5" w:rsidRPr="003A2A49" w:rsidRDefault="004853F5" w:rsidP="004853F5">
      <w:pPr>
        <w:jc w:val="both"/>
        <w:rPr>
          <w:rStyle w:val="Hipervnculo"/>
          <w:rFonts w:ascii="Times New Roman" w:hAnsi="Times New Roman"/>
          <w:color w:val="auto"/>
          <w:sz w:val="24"/>
          <w:u w:val="none"/>
          <w:lang w:val="es-ES"/>
        </w:rPr>
      </w:pPr>
    </w:p>
    <w:p w14:paraId="6FAFABAD" w14:textId="77777777" w:rsidR="004853F5" w:rsidRPr="003A2A49" w:rsidRDefault="004853F5" w:rsidP="004853F5">
      <w:pPr>
        <w:jc w:val="both"/>
        <w:rPr>
          <w:rStyle w:val="Hipervnculo"/>
          <w:rFonts w:ascii="Times New Roman" w:hAnsi="Times New Roman"/>
          <w:color w:val="auto"/>
          <w:sz w:val="24"/>
          <w:u w:val="none"/>
          <w:lang w:val="es-ES"/>
        </w:rPr>
      </w:pPr>
    </w:p>
    <w:p w14:paraId="4159FEB7" w14:textId="77777777" w:rsidR="004853F5" w:rsidRPr="003A2A49" w:rsidRDefault="004853F5" w:rsidP="004853F5">
      <w:pPr>
        <w:jc w:val="both"/>
        <w:rPr>
          <w:rStyle w:val="Hipervnculo"/>
          <w:rFonts w:ascii="Times New Roman" w:hAnsi="Times New Roman"/>
          <w:color w:val="auto"/>
          <w:sz w:val="24"/>
          <w:u w:val="none"/>
          <w:lang w:val="es-ES"/>
        </w:rPr>
      </w:pPr>
    </w:p>
    <w:p w14:paraId="2BEEFB10" w14:textId="00E8FC69" w:rsidR="008C6CC0" w:rsidRDefault="008C6CC0" w:rsidP="004853F5">
      <w:pPr>
        <w:jc w:val="both"/>
        <w:rPr>
          <w:rStyle w:val="Hipervnculo"/>
          <w:rFonts w:ascii="Times New Roman" w:hAnsi="Times New Roman"/>
          <w:color w:val="auto"/>
          <w:sz w:val="24"/>
          <w:u w:val="none"/>
          <w:lang w:val="es-ES"/>
        </w:rPr>
      </w:pPr>
    </w:p>
    <w:p w14:paraId="05280AC2" w14:textId="77777777" w:rsidR="001D21E8" w:rsidRPr="003A2A49" w:rsidRDefault="001D21E8" w:rsidP="004853F5">
      <w:pPr>
        <w:jc w:val="both"/>
        <w:rPr>
          <w:rStyle w:val="Hipervnculo"/>
          <w:rFonts w:ascii="Times New Roman" w:hAnsi="Times New Roman"/>
          <w:color w:val="auto"/>
          <w:sz w:val="24"/>
          <w:u w:val="none"/>
          <w:lang w:val="es-ES"/>
        </w:rPr>
      </w:pPr>
    </w:p>
    <w:p w14:paraId="0A226CEF" w14:textId="77777777" w:rsidR="008C6CC0" w:rsidRPr="003A2A49" w:rsidRDefault="008C6CC0" w:rsidP="004853F5">
      <w:pPr>
        <w:jc w:val="both"/>
        <w:rPr>
          <w:rStyle w:val="Hipervnculo"/>
          <w:rFonts w:ascii="Times New Roman" w:hAnsi="Times New Roman"/>
          <w:color w:val="auto"/>
          <w:sz w:val="24"/>
          <w:u w:val="none"/>
          <w:lang w:val="es-ES"/>
        </w:rPr>
      </w:pPr>
    </w:p>
    <w:p w14:paraId="65B9B150" w14:textId="77777777" w:rsidR="004853F5" w:rsidRPr="003A2A49" w:rsidRDefault="004853F5" w:rsidP="004853F5">
      <w:pPr>
        <w:jc w:val="both"/>
        <w:rPr>
          <w:rStyle w:val="Hipervnculo"/>
          <w:rFonts w:ascii="Times New Roman" w:hAnsi="Times New Roman"/>
          <w:color w:val="auto"/>
          <w:sz w:val="24"/>
          <w:u w:val="none"/>
          <w:lang w:val="es-ES"/>
        </w:rPr>
      </w:pPr>
    </w:p>
    <w:p w14:paraId="1FD43583" w14:textId="6AD78278" w:rsidR="00413C82" w:rsidRPr="00D24F56" w:rsidRDefault="00413C82" w:rsidP="00413C82">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INTERVEN</w:t>
      </w:r>
      <w:r w:rsidR="001D21E8" w:rsidRPr="00D24F56">
        <w:rPr>
          <w:rFonts w:asciiTheme="minorHAnsi" w:hAnsiTheme="minorHAnsi"/>
          <w:b/>
          <w:sz w:val="24"/>
          <w:lang w:val="es-ES"/>
        </w:rPr>
        <w:t>C</w:t>
      </w:r>
      <w:r w:rsidRPr="00D24F56">
        <w:rPr>
          <w:rFonts w:asciiTheme="minorHAnsi" w:hAnsiTheme="minorHAnsi"/>
          <w:b/>
          <w:sz w:val="24"/>
          <w:lang w:val="es-ES"/>
        </w:rPr>
        <w:t>I</w:t>
      </w:r>
      <w:r w:rsidR="001D21E8" w:rsidRPr="00D24F56">
        <w:rPr>
          <w:rFonts w:asciiTheme="minorHAnsi" w:hAnsiTheme="minorHAnsi"/>
          <w:b/>
          <w:sz w:val="24"/>
          <w:lang w:val="es-ES"/>
        </w:rPr>
        <w:t>Ó</w:t>
      </w:r>
      <w:r w:rsidRPr="00D24F56">
        <w:rPr>
          <w:rFonts w:asciiTheme="minorHAnsi" w:hAnsiTheme="minorHAnsi"/>
          <w:b/>
          <w:sz w:val="24"/>
          <w:lang w:val="es-ES"/>
        </w:rPr>
        <w:t>N</w:t>
      </w:r>
    </w:p>
    <w:p w14:paraId="2B15A833" w14:textId="77777777" w:rsidR="004853F5" w:rsidRPr="00D24F56" w:rsidRDefault="004853F5" w:rsidP="004853F5">
      <w:pPr>
        <w:pStyle w:val="Ttulo2"/>
        <w:rPr>
          <w:lang w:val="es-ES"/>
        </w:rPr>
      </w:pPr>
      <w:bookmarkStart w:id="40" w:name="_Toc10818082"/>
      <w:r w:rsidRPr="00D24F56">
        <w:rPr>
          <w:lang w:val="es-ES"/>
        </w:rPr>
        <w:t>Undercover Teams</w:t>
      </w:r>
      <w:bookmarkEnd w:id="40"/>
    </w:p>
    <w:p w14:paraId="78E27C8C" w14:textId="430B1701" w:rsidR="004853F5" w:rsidRPr="00D24F56" w:rsidRDefault="004853F5" w:rsidP="004853F5">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FORM</w:t>
      </w:r>
      <w:r w:rsidR="001D21E8" w:rsidRPr="00D24F56">
        <w:rPr>
          <w:rFonts w:asciiTheme="minorHAnsi" w:hAnsiTheme="minorHAnsi"/>
          <w:b/>
          <w:sz w:val="24"/>
          <w:lang w:val="es-ES"/>
        </w:rPr>
        <w:t xml:space="preserve">A DE </w:t>
      </w:r>
      <w:r w:rsidRPr="00D24F56">
        <w:rPr>
          <w:rFonts w:asciiTheme="minorHAnsi" w:hAnsiTheme="minorHAnsi"/>
          <w:b/>
          <w:sz w:val="24"/>
          <w:lang w:val="es-ES"/>
        </w:rPr>
        <w:t>BULLYING</w:t>
      </w:r>
    </w:p>
    <w:p w14:paraId="32CC7CC4" w14:textId="77777777" w:rsidR="00D24F56" w:rsidRPr="00D24F56" w:rsidRDefault="00D24F56" w:rsidP="0089760A">
      <w:pPr>
        <w:jc w:val="both"/>
        <w:rPr>
          <w:rFonts w:asciiTheme="minorHAnsi" w:hAnsiTheme="minorHAnsi" w:cstheme="minorHAnsi"/>
          <w:sz w:val="24"/>
          <w:lang w:val="es-ES"/>
        </w:rPr>
      </w:pPr>
      <w:r w:rsidRPr="00D24F56">
        <w:rPr>
          <w:rFonts w:asciiTheme="minorHAnsi" w:hAnsiTheme="minorHAnsi" w:cstheme="minorHAnsi"/>
          <w:sz w:val="24"/>
          <w:lang w:val="es"/>
        </w:rPr>
        <w:t>Todas las formas de acoso en una clase/grupo</w:t>
      </w:r>
    </w:p>
    <w:p w14:paraId="24FD4314" w14:textId="2A982687" w:rsidR="004853F5" w:rsidRPr="008A05E0" w:rsidRDefault="001D21E8" w:rsidP="004853F5">
      <w:pPr>
        <w:shd w:val="clear" w:color="auto" w:fill="943634" w:themeFill="accent2" w:themeFillShade="BF"/>
        <w:jc w:val="both"/>
        <w:rPr>
          <w:rFonts w:asciiTheme="minorHAnsi" w:hAnsiTheme="minorHAnsi"/>
          <w:b/>
          <w:sz w:val="24"/>
          <w:lang w:val="es-ES"/>
        </w:rPr>
      </w:pPr>
      <w:r w:rsidRPr="008A05E0">
        <w:rPr>
          <w:rFonts w:asciiTheme="minorHAnsi" w:hAnsiTheme="minorHAnsi"/>
          <w:b/>
          <w:sz w:val="24"/>
          <w:lang w:val="es-ES"/>
        </w:rPr>
        <w:t>GRUPO DE EDAD</w:t>
      </w:r>
    </w:p>
    <w:p w14:paraId="46D82F33" w14:textId="77777777" w:rsidR="00D24F56" w:rsidRPr="00D24F56" w:rsidRDefault="00D24F56" w:rsidP="0089760A">
      <w:pPr>
        <w:jc w:val="both"/>
        <w:rPr>
          <w:rFonts w:asciiTheme="minorHAnsi" w:hAnsiTheme="minorHAnsi" w:cstheme="minorHAnsi"/>
          <w:sz w:val="24"/>
          <w:lang w:val="es-ES"/>
        </w:rPr>
      </w:pPr>
      <w:r w:rsidRPr="00D24F56">
        <w:rPr>
          <w:rFonts w:asciiTheme="minorHAnsi" w:hAnsiTheme="minorHAnsi" w:cstheme="minorHAnsi"/>
          <w:sz w:val="24"/>
          <w:lang w:val="es"/>
        </w:rPr>
        <w:t>Educación Primaria y Secundaria</w:t>
      </w:r>
    </w:p>
    <w:p w14:paraId="4A0C07FE" w14:textId="58EC282C" w:rsidR="004853F5" w:rsidRPr="001D21E8" w:rsidRDefault="001D21E8" w:rsidP="004853F5">
      <w:pPr>
        <w:shd w:val="clear" w:color="auto" w:fill="943634" w:themeFill="accent2" w:themeFillShade="BF"/>
        <w:jc w:val="both"/>
        <w:rPr>
          <w:rFonts w:asciiTheme="minorHAnsi" w:hAnsiTheme="minorHAnsi"/>
          <w:b/>
          <w:sz w:val="24"/>
          <w:lang w:val="es-ES"/>
        </w:rPr>
      </w:pPr>
      <w:r w:rsidRPr="001D21E8">
        <w:rPr>
          <w:rFonts w:asciiTheme="minorHAnsi" w:hAnsiTheme="minorHAnsi"/>
          <w:b/>
          <w:sz w:val="24"/>
          <w:lang w:val="es-ES"/>
        </w:rPr>
        <w:t>RESUMEN DE LA BUENA P</w:t>
      </w:r>
      <w:r>
        <w:rPr>
          <w:rFonts w:asciiTheme="minorHAnsi" w:hAnsiTheme="minorHAnsi"/>
          <w:b/>
          <w:sz w:val="24"/>
          <w:lang w:val="es-ES"/>
        </w:rPr>
        <w:t>RÁCTICA</w:t>
      </w:r>
    </w:p>
    <w:p w14:paraId="6A27F130" w14:textId="1C46CF09" w:rsidR="00D24F56" w:rsidRPr="00D24F56" w:rsidRDefault="00D24F56" w:rsidP="0089760A">
      <w:pPr>
        <w:jc w:val="both"/>
        <w:rPr>
          <w:rFonts w:asciiTheme="minorHAnsi" w:hAnsiTheme="minorHAnsi" w:cstheme="minorHAnsi"/>
          <w:sz w:val="24"/>
          <w:lang w:val="es-ES"/>
        </w:rPr>
      </w:pPr>
      <w:r w:rsidRPr="00D24F56">
        <w:rPr>
          <w:rFonts w:asciiTheme="minorHAnsi" w:hAnsiTheme="minorHAnsi" w:cstheme="minorHAnsi"/>
          <w:sz w:val="24"/>
          <w:lang w:val="es"/>
        </w:rPr>
        <w:t>Con la ayuda de un consejero, la víctima de acoso construye un equipo de apoyo de 6 estudiantes. El equipo coopera para mejorar la situación en el grupo.</w:t>
      </w:r>
    </w:p>
    <w:p w14:paraId="48F70A8F" w14:textId="55AE2E1C" w:rsidR="004853F5" w:rsidRPr="008A05E0" w:rsidRDefault="001D21E8" w:rsidP="004853F5">
      <w:pPr>
        <w:shd w:val="clear" w:color="auto" w:fill="943634" w:themeFill="accent2" w:themeFillShade="BF"/>
        <w:jc w:val="both"/>
        <w:rPr>
          <w:rFonts w:asciiTheme="minorHAnsi" w:hAnsiTheme="minorHAnsi"/>
          <w:b/>
          <w:sz w:val="24"/>
          <w:lang w:val="es-ES"/>
        </w:rPr>
      </w:pPr>
      <w:r w:rsidRPr="008A05E0">
        <w:rPr>
          <w:rFonts w:asciiTheme="minorHAnsi" w:hAnsiTheme="minorHAnsi"/>
          <w:b/>
          <w:sz w:val="24"/>
          <w:lang w:val="es-ES"/>
        </w:rPr>
        <w:t xml:space="preserve">OBJETIVO DE LA </w:t>
      </w:r>
      <w:r w:rsidR="004853F5" w:rsidRPr="008A05E0">
        <w:rPr>
          <w:rFonts w:asciiTheme="minorHAnsi" w:hAnsiTheme="minorHAnsi"/>
          <w:b/>
          <w:sz w:val="24"/>
          <w:lang w:val="es-ES"/>
        </w:rPr>
        <w:t>INTERVEN</w:t>
      </w:r>
      <w:r w:rsidRPr="008A05E0">
        <w:rPr>
          <w:rFonts w:asciiTheme="minorHAnsi" w:hAnsiTheme="minorHAnsi"/>
          <w:b/>
          <w:sz w:val="24"/>
          <w:lang w:val="es-ES"/>
        </w:rPr>
        <w:t>C</w:t>
      </w:r>
      <w:r w:rsidR="004853F5" w:rsidRPr="008A05E0">
        <w:rPr>
          <w:rFonts w:asciiTheme="minorHAnsi" w:hAnsiTheme="minorHAnsi"/>
          <w:b/>
          <w:sz w:val="24"/>
          <w:lang w:val="es-ES"/>
        </w:rPr>
        <w:t>I</w:t>
      </w:r>
      <w:r w:rsidRPr="008A05E0">
        <w:rPr>
          <w:rFonts w:asciiTheme="minorHAnsi" w:hAnsiTheme="minorHAnsi"/>
          <w:b/>
          <w:sz w:val="24"/>
          <w:lang w:val="es-ES"/>
        </w:rPr>
        <w:t>Ó</w:t>
      </w:r>
      <w:r w:rsidR="004853F5" w:rsidRPr="008A05E0">
        <w:rPr>
          <w:rFonts w:asciiTheme="minorHAnsi" w:hAnsiTheme="minorHAnsi"/>
          <w:b/>
          <w:sz w:val="24"/>
          <w:lang w:val="es-ES"/>
        </w:rPr>
        <w:t>N</w:t>
      </w:r>
    </w:p>
    <w:p w14:paraId="07B67106" w14:textId="3C04899B" w:rsidR="00D24F56" w:rsidRPr="00D24F56" w:rsidRDefault="00D24F56" w:rsidP="0089760A">
      <w:pPr>
        <w:jc w:val="both"/>
        <w:rPr>
          <w:rFonts w:asciiTheme="minorHAnsi" w:hAnsiTheme="minorHAnsi" w:cstheme="minorHAnsi"/>
          <w:sz w:val="24"/>
          <w:lang w:val="es-ES"/>
        </w:rPr>
      </w:pPr>
      <w:r w:rsidRPr="00D24F56">
        <w:rPr>
          <w:rFonts w:asciiTheme="minorHAnsi" w:hAnsiTheme="minorHAnsi" w:cstheme="minorHAnsi"/>
          <w:sz w:val="24"/>
          <w:lang w:val="es"/>
        </w:rPr>
        <w:t>Para detener el acoso de una manera no-culpatoria y restauradora.</w:t>
      </w:r>
    </w:p>
    <w:p w14:paraId="3219BE2E" w14:textId="0917A68C" w:rsidR="004853F5" w:rsidRPr="00D24F56" w:rsidRDefault="004853F5" w:rsidP="004853F5">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METODOLOG</w:t>
      </w:r>
      <w:r w:rsidR="001D21E8" w:rsidRPr="00D24F56">
        <w:rPr>
          <w:rFonts w:asciiTheme="minorHAnsi" w:hAnsiTheme="minorHAnsi"/>
          <w:b/>
          <w:sz w:val="24"/>
          <w:lang w:val="es-ES"/>
        </w:rPr>
        <w:t>ÍA</w:t>
      </w:r>
    </w:p>
    <w:p w14:paraId="362A343E" w14:textId="6E9BA429" w:rsidR="00D24F56" w:rsidRPr="00D24F56" w:rsidRDefault="00D24F56" w:rsidP="0089760A">
      <w:pPr>
        <w:jc w:val="both"/>
        <w:rPr>
          <w:rFonts w:asciiTheme="minorHAnsi" w:hAnsiTheme="minorHAnsi" w:cstheme="minorHAnsi"/>
          <w:sz w:val="24"/>
          <w:lang w:val="es-ES"/>
        </w:rPr>
      </w:pPr>
      <w:r w:rsidRPr="00D24F56">
        <w:rPr>
          <w:rFonts w:asciiTheme="minorHAnsi" w:hAnsiTheme="minorHAnsi" w:cstheme="minorHAnsi"/>
          <w:sz w:val="24"/>
          <w:lang w:val="es"/>
        </w:rPr>
        <w:t>Cuando un estudiante acosado se acerca al consejero, o un consejero se acerca al alumno para que cuente su historia, el estudiante cuenta lo que sucedió y durante la conversación los eventos son deconstruidos. El consejero le pregunta al estudiante si desea usar el método Equipo Encubierto. Si el estudiante está de acuerdo, se invita al estudiante a co</w:t>
      </w:r>
      <w:r>
        <w:rPr>
          <w:rFonts w:asciiTheme="minorHAnsi" w:hAnsiTheme="minorHAnsi" w:cstheme="minorHAnsi"/>
          <w:sz w:val="24"/>
          <w:lang w:val="es"/>
        </w:rPr>
        <w:t>fundar</w:t>
      </w:r>
      <w:r>
        <w:rPr>
          <w:rFonts w:asciiTheme="minorHAnsi" w:hAnsiTheme="minorHAnsi" w:cstheme="minorHAnsi"/>
          <w:sz w:val="24"/>
          <w:lang w:val="es"/>
        </w:rPr>
        <w:tab/>
      </w:r>
      <w:r w:rsidRPr="00D24F56">
        <w:rPr>
          <w:rFonts w:asciiTheme="minorHAnsi" w:hAnsiTheme="minorHAnsi" w:cstheme="minorHAnsi"/>
          <w:sz w:val="24"/>
          <w:lang w:val="es"/>
        </w:rPr>
        <w:t xml:space="preserve"> un equipo de apoyo que incluya a los dos estudiantes que son responsables del peor acoso escolar, así como a otros cuatro que no intimidan y nunca han sido intimidados; aquellos que se considerarían que tienen poder e influencia en la clase. El consejero y el estudiante seleccionan conjuntamente a quién invitar. Una vez que el consejero y el estudiante han elegido a los miembros del equipo, se busca la opinión de los profesores con respecto a sus puntos de vista sobre la idoneidad de los estudiantes seleccionados. Esta comprobación tiene el impacto adicional de alertar a los profesores sobre el acoso escolar.</w:t>
      </w:r>
    </w:p>
    <w:p w14:paraId="2BC34344" w14:textId="1C0291B2" w:rsidR="00D24F56" w:rsidRPr="00D24F56" w:rsidRDefault="00D24F56" w:rsidP="0089760A">
      <w:pPr>
        <w:jc w:val="both"/>
        <w:rPr>
          <w:rFonts w:asciiTheme="minorHAnsi" w:hAnsiTheme="minorHAnsi" w:cstheme="minorHAnsi"/>
          <w:sz w:val="24"/>
          <w:lang w:val="es-ES"/>
        </w:rPr>
      </w:pPr>
      <w:r w:rsidRPr="00D24F56">
        <w:rPr>
          <w:rFonts w:asciiTheme="minorHAnsi" w:hAnsiTheme="minorHAnsi" w:cstheme="minorHAnsi"/>
          <w:sz w:val="24"/>
          <w:lang w:val="es"/>
        </w:rPr>
        <w:t>El Equipo Encubierto tiene de 5 a 10 reuniones, una o dos veces por semana, durante el almuerzo. La primera sesión es una sesión informativa sobre cómo funciona el equipo. Se invita a los estudiantes a ser agentes "encubiertos" en un grupo exclusivo cuya misión es buscar el acoso y desterrarlo. Luego hay varias reuniones en las que el equipo desarrolla un plan de cinco puntos para ayudar al estudiante acosado e influir en la interacción grupal. Cuando la víctima dice que el acoso ha desaparecido, el equipo es llamado para la reunión final donde reciben un premio del Director y un vale para la comida que reconoce sus esfuerzos para hacer de la escuela un lugar seguro. Para fines de monitoreo escolar, se pide a los miembros del Equipo que rellenen un informe del Equipo y una breve encuesta.</w:t>
      </w:r>
    </w:p>
    <w:p w14:paraId="1FA1C8DA" w14:textId="3BEB036B" w:rsidR="004853F5" w:rsidRPr="00D24F56" w:rsidRDefault="004853F5" w:rsidP="004853F5">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DURA</w:t>
      </w:r>
      <w:r w:rsidR="001D21E8" w:rsidRPr="00D24F56">
        <w:rPr>
          <w:rFonts w:asciiTheme="minorHAnsi" w:hAnsiTheme="minorHAnsi"/>
          <w:b/>
          <w:sz w:val="24"/>
          <w:lang w:val="es-ES"/>
        </w:rPr>
        <w:t>C</w:t>
      </w:r>
      <w:r w:rsidRPr="00D24F56">
        <w:rPr>
          <w:rFonts w:asciiTheme="minorHAnsi" w:hAnsiTheme="minorHAnsi"/>
          <w:b/>
          <w:sz w:val="24"/>
          <w:lang w:val="es-ES"/>
        </w:rPr>
        <w:t>I</w:t>
      </w:r>
      <w:r w:rsidR="001D21E8" w:rsidRPr="00D24F56">
        <w:rPr>
          <w:rFonts w:asciiTheme="minorHAnsi" w:hAnsiTheme="minorHAnsi"/>
          <w:b/>
          <w:sz w:val="24"/>
          <w:lang w:val="es-ES"/>
        </w:rPr>
        <w:t>Ó</w:t>
      </w:r>
      <w:r w:rsidRPr="00D24F56">
        <w:rPr>
          <w:rFonts w:asciiTheme="minorHAnsi" w:hAnsiTheme="minorHAnsi"/>
          <w:b/>
          <w:sz w:val="24"/>
          <w:lang w:val="es-ES"/>
        </w:rPr>
        <w:t>N</w:t>
      </w:r>
    </w:p>
    <w:p w14:paraId="1CA31C8D" w14:textId="5CA39A69" w:rsidR="004853F5" w:rsidRPr="00D24F56" w:rsidRDefault="00D24F56" w:rsidP="004853F5">
      <w:pPr>
        <w:jc w:val="both"/>
        <w:rPr>
          <w:rFonts w:asciiTheme="minorHAnsi" w:hAnsiTheme="minorHAnsi"/>
          <w:sz w:val="24"/>
          <w:lang w:val="es-ES"/>
        </w:rPr>
      </w:pPr>
      <w:r>
        <w:rPr>
          <w:rFonts w:asciiTheme="minorHAnsi" w:hAnsiTheme="minorHAnsi"/>
          <w:sz w:val="24"/>
          <w:lang w:val="es-ES"/>
        </w:rPr>
        <w:t>A CORTO PLAZO</w:t>
      </w:r>
    </w:p>
    <w:p w14:paraId="388B2065" w14:textId="0990C9A1" w:rsidR="004853F5" w:rsidRPr="001D21E8" w:rsidRDefault="001D21E8" w:rsidP="004853F5">
      <w:pPr>
        <w:shd w:val="clear" w:color="auto" w:fill="943634" w:themeFill="accent2" w:themeFillShade="BF"/>
        <w:jc w:val="both"/>
        <w:rPr>
          <w:rFonts w:asciiTheme="minorHAnsi" w:hAnsiTheme="minorHAnsi"/>
          <w:b/>
          <w:sz w:val="24"/>
          <w:lang w:val="es-ES"/>
        </w:rPr>
      </w:pPr>
      <w:r w:rsidRPr="001D21E8">
        <w:rPr>
          <w:rFonts w:asciiTheme="minorHAnsi" w:hAnsiTheme="minorHAnsi"/>
          <w:b/>
          <w:sz w:val="24"/>
          <w:lang w:val="es-ES"/>
        </w:rPr>
        <w:t>GRUPO OBJETIVO</w:t>
      </w:r>
    </w:p>
    <w:p w14:paraId="4C668DFE" w14:textId="6CA288F7" w:rsidR="004853F5" w:rsidRDefault="00D24F56" w:rsidP="004853F5">
      <w:pPr>
        <w:jc w:val="both"/>
        <w:rPr>
          <w:rFonts w:asciiTheme="minorHAnsi" w:hAnsiTheme="minorHAnsi"/>
          <w:sz w:val="24"/>
          <w:lang w:val="es-ES"/>
        </w:rPr>
      </w:pPr>
      <w:r>
        <w:rPr>
          <w:rFonts w:asciiTheme="minorHAnsi" w:hAnsiTheme="minorHAnsi"/>
          <w:sz w:val="24"/>
          <w:lang w:val="es-ES"/>
        </w:rPr>
        <w:t>Estudiantes</w:t>
      </w:r>
    </w:p>
    <w:p w14:paraId="326D6C75" w14:textId="77777777" w:rsidR="00D24F56" w:rsidRPr="001D21E8" w:rsidRDefault="00D24F56" w:rsidP="004853F5">
      <w:pPr>
        <w:jc w:val="both"/>
        <w:rPr>
          <w:rFonts w:asciiTheme="minorHAnsi" w:hAnsiTheme="minorHAnsi"/>
          <w:sz w:val="24"/>
          <w:lang w:val="es-ES"/>
        </w:rPr>
      </w:pPr>
    </w:p>
    <w:p w14:paraId="1562382C" w14:textId="72D055B0" w:rsidR="004853F5" w:rsidRPr="00D24F56" w:rsidRDefault="001D21E8" w:rsidP="004853F5">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IDIOMA</w:t>
      </w:r>
    </w:p>
    <w:p w14:paraId="74119CDD" w14:textId="5A7243DE" w:rsidR="004853F5" w:rsidRPr="00D24F56" w:rsidRDefault="00D24F56" w:rsidP="004853F5">
      <w:pPr>
        <w:jc w:val="both"/>
        <w:rPr>
          <w:rFonts w:asciiTheme="minorHAnsi" w:hAnsiTheme="minorHAnsi"/>
          <w:sz w:val="24"/>
          <w:lang w:val="es-ES"/>
        </w:rPr>
      </w:pPr>
      <w:r w:rsidRPr="00D24F56">
        <w:rPr>
          <w:rFonts w:asciiTheme="minorHAnsi" w:hAnsiTheme="minorHAnsi"/>
          <w:sz w:val="24"/>
          <w:lang w:val="es-ES"/>
        </w:rPr>
        <w:t>Inglés</w:t>
      </w:r>
    </w:p>
    <w:p w14:paraId="62BBC2EB" w14:textId="795FC3A0" w:rsidR="004853F5" w:rsidRPr="00D24F56" w:rsidRDefault="004853F5" w:rsidP="004853F5">
      <w:pPr>
        <w:shd w:val="clear" w:color="auto" w:fill="943634" w:themeFill="accent2" w:themeFillShade="BF"/>
        <w:jc w:val="both"/>
        <w:rPr>
          <w:rFonts w:asciiTheme="minorHAnsi" w:hAnsiTheme="minorHAnsi"/>
          <w:b/>
          <w:sz w:val="24"/>
          <w:lang w:val="es-ES"/>
        </w:rPr>
      </w:pPr>
      <w:r w:rsidRPr="00D24F56">
        <w:rPr>
          <w:rFonts w:asciiTheme="minorHAnsi" w:hAnsiTheme="minorHAnsi"/>
          <w:b/>
          <w:sz w:val="24"/>
          <w:lang w:val="es-ES"/>
        </w:rPr>
        <w:t>EVALUA</w:t>
      </w:r>
      <w:r w:rsidR="001D21E8" w:rsidRPr="00D24F56">
        <w:rPr>
          <w:rFonts w:asciiTheme="minorHAnsi" w:hAnsiTheme="minorHAnsi"/>
          <w:b/>
          <w:sz w:val="24"/>
          <w:lang w:val="es-ES"/>
        </w:rPr>
        <w:t>C</w:t>
      </w:r>
      <w:r w:rsidRPr="00D24F56">
        <w:rPr>
          <w:rFonts w:asciiTheme="minorHAnsi" w:hAnsiTheme="minorHAnsi"/>
          <w:b/>
          <w:sz w:val="24"/>
          <w:lang w:val="es-ES"/>
        </w:rPr>
        <w:t>I</w:t>
      </w:r>
      <w:r w:rsidR="001D21E8" w:rsidRPr="00D24F56">
        <w:rPr>
          <w:rFonts w:asciiTheme="minorHAnsi" w:hAnsiTheme="minorHAnsi"/>
          <w:b/>
          <w:sz w:val="24"/>
          <w:lang w:val="es-ES"/>
        </w:rPr>
        <w:t>Ó</w:t>
      </w:r>
      <w:r w:rsidRPr="00D24F56">
        <w:rPr>
          <w:rFonts w:asciiTheme="minorHAnsi" w:hAnsiTheme="minorHAnsi"/>
          <w:b/>
          <w:sz w:val="24"/>
          <w:lang w:val="es-ES"/>
        </w:rPr>
        <w:t>N</w:t>
      </w:r>
    </w:p>
    <w:p w14:paraId="2C917963" w14:textId="61E84961" w:rsidR="001D21E8" w:rsidRPr="00920FE8" w:rsidRDefault="008A05E0" w:rsidP="004853F5">
      <w:pPr>
        <w:jc w:val="both"/>
        <w:rPr>
          <w:rFonts w:asciiTheme="minorHAnsi" w:hAnsiTheme="minorHAnsi" w:cstheme="minorHAnsi"/>
          <w:color w:val="0000FF" w:themeColor="hyperlink"/>
          <w:sz w:val="24"/>
          <w:u w:val="single"/>
          <w:lang w:val="es-ES"/>
        </w:rPr>
      </w:pPr>
      <w:r w:rsidRPr="008A05E0">
        <w:rPr>
          <w:rFonts w:asciiTheme="minorHAnsi" w:hAnsiTheme="minorHAnsi" w:cstheme="minorHAnsi"/>
          <w:sz w:val="24"/>
          <w:lang w:val="es"/>
        </w:rPr>
        <w:t>La evaluación se ha realizado en 35 equipos durante 5 años en una escuela neozelandesa a través de una encuesta que incluye tanto la escala Likert como preguntas abiertas. 90,5% de los estudiantes calificaron a los equipos como exitosos y 75,7% esperan que los resultados duren más de un mes</w:t>
      </w:r>
      <w:r w:rsidR="004853F5" w:rsidRPr="008A05E0">
        <w:rPr>
          <w:rFonts w:asciiTheme="minorHAnsi" w:hAnsiTheme="minorHAnsi" w:cstheme="minorHAnsi"/>
          <w:sz w:val="24"/>
          <w:lang w:val="es-ES"/>
        </w:rPr>
        <w:t>.</w:t>
      </w:r>
      <w:hyperlink r:id="rId22" w:history="1">
        <w:r w:rsidR="004853F5" w:rsidRPr="00920FE8">
          <w:rPr>
            <w:rStyle w:val="Hipervnculo"/>
            <w:rFonts w:asciiTheme="minorHAnsi" w:hAnsiTheme="minorHAnsi" w:cstheme="minorHAnsi"/>
            <w:sz w:val="24"/>
            <w:lang w:val="es-ES"/>
          </w:rPr>
          <w:t>https://interpersona.psychopen.eu/article/download/181/pdf</w:t>
        </w:r>
      </w:hyperlink>
    </w:p>
    <w:p w14:paraId="796091E2" w14:textId="77777777" w:rsidR="004853F5" w:rsidRPr="00920FE8" w:rsidRDefault="004853F5" w:rsidP="004853F5">
      <w:pPr>
        <w:jc w:val="both"/>
        <w:rPr>
          <w:rFonts w:ascii="Times New Roman" w:hAnsi="Times New Roman"/>
          <w:sz w:val="24"/>
          <w:lang w:val="es-ES"/>
        </w:rPr>
      </w:pPr>
    </w:p>
    <w:p w14:paraId="08C996EC" w14:textId="3B0C2CA8" w:rsidR="004853F5" w:rsidRPr="00920FE8" w:rsidRDefault="004853F5" w:rsidP="004853F5">
      <w:pPr>
        <w:jc w:val="both"/>
        <w:rPr>
          <w:rFonts w:ascii="Times New Roman" w:hAnsi="Times New Roman"/>
          <w:sz w:val="24"/>
          <w:lang w:val="es-ES"/>
        </w:rPr>
      </w:pPr>
    </w:p>
    <w:p w14:paraId="5D19F981" w14:textId="4885A6D9" w:rsidR="001D21E8" w:rsidRPr="00920FE8" w:rsidRDefault="001D21E8" w:rsidP="004853F5">
      <w:pPr>
        <w:jc w:val="both"/>
        <w:rPr>
          <w:rFonts w:ascii="Times New Roman" w:hAnsi="Times New Roman"/>
          <w:sz w:val="24"/>
          <w:lang w:val="es-ES"/>
        </w:rPr>
      </w:pPr>
    </w:p>
    <w:p w14:paraId="4A5EBCA1" w14:textId="2F77589C" w:rsidR="001D21E8" w:rsidRPr="00920FE8" w:rsidRDefault="001D21E8" w:rsidP="004853F5">
      <w:pPr>
        <w:jc w:val="both"/>
        <w:rPr>
          <w:rFonts w:ascii="Times New Roman" w:hAnsi="Times New Roman"/>
          <w:sz w:val="24"/>
          <w:lang w:val="es-ES"/>
        </w:rPr>
      </w:pPr>
    </w:p>
    <w:p w14:paraId="108F36A3" w14:textId="612FB626" w:rsidR="001D21E8" w:rsidRPr="00920FE8" w:rsidRDefault="001D21E8" w:rsidP="004853F5">
      <w:pPr>
        <w:jc w:val="both"/>
        <w:rPr>
          <w:rFonts w:ascii="Times New Roman" w:hAnsi="Times New Roman"/>
          <w:sz w:val="24"/>
          <w:lang w:val="es-ES"/>
        </w:rPr>
      </w:pPr>
    </w:p>
    <w:p w14:paraId="7E6BACB6" w14:textId="03CDCB51" w:rsidR="001D21E8" w:rsidRPr="00920FE8" w:rsidRDefault="001D21E8" w:rsidP="004853F5">
      <w:pPr>
        <w:jc w:val="both"/>
        <w:rPr>
          <w:rFonts w:ascii="Times New Roman" w:hAnsi="Times New Roman"/>
          <w:sz w:val="24"/>
          <w:lang w:val="es-ES"/>
        </w:rPr>
      </w:pPr>
    </w:p>
    <w:p w14:paraId="08FD8605" w14:textId="010B2C03" w:rsidR="001D21E8" w:rsidRPr="00920FE8" w:rsidRDefault="001D21E8" w:rsidP="004853F5">
      <w:pPr>
        <w:jc w:val="both"/>
        <w:rPr>
          <w:rFonts w:ascii="Times New Roman" w:hAnsi="Times New Roman"/>
          <w:sz w:val="24"/>
          <w:lang w:val="es-ES"/>
        </w:rPr>
      </w:pPr>
    </w:p>
    <w:p w14:paraId="24A4196D" w14:textId="46703620" w:rsidR="001D21E8" w:rsidRPr="00920FE8" w:rsidRDefault="001D21E8" w:rsidP="004853F5">
      <w:pPr>
        <w:jc w:val="both"/>
        <w:rPr>
          <w:rFonts w:ascii="Times New Roman" w:hAnsi="Times New Roman"/>
          <w:sz w:val="24"/>
          <w:lang w:val="es-ES"/>
        </w:rPr>
      </w:pPr>
    </w:p>
    <w:p w14:paraId="59D95290" w14:textId="014133E2" w:rsidR="001D21E8" w:rsidRPr="00920FE8" w:rsidRDefault="001D21E8" w:rsidP="004853F5">
      <w:pPr>
        <w:jc w:val="both"/>
        <w:rPr>
          <w:rFonts w:ascii="Times New Roman" w:hAnsi="Times New Roman"/>
          <w:sz w:val="24"/>
          <w:lang w:val="es-ES"/>
        </w:rPr>
      </w:pPr>
    </w:p>
    <w:p w14:paraId="3D702936" w14:textId="12E9DABB" w:rsidR="001D21E8" w:rsidRPr="00920FE8" w:rsidRDefault="001D21E8" w:rsidP="004853F5">
      <w:pPr>
        <w:jc w:val="both"/>
        <w:rPr>
          <w:rFonts w:ascii="Times New Roman" w:hAnsi="Times New Roman"/>
          <w:sz w:val="24"/>
          <w:lang w:val="es-ES"/>
        </w:rPr>
      </w:pPr>
    </w:p>
    <w:p w14:paraId="3078FC45" w14:textId="2C72AFB8" w:rsidR="001D21E8" w:rsidRPr="00920FE8" w:rsidRDefault="001D21E8" w:rsidP="004853F5">
      <w:pPr>
        <w:jc w:val="both"/>
        <w:rPr>
          <w:rFonts w:ascii="Times New Roman" w:hAnsi="Times New Roman"/>
          <w:sz w:val="24"/>
          <w:lang w:val="es-ES"/>
        </w:rPr>
      </w:pPr>
    </w:p>
    <w:p w14:paraId="46CBF8B7" w14:textId="1A115A47" w:rsidR="001D21E8" w:rsidRPr="00920FE8" w:rsidRDefault="001D21E8" w:rsidP="004853F5">
      <w:pPr>
        <w:jc w:val="both"/>
        <w:rPr>
          <w:rFonts w:ascii="Times New Roman" w:hAnsi="Times New Roman"/>
          <w:sz w:val="24"/>
          <w:lang w:val="es-ES"/>
        </w:rPr>
      </w:pPr>
    </w:p>
    <w:p w14:paraId="26C10872" w14:textId="566DCF29" w:rsidR="001D21E8" w:rsidRPr="00920FE8" w:rsidRDefault="001D21E8" w:rsidP="004853F5">
      <w:pPr>
        <w:jc w:val="both"/>
        <w:rPr>
          <w:rFonts w:ascii="Times New Roman" w:hAnsi="Times New Roman"/>
          <w:sz w:val="24"/>
          <w:lang w:val="es-ES"/>
        </w:rPr>
      </w:pPr>
    </w:p>
    <w:p w14:paraId="4DB13840" w14:textId="22C7DFB8" w:rsidR="001D21E8" w:rsidRPr="00920FE8" w:rsidRDefault="001D21E8" w:rsidP="004853F5">
      <w:pPr>
        <w:jc w:val="both"/>
        <w:rPr>
          <w:rFonts w:ascii="Times New Roman" w:hAnsi="Times New Roman"/>
          <w:sz w:val="24"/>
          <w:lang w:val="es-ES"/>
        </w:rPr>
      </w:pPr>
    </w:p>
    <w:p w14:paraId="68DE61F8" w14:textId="366155EA" w:rsidR="001D21E8" w:rsidRPr="00920FE8" w:rsidRDefault="001D21E8" w:rsidP="004853F5">
      <w:pPr>
        <w:jc w:val="both"/>
        <w:rPr>
          <w:rFonts w:ascii="Times New Roman" w:hAnsi="Times New Roman"/>
          <w:sz w:val="24"/>
          <w:lang w:val="es-ES"/>
        </w:rPr>
      </w:pPr>
    </w:p>
    <w:p w14:paraId="4F29BE49" w14:textId="0F75CCEA" w:rsidR="001D21E8" w:rsidRPr="00920FE8" w:rsidRDefault="001D21E8" w:rsidP="004853F5">
      <w:pPr>
        <w:jc w:val="both"/>
        <w:rPr>
          <w:rFonts w:ascii="Times New Roman" w:hAnsi="Times New Roman"/>
          <w:sz w:val="24"/>
          <w:lang w:val="es-ES"/>
        </w:rPr>
      </w:pPr>
    </w:p>
    <w:p w14:paraId="3542F10B" w14:textId="64260A23" w:rsidR="001D21E8" w:rsidRPr="00920FE8" w:rsidRDefault="001D21E8" w:rsidP="004853F5">
      <w:pPr>
        <w:jc w:val="both"/>
        <w:rPr>
          <w:rFonts w:ascii="Times New Roman" w:hAnsi="Times New Roman"/>
          <w:sz w:val="24"/>
          <w:lang w:val="es-ES"/>
        </w:rPr>
      </w:pPr>
    </w:p>
    <w:p w14:paraId="225FC412" w14:textId="4EF1BAD5" w:rsidR="001D21E8" w:rsidRPr="00920FE8" w:rsidRDefault="001D21E8" w:rsidP="004853F5">
      <w:pPr>
        <w:jc w:val="both"/>
        <w:rPr>
          <w:rFonts w:ascii="Times New Roman" w:hAnsi="Times New Roman"/>
          <w:sz w:val="24"/>
          <w:lang w:val="es-ES"/>
        </w:rPr>
      </w:pPr>
    </w:p>
    <w:p w14:paraId="2A99647B" w14:textId="59B09A20" w:rsidR="001D21E8" w:rsidRPr="00920FE8" w:rsidRDefault="001D21E8" w:rsidP="004853F5">
      <w:pPr>
        <w:jc w:val="both"/>
        <w:rPr>
          <w:rFonts w:ascii="Times New Roman" w:hAnsi="Times New Roman"/>
          <w:sz w:val="24"/>
          <w:lang w:val="es-ES"/>
        </w:rPr>
      </w:pPr>
    </w:p>
    <w:p w14:paraId="6715967D" w14:textId="423B2395" w:rsidR="001D21E8" w:rsidRPr="00920FE8" w:rsidRDefault="001D21E8" w:rsidP="004853F5">
      <w:pPr>
        <w:jc w:val="both"/>
        <w:rPr>
          <w:rFonts w:ascii="Times New Roman" w:hAnsi="Times New Roman"/>
          <w:sz w:val="24"/>
          <w:lang w:val="es-ES"/>
        </w:rPr>
      </w:pPr>
    </w:p>
    <w:p w14:paraId="71D0F3BA" w14:textId="78231649" w:rsidR="001D21E8" w:rsidRPr="00920FE8" w:rsidRDefault="001D21E8" w:rsidP="004853F5">
      <w:pPr>
        <w:jc w:val="both"/>
        <w:rPr>
          <w:rFonts w:ascii="Times New Roman" w:hAnsi="Times New Roman"/>
          <w:sz w:val="24"/>
          <w:lang w:val="es-ES"/>
        </w:rPr>
      </w:pPr>
    </w:p>
    <w:p w14:paraId="751AE820" w14:textId="24480C56" w:rsidR="001D21E8" w:rsidRPr="00920FE8" w:rsidRDefault="001D21E8" w:rsidP="004853F5">
      <w:pPr>
        <w:jc w:val="both"/>
        <w:rPr>
          <w:rFonts w:ascii="Times New Roman" w:hAnsi="Times New Roman"/>
          <w:sz w:val="24"/>
          <w:lang w:val="es-ES"/>
        </w:rPr>
      </w:pPr>
    </w:p>
    <w:p w14:paraId="7B0E0AB1" w14:textId="64BD2521" w:rsidR="001D21E8" w:rsidRPr="00920FE8" w:rsidRDefault="001D21E8" w:rsidP="004853F5">
      <w:pPr>
        <w:jc w:val="both"/>
        <w:rPr>
          <w:rFonts w:ascii="Times New Roman" w:hAnsi="Times New Roman"/>
          <w:sz w:val="24"/>
          <w:lang w:val="es-ES"/>
        </w:rPr>
      </w:pPr>
    </w:p>
    <w:p w14:paraId="47465481" w14:textId="7024B9D1" w:rsidR="001D21E8" w:rsidRPr="00920FE8" w:rsidRDefault="001D21E8" w:rsidP="004853F5">
      <w:pPr>
        <w:jc w:val="both"/>
        <w:rPr>
          <w:rFonts w:ascii="Times New Roman" w:hAnsi="Times New Roman"/>
          <w:sz w:val="24"/>
          <w:lang w:val="es-ES"/>
        </w:rPr>
      </w:pPr>
    </w:p>
    <w:p w14:paraId="4BF988C7" w14:textId="3F010BE4" w:rsidR="001D21E8" w:rsidRPr="00920FE8" w:rsidRDefault="001D21E8" w:rsidP="004853F5">
      <w:pPr>
        <w:jc w:val="both"/>
        <w:rPr>
          <w:rFonts w:ascii="Times New Roman" w:hAnsi="Times New Roman"/>
          <w:sz w:val="24"/>
          <w:lang w:val="es-ES"/>
        </w:rPr>
      </w:pPr>
    </w:p>
    <w:p w14:paraId="2631FC40" w14:textId="66A6F598" w:rsidR="001D21E8" w:rsidRPr="00920FE8" w:rsidRDefault="001D21E8" w:rsidP="004853F5">
      <w:pPr>
        <w:jc w:val="both"/>
        <w:rPr>
          <w:rFonts w:ascii="Times New Roman" w:hAnsi="Times New Roman"/>
          <w:sz w:val="24"/>
          <w:lang w:val="es-ES"/>
        </w:rPr>
      </w:pPr>
    </w:p>
    <w:p w14:paraId="667C4638" w14:textId="6B72E1DD" w:rsidR="004853F5" w:rsidRPr="00920FE8" w:rsidRDefault="004853F5" w:rsidP="004853F5">
      <w:pPr>
        <w:jc w:val="both"/>
        <w:rPr>
          <w:rFonts w:ascii="Times New Roman" w:hAnsi="Times New Roman"/>
          <w:sz w:val="24"/>
          <w:lang w:val="es-ES"/>
        </w:rPr>
      </w:pPr>
    </w:p>
    <w:p w14:paraId="314FD0C6" w14:textId="77777777" w:rsidR="001D21E8" w:rsidRPr="00920FE8" w:rsidRDefault="001D21E8" w:rsidP="004853F5">
      <w:pPr>
        <w:jc w:val="both"/>
        <w:rPr>
          <w:rFonts w:ascii="Times New Roman" w:hAnsi="Times New Roman"/>
          <w:sz w:val="24"/>
          <w:lang w:val="es-ES"/>
        </w:rPr>
      </w:pPr>
    </w:p>
    <w:p w14:paraId="489EB1CD" w14:textId="5AB52ED7" w:rsidR="00413C82" w:rsidRPr="00920FE8" w:rsidRDefault="00413C82" w:rsidP="00413C82">
      <w:pPr>
        <w:shd w:val="clear" w:color="auto" w:fill="943634" w:themeFill="accent2" w:themeFillShade="BF"/>
        <w:jc w:val="both"/>
        <w:rPr>
          <w:rFonts w:asciiTheme="minorHAnsi" w:hAnsiTheme="minorHAnsi"/>
          <w:b/>
          <w:sz w:val="24"/>
          <w:lang w:val="es-ES"/>
        </w:rPr>
      </w:pPr>
      <w:r w:rsidRPr="00920FE8">
        <w:rPr>
          <w:rFonts w:asciiTheme="minorHAnsi" w:hAnsiTheme="minorHAnsi"/>
          <w:b/>
          <w:sz w:val="24"/>
          <w:lang w:val="es-ES"/>
        </w:rPr>
        <w:t>INTERVEN</w:t>
      </w:r>
      <w:r w:rsidR="0055526E" w:rsidRPr="00920FE8">
        <w:rPr>
          <w:rFonts w:asciiTheme="minorHAnsi" w:hAnsiTheme="minorHAnsi"/>
          <w:b/>
          <w:sz w:val="24"/>
          <w:lang w:val="es-ES"/>
        </w:rPr>
        <w:t>C</w:t>
      </w:r>
      <w:r w:rsidRPr="00920FE8">
        <w:rPr>
          <w:rFonts w:asciiTheme="minorHAnsi" w:hAnsiTheme="minorHAnsi"/>
          <w:b/>
          <w:sz w:val="24"/>
          <w:lang w:val="es-ES"/>
        </w:rPr>
        <w:t>I</w:t>
      </w:r>
      <w:r w:rsidR="0055526E" w:rsidRPr="00920FE8">
        <w:rPr>
          <w:rFonts w:asciiTheme="minorHAnsi" w:hAnsiTheme="minorHAnsi"/>
          <w:b/>
          <w:sz w:val="24"/>
          <w:lang w:val="es-ES"/>
        </w:rPr>
        <w:t>Ó</w:t>
      </w:r>
      <w:r w:rsidRPr="00920FE8">
        <w:rPr>
          <w:rFonts w:asciiTheme="minorHAnsi" w:hAnsiTheme="minorHAnsi"/>
          <w:b/>
          <w:sz w:val="24"/>
          <w:lang w:val="es-ES"/>
        </w:rPr>
        <w:t>N</w:t>
      </w:r>
    </w:p>
    <w:p w14:paraId="0B17EF0D" w14:textId="77777777" w:rsidR="0032674E" w:rsidRPr="00920FE8" w:rsidRDefault="0032674E" w:rsidP="0032674E">
      <w:pPr>
        <w:pStyle w:val="Ttulo2"/>
        <w:rPr>
          <w:lang w:val="es-ES"/>
        </w:rPr>
      </w:pPr>
      <w:bookmarkStart w:id="41" w:name="_Toc10818083"/>
      <w:r w:rsidRPr="00920FE8">
        <w:rPr>
          <w:lang w:val="es-ES"/>
        </w:rPr>
        <w:t>Key Weeks</w:t>
      </w:r>
      <w:bookmarkEnd w:id="41"/>
    </w:p>
    <w:p w14:paraId="303A7694" w14:textId="4AD6D3EB" w:rsidR="0032674E" w:rsidRPr="00920FE8" w:rsidRDefault="0032674E" w:rsidP="0032674E">
      <w:pPr>
        <w:shd w:val="clear" w:color="auto" w:fill="943634" w:themeFill="accent2" w:themeFillShade="BF"/>
        <w:jc w:val="both"/>
        <w:rPr>
          <w:rFonts w:asciiTheme="minorHAnsi" w:hAnsiTheme="minorHAnsi"/>
          <w:b/>
          <w:sz w:val="24"/>
          <w:lang w:val="es-ES"/>
        </w:rPr>
      </w:pPr>
      <w:r w:rsidRPr="00920FE8">
        <w:rPr>
          <w:rFonts w:asciiTheme="minorHAnsi" w:hAnsiTheme="minorHAnsi"/>
          <w:b/>
          <w:sz w:val="24"/>
          <w:lang w:val="es-ES"/>
        </w:rPr>
        <w:t>FORM</w:t>
      </w:r>
      <w:r w:rsidR="0055526E" w:rsidRPr="00920FE8">
        <w:rPr>
          <w:rFonts w:asciiTheme="minorHAnsi" w:hAnsiTheme="minorHAnsi"/>
          <w:b/>
          <w:sz w:val="24"/>
          <w:lang w:val="es-ES"/>
        </w:rPr>
        <w:t xml:space="preserve">A DE </w:t>
      </w:r>
      <w:r w:rsidRPr="00920FE8">
        <w:rPr>
          <w:rFonts w:asciiTheme="minorHAnsi" w:hAnsiTheme="minorHAnsi"/>
          <w:b/>
          <w:sz w:val="24"/>
          <w:lang w:val="es-ES"/>
        </w:rPr>
        <w:t>BULLYING</w:t>
      </w:r>
    </w:p>
    <w:p w14:paraId="0C6DADAC" w14:textId="77777777" w:rsidR="002A1913" w:rsidRPr="002A1913" w:rsidRDefault="002A1913" w:rsidP="00920FE8">
      <w:pPr>
        <w:jc w:val="both"/>
        <w:rPr>
          <w:rFonts w:asciiTheme="minorHAnsi" w:hAnsiTheme="minorHAnsi" w:cstheme="minorHAnsi"/>
          <w:sz w:val="24"/>
          <w:lang w:val="es-ES"/>
        </w:rPr>
      </w:pPr>
      <w:r w:rsidRPr="002A1913">
        <w:rPr>
          <w:rFonts w:asciiTheme="minorHAnsi" w:hAnsiTheme="minorHAnsi" w:cstheme="minorHAnsi"/>
          <w:sz w:val="24"/>
          <w:lang w:val="es"/>
        </w:rPr>
        <w:t>Todas las formas de acoso escolar, cultura escolar prosocial</w:t>
      </w:r>
    </w:p>
    <w:p w14:paraId="37A4E2BF" w14:textId="270EF8CA" w:rsidR="0032674E" w:rsidRPr="002A1913" w:rsidRDefault="0055526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GRUPO DE EDAD</w:t>
      </w:r>
    </w:p>
    <w:p w14:paraId="415940DB" w14:textId="77777777" w:rsidR="002A1913" w:rsidRPr="002A1913" w:rsidRDefault="002A1913" w:rsidP="00920FE8">
      <w:pPr>
        <w:jc w:val="both"/>
        <w:rPr>
          <w:rFonts w:asciiTheme="minorHAnsi" w:hAnsiTheme="minorHAnsi" w:cstheme="minorHAnsi"/>
          <w:sz w:val="24"/>
          <w:lang w:val="es-ES"/>
        </w:rPr>
      </w:pPr>
      <w:r w:rsidRPr="002A1913">
        <w:rPr>
          <w:rFonts w:asciiTheme="minorHAnsi" w:hAnsiTheme="minorHAnsi" w:cstheme="minorHAnsi"/>
          <w:sz w:val="24"/>
          <w:lang w:val="es"/>
        </w:rPr>
        <w:t>Educación Primaria y Secundaria</w:t>
      </w:r>
    </w:p>
    <w:p w14:paraId="26B7546C" w14:textId="77810BBE" w:rsidR="0032674E" w:rsidRPr="002A1913" w:rsidRDefault="0055526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RESUMEN DE LA BUENA PRÁCTICA</w:t>
      </w:r>
    </w:p>
    <w:p w14:paraId="410A5076" w14:textId="5A1C5773" w:rsidR="002A1913" w:rsidRPr="002A1913" w:rsidRDefault="002A1913" w:rsidP="00920FE8">
      <w:pPr>
        <w:jc w:val="both"/>
        <w:rPr>
          <w:rFonts w:asciiTheme="minorHAnsi" w:hAnsiTheme="minorHAnsi"/>
          <w:sz w:val="24"/>
          <w:lang w:val="es-ES"/>
        </w:rPr>
      </w:pPr>
      <w:r w:rsidRPr="008E23C2">
        <w:rPr>
          <w:sz w:val="24"/>
          <w:lang w:val="es"/>
        </w:rPr>
        <w:t xml:space="preserve">Las </w:t>
      </w:r>
      <w:r>
        <w:rPr>
          <w:sz w:val="24"/>
          <w:lang w:val="es"/>
        </w:rPr>
        <w:t>Key Weeks (S</w:t>
      </w:r>
      <w:r w:rsidRPr="008E23C2">
        <w:rPr>
          <w:sz w:val="24"/>
          <w:lang w:val="es"/>
        </w:rPr>
        <w:t>emanas clave</w:t>
      </w:r>
      <w:r>
        <w:rPr>
          <w:sz w:val="24"/>
          <w:lang w:val="es"/>
        </w:rPr>
        <w:t>)</w:t>
      </w:r>
      <w:r w:rsidRPr="008E23C2">
        <w:rPr>
          <w:sz w:val="24"/>
          <w:lang w:val="es"/>
        </w:rPr>
        <w:t xml:space="preserve"> son las primeras 6 semanas del año escolar. Estas son las semanas cruciales para la formación grupal. Los grupos pasan por las fases de Formación (explorando quién está en el grupo), Tormenta (encontrar un lugar en el grupo), Norming (de acuerdo en las reglas sociales) y Actuar (actuando como grupo). Si este proceso grupal no se facilita bien, puede llevar a los </w:t>
      </w:r>
      <w:r>
        <w:rPr>
          <w:sz w:val="24"/>
          <w:lang w:val="es"/>
        </w:rPr>
        <w:t>acosadores</w:t>
      </w:r>
      <w:r w:rsidRPr="008E23C2">
        <w:rPr>
          <w:sz w:val="24"/>
          <w:lang w:val="es"/>
        </w:rPr>
        <w:t xml:space="preserve"> a tomar un</w:t>
      </w:r>
      <w:r>
        <w:rPr>
          <w:sz w:val="24"/>
          <w:lang w:val="es"/>
        </w:rPr>
        <w:t xml:space="preserve"> liderazgo </w:t>
      </w:r>
      <w:r w:rsidRPr="008E23C2">
        <w:rPr>
          <w:sz w:val="24"/>
          <w:lang w:val="es"/>
        </w:rPr>
        <w:t xml:space="preserve">egoísta y una lucha de poder o exclusión constante dentro del grupo. Si se facilita bien, los estudiantes comienzan a confiar entre sí y trabajan juntos en un clima grupal seguro e inspirador. La buena práctica describe cómo las escuelas y los </w:t>
      </w:r>
      <w:r>
        <w:rPr>
          <w:sz w:val="24"/>
          <w:lang w:val="es"/>
        </w:rPr>
        <w:t>profesores</w:t>
      </w:r>
      <w:r w:rsidRPr="008E23C2">
        <w:rPr>
          <w:sz w:val="24"/>
          <w:lang w:val="es"/>
        </w:rPr>
        <w:t xml:space="preserve"> pueden facilitar este proceso grupal y ayudar a las clases y la escuela a establecer reglas básicas prosociales democráticamente acordadas.</w:t>
      </w:r>
    </w:p>
    <w:p w14:paraId="2BAB08D2" w14:textId="36FD38B3" w:rsidR="0032674E" w:rsidRPr="002A1913" w:rsidRDefault="0055526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 xml:space="preserve">OBJETIVO DE LA </w:t>
      </w:r>
      <w:r w:rsidR="0032674E" w:rsidRPr="002A1913">
        <w:rPr>
          <w:rFonts w:asciiTheme="minorHAnsi" w:hAnsiTheme="minorHAnsi"/>
          <w:b/>
          <w:sz w:val="24"/>
          <w:lang w:val="es-ES"/>
        </w:rPr>
        <w:t>INTERVEN</w:t>
      </w:r>
      <w:r w:rsidRPr="002A1913">
        <w:rPr>
          <w:rFonts w:asciiTheme="minorHAnsi" w:hAnsiTheme="minorHAnsi"/>
          <w:b/>
          <w:sz w:val="24"/>
          <w:lang w:val="es-ES"/>
        </w:rPr>
        <w:t>C</w:t>
      </w:r>
      <w:r w:rsidR="0032674E" w:rsidRPr="002A1913">
        <w:rPr>
          <w:rFonts w:asciiTheme="minorHAnsi" w:hAnsiTheme="minorHAnsi"/>
          <w:b/>
          <w:sz w:val="24"/>
          <w:lang w:val="es-ES"/>
        </w:rPr>
        <w:t>I</w:t>
      </w:r>
      <w:r w:rsidRPr="002A1913">
        <w:rPr>
          <w:rFonts w:asciiTheme="minorHAnsi" w:hAnsiTheme="minorHAnsi"/>
          <w:b/>
          <w:sz w:val="24"/>
          <w:lang w:val="es-ES"/>
        </w:rPr>
        <w:t>Ó</w:t>
      </w:r>
      <w:r w:rsidR="0032674E" w:rsidRPr="002A1913">
        <w:rPr>
          <w:rFonts w:asciiTheme="minorHAnsi" w:hAnsiTheme="minorHAnsi"/>
          <w:b/>
          <w:sz w:val="24"/>
          <w:lang w:val="es-ES"/>
        </w:rPr>
        <w:t>N</w:t>
      </w:r>
    </w:p>
    <w:p w14:paraId="7C672489" w14:textId="1EDCB280" w:rsidR="002A1913" w:rsidRPr="002A1913" w:rsidRDefault="002A1913" w:rsidP="00920FE8">
      <w:pPr>
        <w:jc w:val="both"/>
        <w:rPr>
          <w:rFonts w:asciiTheme="minorHAnsi" w:hAnsiTheme="minorHAnsi"/>
          <w:sz w:val="24"/>
          <w:lang w:val="es-ES"/>
        </w:rPr>
      </w:pPr>
      <w:r w:rsidRPr="008E23C2">
        <w:rPr>
          <w:sz w:val="24"/>
          <w:lang w:val="es"/>
        </w:rPr>
        <w:t xml:space="preserve">Los objetivos de las </w:t>
      </w:r>
      <w:r>
        <w:rPr>
          <w:sz w:val="24"/>
          <w:lang w:val="es"/>
        </w:rPr>
        <w:t>S</w:t>
      </w:r>
      <w:r w:rsidRPr="008E23C2">
        <w:rPr>
          <w:sz w:val="24"/>
          <w:lang w:val="es"/>
        </w:rPr>
        <w:t>emanas clave son: (1) establecer un grupo cooperativo y de apoyo mutuo, (2) establecer reglas básicas para la interacción social en grupo y (3) crear un proceso escolar democrático en el que los estudiantes participen para establecer reglas escolares comprometidas.</w:t>
      </w:r>
    </w:p>
    <w:p w14:paraId="141B9A94" w14:textId="3C99A853" w:rsidR="0032674E" w:rsidRPr="002A1913" w:rsidRDefault="0032674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METODOLOG</w:t>
      </w:r>
      <w:r w:rsidR="0055526E" w:rsidRPr="002A1913">
        <w:rPr>
          <w:rFonts w:asciiTheme="minorHAnsi" w:hAnsiTheme="minorHAnsi"/>
          <w:b/>
          <w:sz w:val="24"/>
          <w:lang w:val="es-ES"/>
        </w:rPr>
        <w:t>ÍA</w:t>
      </w:r>
    </w:p>
    <w:p w14:paraId="6E9B047B" w14:textId="148D8B94" w:rsidR="002A1913" w:rsidRPr="002A1913" w:rsidRDefault="002A1913" w:rsidP="00920FE8">
      <w:pPr>
        <w:jc w:val="both"/>
        <w:rPr>
          <w:rFonts w:asciiTheme="minorHAnsi" w:hAnsiTheme="minorHAnsi"/>
          <w:sz w:val="24"/>
          <w:lang w:val="es-ES"/>
        </w:rPr>
      </w:pPr>
      <w:r w:rsidRPr="008E23C2">
        <w:rPr>
          <w:sz w:val="24"/>
          <w:lang w:val="es"/>
        </w:rPr>
        <w:t xml:space="preserve">Idealmente, el equipo de </w:t>
      </w:r>
      <w:r>
        <w:rPr>
          <w:sz w:val="24"/>
          <w:lang w:val="es"/>
        </w:rPr>
        <w:t>profesores</w:t>
      </w:r>
      <w:r w:rsidRPr="008E23C2">
        <w:rPr>
          <w:sz w:val="24"/>
          <w:lang w:val="es"/>
        </w:rPr>
        <w:t xml:space="preserve"> prepara la implementación de las </w:t>
      </w:r>
      <w:r>
        <w:rPr>
          <w:sz w:val="24"/>
          <w:lang w:val="es"/>
        </w:rPr>
        <w:t>S</w:t>
      </w:r>
      <w:r w:rsidRPr="008E23C2">
        <w:rPr>
          <w:sz w:val="24"/>
          <w:lang w:val="es"/>
        </w:rPr>
        <w:t xml:space="preserve">emanas clave mediante la realización de una formación conjunta sobre los principios de la formación grupal y el establecimiento democrático de las reglas escolares. En las primeras lecciones, los </w:t>
      </w:r>
      <w:r>
        <w:rPr>
          <w:sz w:val="24"/>
          <w:lang w:val="es"/>
        </w:rPr>
        <w:t>profesores</w:t>
      </w:r>
      <w:r w:rsidRPr="008E23C2">
        <w:rPr>
          <w:sz w:val="24"/>
          <w:lang w:val="es"/>
        </w:rPr>
        <w:t xml:space="preserve"> facilitan actividades que ayudan a los estudiantes a formar un grupo prosocial y </w:t>
      </w:r>
      <w:r w:rsidRPr="008E23C2">
        <w:rPr>
          <w:sz w:val="24"/>
          <w:lang w:val="es"/>
        </w:rPr>
        <w:lastRenderedPageBreak/>
        <w:t xml:space="preserve">responsable. Durante la etapa Norming, se llevan a cabo discusiones sobre las reglas básicas, que luego se discuten en el equipo de profesores y se adoptan sugerencias útiles de los estudiantes para modificar las reglas escolares actuales. De esta manera, las reglas de la escuela se convierten en </w:t>
      </w:r>
      <w:r>
        <w:rPr>
          <w:sz w:val="24"/>
          <w:lang w:val="es"/>
        </w:rPr>
        <w:t>“</w:t>
      </w:r>
      <w:r w:rsidRPr="008E23C2">
        <w:rPr>
          <w:sz w:val="24"/>
          <w:lang w:val="es"/>
        </w:rPr>
        <w:t>copropiedad</w:t>
      </w:r>
      <w:r>
        <w:rPr>
          <w:sz w:val="24"/>
          <w:lang w:val="es"/>
        </w:rPr>
        <w:t>”</w:t>
      </w:r>
      <w:r w:rsidRPr="008E23C2">
        <w:rPr>
          <w:sz w:val="24"/>
          <w:lang w:val="es"/>
        </w:rPr>
        <w:t xml:space="preserve"> de los estudiantes en lugar de ser dictadas. En la etapa de realización, hacia el final de las </w:t>
      </w:r>
      <w:r>
        <w:rPr>
          <w:sz w:val="24"/>
          <w:lang w:val="es"/>
        </w:rPr>
        <w:t>S</w:t>
      </w:r>
      <w:r w:rsidRPr="008E23C2">
        <w:rPr>
          <w:sz w:val="24"/>
          <w:lang w:val="es"/>
        </w:rPr>
        <w:t>emanas clave, se dan una o varias lecciones sobre el acoso escolar y cómo los procesos grupales apoyan o ayudan a detener el acoso y la exclusión. Las lecciones antibullying están precedidas por un sociograma, que traza la constelación social en el grupo en ese momento y que ayuda a hacer la lección mucho más concreta que una lección antibullying general.</w:t>
      </w:r>
    </w:p>
    <w:p w14:paraId="34ED3E8A" w14:textId="50097E39" w:rsidR="0032674E" w:rsidRPr="00920FE8" w:rsidRDefault="0032674E" w:rsidP="0032674E">
      <w:pPr>
        <w:shd w:val="clear" w:color="auto" w:fill="943634" w:themeFill="accent2" w:themeFillShade="BF"/>
        <w:jc w:val="both"/>
        <w:rPr>
          <w:rFonts w:asciiTheme="minorHAnsi" w:hAnsiTheme="minorHAnsi"/>
          <w:b/>
          <w:sz w:val="24"/>
          <w:lang w:val="es-ES"/>
        </w:rPr>
      </w:pPr>
      <w:r w:rsidRPr="00920FE8">
        <w:rPr>
          <w:rFonts w:asciiTheme="minorHAnsi" w:hAnsiTheme="minorHAnsi"/>
          <w:b/>
          <w:sz w:val="24"/>
          <w:lang w:val="es-ES"/>
        </w:rPr>
        <w:t>DURA</w:t>
      </w:r>
      <w:r w:rsidR="0055526E" w:rsidRPr="00920FE8">
        <w:rPr>
          <w:rFonts w:asciiTheme="minorHAnsi" w:hAnsiTheme="minorHAnsi"/>
          <w:b/>
          <w:sz w:val="24"/>
          <w:lang w:val="es-ES"/>
        </w:rPr>
        <w:t>C</w:t>
      </w:r>
      <w:r w:rsidRPr="00920FE8">
        <w:rPr>
          <w:rFonts w:asciiTheme="minorHAnsi" w:hAnsiTheme="minorHAnsi"/>
          <w:b/>
          <w:sz w:val="24"/>
          <w:lang w:val="es-ES"/>
        </w:rPr>
        <w:t>I</w:t>
      </w:r>
      <w:r w:rsidR="0055526E" w:rsidRPr="00920FE8">
        <w:rPr>
          <w:rFonts w:asciiTheme="minorHAnsi" w:hAnsiTheme="minorHAnsi"/>
          <w:b/>
          <w:sz w:val="24"/>
          <w:lang w:val="es-ES"/>
        </w:rPr>
        <w:t>Ó</w:t>
      </w:r>
      <w:r w:rsidRPr="00920FE8">
        <w:rPr>
          <w:rFonts w:asciiTheme="minorHAnsi" w:hAnsiTheme="minorHAnsi"/>
          <w:b/>
          <w:sz w:val="24"/>
          <w:lang w:val="es-ES"/>
        </w:rPr>
        <w:t>N</w:t>
      </w:r>
    </w:p>
    <w:p w14:paraId="6D30A447" w14:textId="77777777" w:rsidR="002A1913" w:rsidRPr="002A1913" w:rsidRDefault="002A1913" w:rsidP="00920FE8">
      <w:pPr>
        <w:jc w:val="both"/>
        <w:rPr>
          <w:rFonts w:asciiTheme="minorHAnsi" w:hAnsiTheme="minorHAnsi" w:cstheme="minorHAnsi"/>
          <w:sz w:val="24"/>
          <w:lang w:val="es-ES"/>
        </w:rPr>
      </w:pPr>
      <w:r w:rsidRPr="002A1913">
        <w:rPr>
          <w:rFonts w:asciiTheme="minorHAnsi" w:hAnsiTheme="minorHAnsi"/>
          <w:sz w:val="24"/>
          <w:lang w:val="es-ES"/>
        </w:rPr>
        <w:t>A CORTO PLAZO</w:t>
      </w:r>
      <w:r w:rsidR="0032674E" w:rsidRPr="002A1913">
        <w:rPr>
          <w:rFonts w:asciiTheme="minorHAnsi" w:hAnsiTheme="minorHAnsi"/>
          <w:sz w:val="24"/>
          <w:lang w:val="es-ES"/>
        </w:rPr>
        <w:t xml:space="preserve">: </w:t>
      </w:r>
      <w:r w:rsidRPr="002A1913">
        <w:rPr>
          <w:rFonts w:asciiTheme="minorHAnsi" w:hAnsiTheme="minorHAnsi" w:cstheme="minorHAnsi"/>
          <w:sz w:val="24"/>
          <w:lang w:val="es"/>
        </w:rPr>
        <w:t>Primeras 6 semanas del año escolar, 5-20 horas (tiempo de aprendizaje del estudiante)</w:t>
      </w:r>
    </w:p>
    <w:p w14:paraId="68282A1D" w14:textId="7E1B3BAA" w:rsidR="0032674E" w:rsidRPr="002A1913" w:rsidRDefault="0055526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GRUPO OBJETIVO</w:t>
      </w:r>
    </w:p>
    <w:p w14:paraId="436AAFF0" w14:textId="2E4A7EEF" w:rsidR="002A1913" w:rsidRPr="002A1913" w:rsidRDefault="002A1913" w:rsidP="00920FE8">
      <w:pPr>
        <w:jc w:val="both"/>
        <w:rPr>
          <w:rFonts w:asciiTheme="minorHAnsi" w:hAnsiTheme="minorHAnsi" w:cstheme="minorHAnsi"/>
          <w:sz w:val="24"/>
          <w:lang w:val="es-ES"/>
        </w:rPr>
      </w:pPr>
      <w:r w:rsidRPr="002A1913">
        <w:rPr>
          <w:rFonts w:asciiTheme="minorHAnsi" w:hAnsiTheme="minorHAnsi" w:cstheme="minorHAnsi"/>
          <w:sz w:val="24"/>
          <w:lang w:val="es"/>
        </w:rPr>
        <w:t xml:space="preserve">Todo tipo de escuelas secundarias, estudiantes, profesores y </w:t>
      </w:r>
      <w:r>
        <w:rPr>
          <w:rFonts w:asciiTheme="minorHAnsi" w:hAnsiTheme="minorHAnsi" w:cstheme="minorHAnsi"/>
          <w:sz w:val="24"/>
          <w:lang w:val="es"/>
        </w:rPr>
        <w:t>administración</w:t>
      </w:r>
    </w:p>
    <w:p w14:paraId="42D87278" w14:textId="06265170" w:rsidR="0032674E" w:rsidRPr="002A1913" w:rsidRDefault="0055526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IDIOMA</w:t>
      </w:r>
    </w:p>
    <w:p w14:paraId="778E2786" w14:textId="77777777" w:rsidR="002A1913" w:rsidRPr="002A1913" w:rsidRDefault="002A1913" w:rsidP="00920FE8">
      <w:pPr>
        <w:jc w:val="both"/>
        <w:rPr>
          <w:rFonts w:asciiTheme="minorHAnsi" w:hAnsiTheme="minorHAnsi" w:cstheme="minorHAnsi"/>
          <w:sz w:val="24"/>
          <w:lang w:val="es-ES"/>
        </w:rPr>
      </w:pPr>
      <w:r w:rsidRPr="002A1913">
        <w:rPr>
          <w:rFonts w:asciiTheme="minorHAnsi" w:hAnsiTheme="minorHAnsi" w:cstheme="minorHAnsi"/>
          <w:sz w:val="24"/>
          <w:lang w:val="es"/>
        </w:rPr>
        <w:t>Holandés, trabajando en la traducción en inglés</w:t>
      </w:r>
    </w:p>
    <w:p w14:paraId="5EB13B01" w14:textId="33555FEE" w:rsidR="0032674E" w:rsidRPr="002A1913" w:rsidRDefault="0032674E" w:rsidP="0032674E">
      <w:pPr>
        <w:shd w:val="clear" w:color="auto" w:fill="943634" w:themeFill="accent2" w:themeFillShade="BF"/>
        <w:jc w:val="both"/>
        <w:rPr>
          <w:rFonts w:asciiTheme="minorHAnsi" w:hAnsiTheme="minorHAnsi"/>
          <w:b/>
          <w:sz w:val="24"/>
          <w:lang w:val="es-ES"/>
        </w:rPr>
      </w:pPr>
      <w:r w:rsidRPr="002A1913">
        <w:rPr>
          <w:rFonts w:asciiTheme="minorHAnsi" w:hAnsiTheme="minorHAnsi"/>
          <w:b/>
          <w:sz w:val="24"/>
          <w:lang w:val="es-ES"/>
        </w:rPr>
        <w:t>EVALUA</w:t>
      </w:r>
      <w:r w:rsidR="0055526E" w:rsidRPr="002A1913">
        <w:rPr>
          <w:rFonts w:asciiTheme="minorHAnsi" w:hAnsiTheme="minorHAnsi"/>
          <w:b/>
          <w:sz w:val="24"/>
          <w:lang w:val="es-ES"/>
        </w:rPr>
        <w:t>C</w:t>
      </w:r>
      <w:r w:rsidRPr="002A1913">
        <w:rPr>
          <w:rFonts w:asciiTheme="minorHAnsi" w:hAnsiTheme="minorHAnsi"/>
          <w:b/>
          <w:sz w:val="24"/>
          <w:lang w:val="es-ES"/>
        </w:rPr>
        <w:t>I</w:t>
      </w:r>
      <w:r w:rsidR="0055526E" w:rsidRPr="002A1913">
        <w:rPr>
          <w:rFonts w:asciiTheme="minorHAnsi" w:hAnsiTheme="minorHAnsi"/>
          <w:b/>
          <w:sz w:val="24"/>
          <w:lang w:val="es-ES"/>
        </w:rPr>
        <w:t>Ó</w:t>
      </w:r>
      <w:r w:rsidRPr="002A1913">
        <w:rPr>
          <w:rFonts w:asciiTheme="minorHAnsi" w:hAnsiTheme="minorHAnsi"/>
          <w:b/>
          <w:sz w:val="24"/>
          <w:lang w:val="es-ES"/>
        </w:rPr>
        <w:t>N</w:t>
      </w:r>
    </w:p>
    <w:p w14:paraId="2099B17C" w14:textId="3B4D32EB" w:rsidR="002A1913" w:rsidRPr="002A1913" w:rsidRDefault="002A1913" w:rsidP="00920FE8">
      <w:pPr>
        <w:jc w:val="both"/>
        <w:rPr>
          <w:rFonts w:asciiTheme="minorHAnsi" w:eastAsia="Arial Unicode MS" w:hAnsiTheme="minorHAnsi"/>
          <w:lang w:val="es-ES"/>
        </w:rPr>
      </w:pPr>
      <w:r w:rsidRPr="008E23C2">
        <w:rPr>
          <w:lang w:val="es"/>
        </w:rPr>
        <w:t xml:space="preserve">Este </w:t>
      </w:r>
      <w:r>
        <w:rPr>
          <w:lang w:val="es"/>
        </w:rPr>
        <w:t>B</w:t>
      </w:r>
      <w:r w:rsidRPr="008E23C2">
        <w:rPr>
          <w:lang w:val="es"/>
        </w:rPr>
        <w:t>P no se ha evaluado.</w:t>
      </w:r>
    </w:p>
    <w:p w14:paraId="15587A7C" w14:textId="77777777" w:rsidR="004853F5" w:rsidRPr="002A1913" w:rsidRDefault="004853F5" w:rsidP="004853F5">
      <w:pPr>
        <w:jc w:val="both"/>
        <w:rPr>
          <w:rFonts w:ascii="Times New Roman" w:hAnsi="Times New Roman"/>
          <w:sz w:val="24"/>
          <w:lang w:val="es-ES"/>
        </w:rPr>
      </w:pPr>
    </w:p>
    <w:sectPr w:rsidR="004853F5" w:rsidRPr="002A1913" w:rsidSect="00DA54D4">
      <w:footerReference w:type="default" r:id="rId23"/>
      <w:pgSz w:w="11906" w:h="16838"/>
      <w:pgMar w:top="1440" w:right="2268" w:bottom="1843" w:left="1276" w:header="425"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B0200" w14:textId="77777777" w:rsidR="009A037B" w:rsidRDefault="009A037B" w:rsidP="00FB2410">
      <w:pPr>
        <w:spacing w:after="0"/>
      </w:pPr>
      <w:r>
        <w:separator/>
      </w:r>
    </w:p>
  </w:endnote>
  <w:endnote w:type="continuationSeparator" w:id="0">
    <w:p w14:paraId="1C6417A2" w14:textId="77777777" w:rsidR="009A037B" w:rsidRDefault="009A037B" w:rsidP="00FB2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4" w:type="dxa"/>
      <w:jc w:val="center"/>
      <w:tblBorders>
        <w:top w:val="single" w:sz="4" w:space="0" w:color="auto"/>
      </w:tblBorders>
      <w:tblLook w:val="01E0" w:firstRow="1" w:lastRow="1" w:firstColumn="1" w:lastColumn="1" w:noHBand="0" w:noVBand="0"/>
    </w:tblPr>
    <w:tblGrid>
      <w:gridCol w:w="5134"/>
      <w:gridCol w:w="5080"/>
    </w:tblGrid>
    <w:tr w:rsidR="004E0BB2" w14:paraId="66D4A9EB" w14:textId="77777777" w:rsidTr="00C72DDE">
      <w:trPr>
        <w:trHeight w:val="253"/>
        <w:jc w:val="center"/>
      </w:trPr>
      <w:tc>
        <w:tcPr>
          <w:tcW w:w="5134" w:type="dxa"/>
        </w:tcPr>
        <w:p w14:paraId="0E8D3153" w14:textId="77777777" w:rsidR="004E0BB2" w:rsidRPr="00604FED" w:rsidRDefault="004E0BB2" w:rsidP="000049E9">
          <w:r>
            <w:rPr>
              <w:sz w:val="20"/>
              <w:lang w:val="en-US"/>
            </w:rPr>
            <w:t>ABC IO4 Toolkit</w:t>
          </w:r>
        </w:p>
      </w:tc>
      <w:tc>
        <w:tcPr>
          <w:tcW w:w="5080" w:type="dxa"/>
        </w:tcPr>
        <w:p w14:paraId="59A9EC22" w14:textId="77777777" w:rsidR="004E0BB2" w:rsidRPr="006E4513" w:rsidRDefault="004E0BB2" w:rsidP="00D05921">
          <w:pPr>
            <w:jc w:val="right"/>
            <w:rPr>
              <w:sz w:val="20"/>
              <w:lang w:val="en-US"/>
            </w:rPr>
          </w:pPr>
          <w:r w:rsidRPr="006E4513">
            <w:rPr>
              <w:sz w:val="20"/>
              <w:lang w:val="en-US"/>
            </w:rPr>
            <w:t xml:space="preserve">Page </w:t>
          </w:r>
          <w:r w:rsidRPr="006E4513">
            <w:rPr>
              <w:sz w:val="20"/>
              <w:lang w:val="en-US" w:eastAsia="en-US"/>
            </w:rPr>
            <w:fldChar w:fldCharType="begin"/>
          </w:r>
          <w:r w:rsidRPr="006E4513">
            <w:rPr>
              <w:sz w:val="20"/>
              <w:lang w:val="en-US" w:eastAsia="en-US"/>
            </w:rPr>
            <w:instrText xml:space="preserve"> PAGE </w:instrText>
          </w:r>
          <w:r w:rsidRPr="006E4513">
            <w:rPr>
              <w:sz w:val="20"/>
              <w:lang w:val="en-US" w:eastAsia="en-US"/>
            </w:rPr>
            <w:fldChar w:fldCharType="separate"/>
          </w:r>
          <w:r>
            <w:rPr>
              <w:noProof/>
              <w:sz w:val="20"/>
              <w:lang w:val="en-US" w:eastAsia="en-US"/>
            </w:rPr>
            <w:t>59</w:t>
          </w:r>
          <w:r w:rsidRPr="006E4513">
            <w:rPr>
              <w:sz w:val="20"/>
              <w:lang w:val="en-US" w:eastAsia="en-US"/>
            </w:rPr>
            <w:fldChar w:fldCharType="end"/>
          </w:r>
          <w:r w:rsidRPr="006E4513">
            <w:rPr>
              <w:sz w:val="20"/>
              <w:lang w:val="en-US" w:eastAsia="en-US"/>
            </w:rPr>
            <w:t xml:space="preserve"> of </w:t>
          </w:r>
          <w:r w:rsidRPr="006E4513">
            <w:rPr>
              <w:sz w:val="20"/>
              <w:lang w:val="en-US" w:eastAsia="en-US"/>
            </w:rPr>
            <w:fldChar w:fldCharType="begin"/>
          </w:r>
          <w:r w:rsidRPr="006E4513">
            <w:rPr>
              <w:sz w:val="20"/>
              <w:lang w:val="en-US" w:eastAsia="en-US"/>
            </w:rPr>
            <w:instrText xml:space="preserve"> NUMPAGES </w:instrText>
          </w:r>
          <w:r w:rsidRPr="006E4513">
            <w:rPr>
              <w:sz w:val="20"/>
              <w:lang w:val="en-US" w:eastAsia="en-US"/>
            </w:rPr>
            <w:fldChar w:fldCharType="separate"/>
          </w:r>
          <w:r>
            <w:rPr>
              <w:noProof/>
              <w:sz w:val="20"/>
              <w:lang w:val="en-US" w:eastAsia="en-US"/>
            </w:rPr>
            <w:t>59</w:t>
          </w:r>
          <w:r w:rsidRPr="006E4513">
            <w:rPr>
              <w:sz w:val="20"/>
              <w:lang w:val="en-US" w:eastAsia="en-US"/>
            </w:rPr>
            <w:fldChar w:fldCharType="end"/>
          </w:r>
        </w:p>
      </w:tc>
    </w:tr>
  </w:tbl>
  <w:p w14:paraId="078786D9" w14:textId="77777777" w:rsidR="004E0BB2" w:rsidRPr="00D05921" w:rsidRDefault="004E0BB2" w:rsidP="00D059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D89AC" w14:textId="77777777" w:rsidR="009A037B" w:rsidRDefault="009A037B" w:rsidP="00FB2410">
      <w:pPr>
        <w:spacing w:after="0"/>
      </w:pPr>
      <w:r>
        <w:separator/>
      </w:r>
    </w:p>
  </w:footnote>
  <w:footnote w:type="continuationSeparator" w:id="0">
    <w:p w14:paraId="5A71393C" w14:textId="77777777" w:rsidR="009A037B" w:rsidRDefault="009A037B" w:rsidP="00FB24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93B"/>
    <w:multiLevelType w:val="hybridMultilevel"/>
    <w:tmpl w:val="8DAED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4" w15:restartNumberingAfterBreak="0">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91AE3"/>
    <w:multiLevelType w:val="hybridMultilevel"/>
    <w:tmpl w:val="6A385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F3136A"/>
    <w:multiLevelType w:val="hybridMultilevel"/>
    <w:tmpl w:val="47F0165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D64D5"/>
    <w:multiLevelType w:val="multilevel"/>
    <w:tmpl w:val="F2D698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4B7A"/>
    <w:multiLevelType w:val="hybridMultilevel"/>
    <w:tmpl w:val="886E51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7A5EEA"/>
    <w:multiLevelType w:val="multilevel"/>
    <w:tmpl w:val="FACAE4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9E21B4E"/>
    <w:multiLevelType w:val="multilevel"/>
    <w:tmpl w:val="534ACF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D3A76F0"/>
    <w:multiLevelType w:val="hybridMultilevel"/>
    <w:tmpl w:val="10248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D880DDB"/>
    <w:multiLevelType w:val="hybridMultilevel"/>
    <w:tmpl w:val="B79420A4"/>
    <w:lvl w:ilvl="0" w:tplc="C546891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A4C6716"/>
    <w:multiLevelType w:val="hybridMultilevel"/>
    <w:tmpl w:val="C3F63920"/>
    <w:lvl w:ilvl="0" w:tplc="821015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28" w15:restartNumberingAfterBreak="0">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E737D73"/>
    <w:multiLevelType w:val="hybridMultilevel"/>
    <w:tmpl w:val="B90ED11E"/>
    <w:lvl w:ilvl="0" w:tplc="3A1C9514">
      <w:start w:val="1"/>
      <w:numFmt w:val="lowerRoman"/>
      <w:lvlText w:val="%1."/>
      <w:lvlJc w:val="left"/>
      <w:pPr>
        <w:ind w:left="1080" w:hanging="72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E28F5"/>
    <w:multiLevelType w:val="hybridMultilevel"/>
    <w:tmpl w:val="5B64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F5021C4"/>
    <w:multiLevelType w:val="multilevel"/>
    <w:tmpl w:val="1B1097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DC09E7"/>
    <w:multiLevelType w:val="hybridMultilevel"/>
    <w:tmpl w:val="6714E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10"/>
  </w:num>
  <w:num w:numId="4">
    <w:abstractNumId w:val="29"/>
  </w:num>
  <w:num w:numId="5">
    <w:abstractNumId w:val="2"/>
  </w:num>
  <w:num w:numId="6">
    <w:abstractNumId w:val="32"/>
  </w:num>
  <w:num w:numId="7">
    <w:abstractNumId w:val="23"/>
  </w:num>
  <w:num w:numId="8">
    <w:abstractNumId w:val="22"/>
  </w:num>
  <w:num w:numId="9">
    <w:abstractNumId w:val="13"/>
  </w:num>
  <w:num w:numId="10">
    <w:abstractNumId w:val="21"/>
  </w:num>
  <w:num w:numId="11">
    <w:abstractNumId w:val="4"/>
  </w:num>
  <w:num w:numId="12">
    <w:abstractNumId w:val="15"/>
  </w:num>
  <w:num w:numId="13">
    <w:abstractNumId w:val="0"/>
  </w:num>
  <w:num w:numId="14">
    <w:abstractNumId w:val="28"/>
  </w:num>
  <w:num w:numId="15">
    <w:abstractNumId w:val="9"/>
  </w:num>
  <w:num w:numId="16">
    <w:abstractNumId w:val="30"/>
  </w:num>
  <w:num w:numId="17">
    <w:abstractNumId w:val="25"/>
  </w:num>
  <w:num w:numId="18">
    <w:abstractNumId w:val="3"/>
  </w:num>
  <w:num w:numId="19">
    <w:abstractNumId w:val="38"/>
  </w:num>
  <w:num w:numId="20">
    <w:abstractNumId w:val="14"/>
  </w:num>
  <w:num w:numId="21">
    <w:abstractNumId w:val="24"/>
  </w:num>
  <w:num w:numId="22">
    <w:abstractNumId w:val="7"/>
  </w:num>
  <w:num w:numId="23">
    <w:abstractNumId w:val="16"/>
  </w:num>
  <w:num w:numId="24">
    <w:abstractNumId w:val="36"/>
  </w:num>
  <w:num w:numId="25">
    <w:abstractNumId w:val="27"/>
  </w:num>
  <w:num w:numId="26">
    <w:abstractNumId w:val="5"/>
  </w:num>
  <w:num w:numId="27">
    <w:abstractNumId w:val="20"/>
  </w:num>
  <w:num w:numId="28">
    <w:abstractNumId w:val="31"/>
  </w:num>
  <w:num w:numId="29">
    <w:abstractNumId w:val="1"/>
  </w:num>
  <w:num w:numId="30">
    <w:abstractNumId w:val="19"/>
  </w:num>
  <w:num w:numId="31">
    <w:abstractNumId w:val="35"/>
  </w:num>
  <w:num w:numId="32">
    <w:abstractNumId w:val="26"/>
  </w:num>
  <w:num w:numId="33">
    <w:abstractNumId w:val="33"/>
  </w:num>
  <w:num w:numId="34">
    <w:abstractNumId w:val="6"/>
  </w:num>
  <w:num w:numId="35">
    <w:abstractNumId w:val="12"/>
  </w:num>
  <w:num w:numId="36">
    <w:abstractNumId w:val="34"/>
  </w:num>
  <w:num w:numId="37">
    <w:abstractNumId w:val="8"/>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2410"/>
    <w:rsid w:val="00000BC0"/>
    <w:rsid w:val="00001097"/>
    <w:rsid w:val="000049E9"/>
    <w:rsid w:val="00007006"/>
    <w:rsid w:val="00007038"/>
    <w:rsid w:val="00016765"/>
    <w:rsid w:val="00021AE0"/>
    <w:rsid w:val="000221AE"/>
    <w:rsid w:val="0002313F"/>
    <w:rsid w:val="000231DA"/>
    <w:rsid w:val="00023DC1"/>
    <w:rsid w:val="00026433"/>
    <w:rsid w:val="000322C0"/>
    <w:rsid w:val="00033D5E"/>
    <w:rsid w:val="00034306"/>
    <w:rsid w:val="00034885"/>
    <w:rsid w:val="0003649C"/>
    <w:rsid w:val="00037092"/>
    <w:rsid w:val="0003711E"/>
    <w:rsid w:val="00042C5F"/>
    <w:rsid w:val="00051726"/>
    <w:rsid w:val="00051959"/>
    <w:rsid w:val="00052315"/>
    <w:rsid w:val="00053348"/>
    <w:rsid w:val="00054FB5"/>
    <w:rsid w:val="00060AC5"/>
    <w:rsid w:val="00061650"/>
    <w:rsid w:val="00070614"/>
    <w:rsid w:val="000714B5"/>
    <w:rsid w:val="0008746E"/>
    <w:rsid w:val="000913DA"/>
    <w:rsid w:val="00091FD4"/>
    <w:rsid w:val="0009370D"/>
    <w:rsid w:val="00095EA3"/>
    <w:rsid w:val="00097FDB"/>
    <w:rsid w:val="000A1518"/>
    <w:rsid w:val="000A24EA"/>
    <w:rsid w:val="000A55BC"/>
    <w:rsid w:val="000B1F6E"/>
    <w:rsid w:val="000B25DF"/>
    <w:rsid w:val="000B2702"/>
    <w:rsid w:val="000B6515"/>
    <w:rsid w:val="000B6699"/>
    <w:rsid w:val="000B712F"/>
    <w:rsid w:val="000C4E8F"/>
    <w:rsid w:val="000C69F6"/>
    <w:rsid w:val="000D3C1C"/>
    <w:rsid w:val="000D74F7"/>
    <w:rsid w:val="000E4683"/>
    <w:rsid w:val="000E78ED"/>
    <w:rsid w:val="000F3E86"/>
    <w:rsid w:val="000F455C"/>
    <w:rsid w:val="000F4E76"/>
    <w:rsid w:val="000F7F02"/>
    <w:rsid w:val="00100088"/>
    <w:rsid w:val="001018A6"/>
    <w:rsid w:val="00102D06"/>
    <w:rsid w:val="001110DE"/>
    <w:rsid w:val="0011645B"/>
    <w:rsid w:val="00117197"/>
    <w:rsid w:val="00120654"/>
    <w:rsid w:val="001209ED"/>
    <w:rsid w:val="00121F20"/>
    <w:rsid w:val="001239C1"/>
    <w:rsid w:val="00124797"/>
    <w:rsid w:val="00124EB2"/>
    <w:rsid w:val="00136103"/>
    <w:rsid w:val="00136211"/>
    <w:rsid w:val="0013669C"/>
    <w:rsid w:val="001370AF"/>
    <w:rsid w:val="00137976"/>
    <w:rsid w:val="00151511"/>
    <w:rsid w:val="00153239"/>
    <w:rsid w:val="001616C9"/>
    <w:rsid w:val="001624F0"/>
    <w:rsid w:val="00163CE3"/>
    <w:rsid w:val="001646D4"/>
    <w:rsid w:val="001701BF"/>
    <w:rsid w:val="00172ECE"/>
    <w:rsid w:val="00176F06"/>
    <w:rsid w:val="00180605"/>
    <w:rsid w:val="00180B4E"/>
    <w:rsid w:val="00180E7F"/>
    <w:rsid w:val="00187139"/>
    <w:rsid w:val="00190072"/>
    <w:rsid w:val="00192130"/>
    <w:rsid w:val="00194C0B"/>
    <w:rsid w:val="00197957"/>
    <w:rsid w:val="001A1F1B"/>
    <w:rsid w:val="001A2438"/>
    <w:rsid w:val="001A2F35"/>
    <w:rsid w:val="001A3402"/>
    <w:rsid w:val="001A4991"/>
    <w:rsid w:val="001A4E01"/>
    <w:rsid w:val="001A5FD0"/>
    <w:rsid w:val="001B0BA4"/>
    <w:rsid w:val="001B1150"/>
    <w:rsid w:val="001C1104"/>
    <w:rsid w:val="001C20E8"/>
    <w:rsid w:val="001C6C08"/>
    <w:rsid w:val="001D0B22"/>
    <w:rsid w:val="001D19CB"/>
    <w:rsid w:val="001D21E8"/>
    <w:rsid w:val="001D3599"/>
    <w:rsid w:val="001D42F1"/>
    <w:rsid w:val="001D5162"/>
    <w:rsid w:val="001D5AD8"/>
    <w:rsid w:val="001D6226"/>
    <w:rsid w:val="001D6ABB"/>
    <w:rsid w:val="001D77BA"/>
    <w:rsid w:val="001E00DF"/>
    <w:rsid w:val="001E1714"/>
    <w:rsid w:val="001E3D9D"/>
    <w:rsid w:val="001E44CB"/>
    <w:rsid w:val="001E4DDF"/>
    <w:rsid w:val="001F043F"/>
    <w:rsid w:val="001F2A4C"/>
    <w:rsid w:val="001F5475"/>
    <w:rsid w:val="001F71EB"/>
    <w:rsid w:val="00200527"/>
    <w:rsid w:val="00206191"/>
    <w:rsid w:val="00211237"/>
    <w:rsid w:val="002142BB"/>
    <w:rsid w:val="0021470F"/>
    <w:rsid w:val="00214D89"/>
    <w:rsid w:val="00215269"/>
    <w:rsid w:val="002165A2"/>
    <w:rsid w:val="00216D14"/>
    <w:rsid w:val="0022096F"/>
    <w:rsid w:val="0022281F"/>
    <w:rsid w:val="00223331"/>
    <w:rsid w:val="002301E9"/>
    <w:rsid w:val="0023154B"/>
    <w:rsid w:val="0023226B"/>
    <w:rsid w:val="002322BE"/>
    <w:rsid w:val="002327A0"/>
    <w:rsid w:val="00246004"/>
    <w:rsid w:val="00250A2A"/>
    <w:rsid w:val="00250AA4"/>
    <w:rsid w:val="00252016"/>
    <w:rsid w:val="00252097"/>
    <w:rsid w:val="00253478"/>
    <w:rsid w:val="00265185"/>
    <w:rsid w:val="00265FB8"/>
    <w:rsid w:val="002664D6"/>
    <w:rsid w:val="00267BBF"/>
    <w:rsid w:val="00275C8D"/>
    <w:rsid w:val="00277465"/>
    <w:rsid w:val="00277965"/>
    <w:rsid w:val="002830FF"/>
    <w:rsid w:val="00283195"/>
    <w:rsid w:val="0028346E"/>
    <w:rsid w:val="00285282"/>
    <w:rsid w:val="00285669"/>
    <w:rsid w:val="00287F9D"/>
    <w:rsid w:val="002919A2"/>
    <w:rsid w:val="00296763"/>
    <w:rsid w:val="002975F1"/>
    <w:rsid w:val="00297AF3"/>
    <w:rsid w:val="002A0147"/>
    <w:rsid w:val="002A1913"/>
    <w:rsid w:val="002A20F4"/>
    <w:rsid w:val="002A2A82"/>
    <w:rsid w:val="002A2F33"/>
    <w:rsid w:val="002A3DE3"/>
    <w:rsid w:val="002A4102"/>
    <w:rsid w:val="002A48FD"/>
    <w:rsid w:val="002A64BA"/>
    <w:rsid w:val="002A6C71"/>
    <w:rsid w:val="002A6CC3"/>
    <w:rsid w:val="002B1099"/>
    <w:rsid w:val="002B6AA1"/>
    <w:rsid w:val="002C0637"/>
    <w:rsid w:val="002C1067"/>
    <w:rsid w:val="002C3C2D"/>
    <w:rsid w:val="002C4DCB"/>
    <w:rsid w:val="002E34D7"/>
    <w:rsid w:val="002E51F9"/>
    <w:rsid w:val="002E587C"/>
    <w:rsid w:val="002F06D9"/>
    <w:rsid w:val="002F297E"/>
    <w:rsid w:val="002F5C53"/>
    <w:rsid w:val="003001B4"/>
    <w:rsid w:val="00300E99"/>
    <w:rsid w:val="003071FC"/>
    <w:rsid w:val="00315B36"/>
    <w:rsid w:val="00324E77"/>
    <w:rsid w:val="0032503A"/>
    <w:rsid w:val="0032674E"/>
    <w:rsid w:val="00327898"/>
    <w:rsid w:val="003320DF"/>
    <w:rsid w:val="00333E27"/>
    <w:rsid w:val="003366F9"/>
    <w:rsid w:val="003374B7"/>
    <w:rsid w:val="00337BA4"/>
    <w:rsid w:val="00341A03"/>
    <w:rsid w:val="00343E96"/>
    <w:rsid w:val="00346A92"/>
    <w:rsid w:val="003504AB"/>
    <w:rsid w:val="0035057F"/>
    <w:rsid w:val="00350A28"/>
    <w:rsid w:val="00356F0C"/>
    <w:rsid w:val="003601FF"/>
    <w:rsid w:val="0036050B"/>
    <w:rsid w:val="00370BC2"/>
    <w:rsid w:val="003735C3"/>
    <w:rsid w:val="00375E53"/>
    <w:rsid w:val="003772B7"/>
    <w:rsid w:val="00382FA5"/>
    <w:rsid w:val="00383968"/>
    <w:rsid w:val="0038575E"/>
    <w:rsid w:val="003879E6"/>
    <w:rsid w:val="00394E4E"/>
    <w:rsid w:val="003952FC"/>
    <w:rsid w:val="003964AC"/>
    <w:rsid w:val="00396FED"/>
    <w:rsid w:val="003A2A49"/>
    <w:rsid w:val="003A332B"/>
    <w:rsid w:val="003A42EA"/>
    <w:rsid w:val="003A7906"/>
    <w:rsid w:val="003B05BC"/>
    <w:rsid w:val="003B2365"/>
    <w:rsid w:val="003B3095"/>
    <w:rsid w:val="003B4AED"/>
    <w:rsid w:val="003C14F7"/>
    <w:rsid w:val="003C4565"/>
    <w:rsid w:val="003C4B76"/>
    <w:rsid w:val="003C5512"/>
    <w:rsid w:val="003D15BD"/>
    <w:rsid w:val="003D246A"/>
    <w:rsid w:val="003D5058"/>
    <w:rsid w:val="003E610E"/>
    <w:rsid w:val="003F2310"/>
    <w:rsid w:val="003F7C42"/>
    <w:rsid w:val="00400615"/>
    <w:rsid w:val="0040124D"/>
    <w:rsid w:val="00406E40"/>
    <w:rsid w:val="004112C9"/>
    <w:rsid w:val="00413C82"/>
    <w:rsid w:val="00414A38"/>
    <w:rsid w:val="00415919"/>
    <w:rsid w:val="00415D6B"/>
    <w:rsid w:val="00422EA2"/>
    <w:rsid w:val="00423397"/>
    <w:rsid w:val="00426EBB"/>
    <w:rsid w:val="004315CE"/>
    <w:rsid w:val="00431A15"/>
    <w:rsid w:val="00433916"/>
    <w:rsid w:val="00433C69"/>
    <w:rsid w:val="00435908"/>
    <w:rsid w:val="00437082"/>
    <w:rsid w:val="004403C5"/>
    <w:rsid w:val="004413F0"/>
    <w:rsid w:val="00441F90"/>
    <w:rsid w:val="00446F86"/>
    <w:rsid w:val="00447DBF"/>
    <w:rsid w:val="00451394"/>
    <w:rsid w:val="0045561B"/>
    <w:rsid w:val="0046241D"/>
    <w:rsid w:val="00462FCB"/>
    <w:rsid w:val="00476C46"/>
    <w:rsid w:val="004844CB"/>
    <w:rsid w:val="004853F5"/>
    <w:rsid w:val="00486E4E"/>
    <w:rsid w:val="00491840"/>
    <w:rsid w:val="00495E36"/>
    <w:rsid w:val="004961A5"/>
    <w:rsid w:val="004A0608"/>
    <w:rsid w:val="004A1B0F"/>
    <w:rsid w:val="004A26F2"/>
    <w:rsid w:val="004A636E"/>
    <w:rsid w:val="004B1733"/>
    <w:rsid w:val="004B2670"/>
    <w:rsid w:val="004B370E"/>
    <w:rsid w:val="004B5003"/>
    <w:rsid w:val="004B6AF5"/>
    <w:rsid w:val="004B7EC0"/>
    <w:rsid w:val="004C2817"/>
    <w:rsid w:val="004C3023"/>
    <w:rsid w:val="004D08A9"/>
    <w:rsid w:val="004D1816"/>
    <w:rsid w:val="004D2356"/>
    <w:rsid w:val="004D34C9"/>
    <w:rsid w:val="004D37A2"/>
    <w:rsid w:val="004D42DB"/>
    <w:rsid w:val="004D54AE"/>
    <w:rsid w:val="004D5BFC"/>
    <w:rsid w:val="004E0BB2"/>
    <w:rsid w:val="004E2A43"/>
    <w:rsid w:val="004F1582"/>
    <w:rsid w:val="004F39B1"/>
    <w:rsid w:val="004F5438"/>
    <w:rsid w:val="004F5A54"/>
    <w:rsid w:val="00501F5A"/>
    <w:rsid w:val="00502F1A"/>
    <w:rsid w:val="005043CE"/>
    <w:rsid w:val="00512853"/>
    <w:rsid w:val="005200AC"/>
    <w:rsid w:val="00520585"/>
    <w:rsid w:val="00522424"/>
    <w:rsid w:val="005250D1"/>
    <w:rsid w:val="00526D67"/>
    <w:rsid w:val="005278A3"/>
    <w:rsid w:val="00530B35"/>
    <w:rsid w:val="005317FF"/>
    <w:rsid w:val="00537857"/>
    <w:rsid w:val="0054250C"/>
    <w:rsid w:val="0054407B"/>
    <w:rsid w:val="0054661A"/>
    <w:rsid w:val="00546BC2"/>
    <w:rsid w:val="00546D08"/>
    <w:rsid w:val="005471D6"/>
    <w:rsid w:val="00550706"/>
    <w:rsid w:val="00550DEF"/>
    <w:rsid w:val="00553F0F"/>
    <w:rsid w:val="00554DC3"/>
    <w:rsid w:val="00554EF6"/>
    <w:rsid w:val="0055526E"/>
    <w:rsid w:val="005559D3"/>
    <w:rsid w:val="005559F6"/>
    <w:rsid w:val="00563D73"/>
    <w:rsid w:val="00565CC7"/>
    <w:rsid w:val="005662DF"/>
    <w:rsid w:val="00566389"/>
    <w:rsid w:val="00566F9C"/>
    <w:rsid w:val="00567179"/>
    <w:rsid w:val="00570336"/>
    <w:rsid w:val="00575E87"/>
    <w:rsid w:val="00576688"/>
    <w:rsid w:val="00576877"/>
    <w:rsid w:val="00587D9B"/>
    <w:rsid w:val="00590C23"/>
    <w:rsid w:val="005969AC"/>
    <w:rsid w:val="0059791F"/>
    <w:rsid w:val="005A308F"/>
    <w:rsid w:val="005A4DE0"/>
    <w:rsid w:val="005A6EDB"/>
    <w:rsid w:val="005B0344"/>
    <w:rsid w:val="005B0908"/>
    <w:rsid w:val="005B1DB8"/>
    <w:rsid w:val="005B39FF"/>
    <w:rsid w:val="005B3E51"/>
    <w:rsid w:val="005B4B86"/>
    <w:rsid w:val="005B5633"/>
    <w:rsid w:val="005C12A1"/>
    <w:rsid w:val="005C4256"/>
    <w:rsid w:val="005C48AE"/>
    <w:rsid w:val="005C5DE2"/>
    <w:rsid w:val="005C6CC5"/>
    <w:rsid w:val="005D0EFE"/>
    <w:rsid w:val="005D4F77"/>
    <w:rsid w:val="005D7153"/>
    <w:rsid w:val="005E1F75"/>
    <w:rsid w:val="005E53E9"/>
    <w:rsid w:val="005F5858"/>
    <w:rsid w:val="005F77C5"/>
    <w:rsid w:val="00601D21"/>
    <w:rsid w:val="00602A51"/>
    <w:rsid w:val="00603B55"/>
    <w:rsid w:val="006156CB"/>
    <w:rsid w:val="00616F1F"/>
    <w:rsid w:val="00617A38"/>
    <w:rsid w:val="00621C79"/>
    <w:rsid w:val="00621CC8"/>
    <w:rsid w:val="0062285B"/>
    <w:rsid w:val="00624399"/>
    <w:rsid w:val="00624BB7"/>
    <w:rsid w:val="006261CC"/>
    <w:rsid w:val="006307FD"/>
    <w:rsid w:val="006358A7"/>
    <w:rsid w:val="00640D30"/>
    <w:rsid w:val="006475D6"/>
    <w:rsid w:val="00652406"/>
    <w:rsid w:val="0065301B"/>
    <w:rsid w:val="00653B7A"/>
    <w:rsid w:val="00661886"/>
    <w:rsid w:val="00665E06"/>
    <w:rsid w:val="0066735E"/>
    <w:rsid w:val="0067263A"/>
    <w:rsid w:val="00672DC0"/>
    <w:rsid w:val="0067684F"/>
    <w:rsid w:val="00685367"/>
    <w:rsid w:val="00686DB1"/>
    <w:rsid w:val="006943F8"/>
    <w:rsid w:val="0069455C"/>
    <w:rsid w:val="0069597A"/>
    <w:rsid w:val="006A0022"/>
    <w:rsid w:val="006A0454"/>
    <w:rsid w:val="006B260B"/>
    <w:rsid w:val="006B2A0E"/>
    <w:rsid w:val="006B37C7"/>
    <w:rsid w:val="006C15E3"/>
    <w:rsid w:val="006C1AEB"/>
    <w:rsid w:val="006C4DCE"/>
    <w:rsid w:val="006C59AD"/>
    <w:rsid w:val="006C5B08"/>
    <w:rsid w:val="006C6AAF"/>
    <w:rsid w:val="006D059C"/>
    <w:rsid w:val="006D08F6"/>
    <w:rsid w:val="006D3A6D"/>
    <w:rsid w:val="006D43F1"/>
    <w:rsid w:val="006D767E"/>
    <w:rsid w:val="006D7C36"/>
    <w:rsid w:val="006E0A84"/>
    <w:rsid w:val="006E478B"/>
    <w:rsid w:val="006E5752"/>
    <w:rsid w:val="006F1DE7"/>
    <w:rsid w:val="006F255A"/>
    <w:rsid w:val="006F4A31"/>
    <w:rsid w:val="006F5283"/>
    <w:rsid w:val="006F5EA2"/>
    <w:rsid w:val="006F6360"/>
    <w:rsid w:val="006F64CD"/>
    <w:rsid w:val="006F734E"/>
    <w:rsid w:val="00700B28"/>
    <w:rsid w:val="00701138"/>
    <w:rsid w:val="007032D1"/>
    <w:rsid w:val="007045B2"/>
    <w:rsid w:val="0070575B"/>
    <w:rsid w:val="0070724B"/>
    <w:rsid w:val="00711714"/>
    <w:rsid w:val="0071307F"/>
    <w:rsid w:val="007148BB"/>
    <w:rsid w:val="00714DF0"/>
    <w:rsid w:val="0071679D"/>
    <w:rsid w:val="007179F2"/>
    <w:rsid w:val="00731EBC"/>
    <w:rsid w:val="00733867"/>
    <w:rsid w:val="00733D24"/>
    <w:rsid w:val="0073516A"/>
    <w:rsid w:val="007449D9"/>
    <w:rsid w:val="00744C1C"/>
    <w:rsid w:val="00745684"/>
    <w:rsid w:val="007535BA"/>
    <w:rsid w:val="00765794"/>
    <w:rsid w:val="00765E68"/>
    <w:rsid w:val="00766E2E"/>
    <w:rsid w:val="00772E23"/>
    <w:rsid w:val="007762E2"/>
    <w:rsid w:val="0077671C"/>
    <w:rsid w:val="007803A0"/>
    <w:rsid w:val="00781091"/>
    <w:rsid w:val="0078190A"/>
    <w:rsid w:val="00784159"/>
    <w:rsid w:val="007A0272"/>
    <w:rsid w:val="007A3821"/>
    <w:rsid w:val="007A636F"/>
    <w:rsid w:val="007B19CA"/>
    <w:rsid w:val="007B27D6"/>
    <w:rsid w:val="007B60C7"/>
    <w:rsid w:val="007C2107"/>
    <w:rsid w:val="007C2467"/>
    <w:rsid w:val="007C3123"/>
    <w:rsid w:val="007C70D9"/>
    <w:rsid w:val="007D0318"/>
    <w:rsid w:val="007D1E92"/>
    <w:rsid w:val="007D242E"/>
    <w:rsid w:val="007D3520"/>
    <w:rsid w:val="007D7505"/>
    <w:rsid w:val="007E0111"/>
    <w:rsid w:val="007E28CF"/>
    <w:rsid w:val="007E28D7"/>
    <w:rsid w:val="007E46A0"/>
    <w:rsid w:val="007E4788"/>
    <w:rsid w:val="007E552C"/>
    <w:rsid w:val="007F0411"/>
    <w:rsid w:val="007F0EC2"/>
    <w:rsid w:val="007F3305"/>
    <w:rsid w:val="007F60A5"/>
    <w:rsid w:val="007F6B2F"/>
    <w:rsid w:val="007F7974"/>
    <w:rsid w:val="0080378F"/>
    <w:rsid w:val="008069A0"/>
    <w:rsid w:val="00810706"/>
    <w:rsid w:val="00815075"/>
    <w:rsid w:val="00815906"/>
    <w:rsid w:val="00817045"/>
    <w:rsid w:val="00817CF9"/>
    <w:rsid w:val="0082462B"/>
    <w:rsid w:val="00824856"/>
    <w:rsid w:val="008254BB"/>
    <w:rsid w:val="00826344"/>
    <w:rsid w:val="0083410F"/>
    <w:rsid w:val="008400EE"/>
    <w:rsid w:val="00840394"/>
    <w:rsid w:val="00844B57"/>
    <w:rsid w:val="00844E2F"/>
    <w:rsid w:val="00852ABB"/>
    <w:rsid w:val="00860DE5"/>
    <w:rsid w:val="00862F77"/>
    <w:rsid w:val="00863028"/>
    <w:rsid w:val="008642D0"/>
    <w:rsid w:val="00864D84"/>
    <w:rsid w:val="00874D58"/>
    <w:rsid w:val="008761DB"/>
    <w:rsid w:val="00876CC1"/>
    <w:rsid w:val="00880231"/>
    <w:rsid w:val="00881028"/>
    <w:rsid w:val="00884F3C"/>
    <w:rsid w:val="00887F03"/>
    <w:rsid w:val="00893F22"/>
    <w:rsid w:val="0089760A"/>
    <w:rsid w:val="00897A49"/>
    <w:rsid w:val="00897F3D"/>
    <w:rsid w:val="008A05E0"/>
    <w:rsid w:val="008A0D7A"/>
    <w:rsid w:val="008A27E9"/>
    <w:rsid w:val="008A2A32"/>
    <w:rsid w:val="008A57BF"/>
    <w:rsid w:val="008B2191"/>
    <w:rsid w:val="008B32F4"/>
    <w:rsid w:val="008B493A"/>
    <w:rsid w:val="008B5D9F"/>
    <w:rsid w:val="008B6042"/>
    <w:rsid w:val="008B63B3"/>
    <w:rsid w:val="008B674E"/>
    <w:rsid w:val="008C45B4"/>
    <w:rsid w:val="008C45FA"/>
    <w:rsid w:val="008C4DAE"/>
    <w:rsid w:val="008C6CC0"/>
    <w:rsid w:val="008D434A"/>
    <w:rsid w:val="008D5F30"/>
    <w:rsid w:val="008E1B0E"/>
    <w:rsid w:val="008E23C2"/>
    <w:rsid w:val="008E4984"/>
    <w:rsid w:val="008F2D5F"/>
    <w:rsid w:val="009040C5"/>
    <w:rsid w:val="00917CAF"/>
    <w:rsid w:val="00917E66"/>
    <w:rsid w:val="00920FE8"/>
    <w:rsid w:val="00921204"/>
    <w:rsid w:val="00923B69"/>
    <w:rsid w:val="00933040"/>
    <w:rsid w:val="00933DD1"/>
    <w:rsid w:val="00937221"/>
    <w:rsid w:val="00937235"/>
    <w:rsid w:val="00937EDE"/>
    <w:rsid w:val="00940D40"/>
    <w:rsid w:val="00942B0F"/>
    <w:rsid w:val="0095262B"/>
    <w:rsid w:val="009535EE"/>
    <w:rsid w:val="00953DDB"/>
    <w:rsid w:val="00955D5E"/>
    <w:rsid w:val="00960A24"/>
    <w:rsid w:val="00962FE7"/>
    <w:rsid w:val="00965717"/>
    <w:rsid w:val="00971EB6"/>
    <w:rsid w:val="009726C7"/>
    <w:rsid w:val="0097361C"/>
    <w:rsid w:val="00973A5C"/>
    <w:rsid w:val="00973DFB"/>
    <w:rsid w:val="0097590E"/>
    <w:rsid w:val="00981668"/>
    <w:rsid w:val="00985DA2"/>
    <w:rsid w:val="00987144"/>
    <w:rsid w:val="009923C5"/>
    <w:rsid w:val="00994A81"/>
    <w:rsid w:val="0099716C"/>
    <w:rsid w:val="009A037B"/>
    <w:rsid w:val="009A53F4"/>
    <w:rsid w:val="009B07DE"/>
    <w:rsid w:val="009B15AE"/>
    <w:rsid w:val="009B1BF3"/>
    <w:rsid w:val="009B2F4C"/>
    <w:rsid w:val="009B5BA6"/>
    <w:rsid w:val="009B678B"/>
    <w:rsid w:val="009C0598"/>
    <w:rsid w:val="009C187C"/>
    <w:rsid w:val="009C27CB"/>
    <w:rsid w:val="009C2AB6"/>
    <w:rsid w:val="009C2EF7"/>
    <w:rsid w:val="009C6152"/>
    <w:rsid w:val="009C7BEF"/>
    <w:rsid w:val="009D3073"/>
    <w:rsid w:val="009D31B9"/>
    <w:rsid w:val="009D40B1"/>
    <w:rsid w:val="009D4C15"/>
    <w:rsid w:val="009D5DF7"/>
    <w:rsid w:val="009D7FB0"/>
    <w:rsid w:val="009E0A2C"/>
    <w:rsid w:val="009E1B85"/>
    <w:rsid w:val="009E1BF6"/>
    <w:rsid w:val="009E69B6"/>
    <w:rsid w:val="009E71AE"/>
    <w:rsid w:val="009F16E1"/>
    <w:rsid w:val="009F5343"/>
    <w:rsid w:val="009F53DC"/>
    <w:rsid w:val="009F67EC"/>
    <w:rsid w:val="00A00DBD"/>
    <w:rsid w:val="00A0434F"/>
    <w:rsid w:val="00A05E64"/>
    <w:rsid w:val="00A0719E"/>
    <w:rsid w:val="00A1070B"/>
    <w:rsid w:val="00A10A1B"/>
    <w:rsid w:val="00A11F0E"/>
    <w:rsid w:val="00A17667"/>
    <w:rsid w:val="00A218BB"/>
    <w:rsid w:val="00A256C2"/>
    <w:rsid w:val="00A26383"/>
    <w:rsid w:val="00A3192C"/>
    <w:rsid w:val="00A31F19"/>
    <w:rsid w:val="00A321B5"/>
    <w:rsid w:val="00A41FCE"/>
    <w:rsid w:val="00A4218C"/>
    <w:rsid w:val="00A43E60"/>
    <w:rsid w:val="00A43FA5"/>
    <w:rsid w:val="00A45BE1"/>
    <w:rsid w:val="00A45F9A"/>
    <w:rsid w:val="00A50AB5"/>
    <w:rsid w:val="00A552C2"/>
    <w:rsid w:val="00A5534A"/>
    <w:rsid w:val="00A577F3"/>
    <w:rsid w:val="00A57A3A"/>
    <w:rsid w:val="00A609FC"/>
    <w:rsid w:val="00A63067"/>
    <w:rsid w:val="00A63115"/>
    <w:rsid w:val="00A65A40"/>
    <w:rsid w:val="00A66112"/>
    <w:rsid w:val="00A708CB"/>
    <w:rsid w:val="00A74D84"/>
    <w:rsid w:val="00A752C2"/>
    <w:rsid w:val="00A75DA9"/>
    <w:rsid w:val="00A77C8A"/>
    <w:rsid w:val="00A82F5B"/>
    <w:rsid w:val="00A83E76"/>
    <w:rsid w:val="00A846CA"/>
    <w:rsid w:val="00A90E08"/>
    <w:rsid w:val="00A92750"/>
    <w:rsid w:val="00A943BF"/>
    <w:rsid w:val="00A95984"/>
    <w:rsid w:val="00A95EC1"/>
    <w:rsid w:val="00A967D0"/>
    <w:rsid w:val="00A96A90"/>
    <w:rsid w:val="00A97294"/>
    <w:rsid w:val="00AA2A39"/>
    <w:rsid w:val="00AA4E10"/>
    <w:rsid w:val="00AA4E38"/>
    <w:rsid w:val="00AA5084"/>
    <w:rsid w:val="00AA63B0"/>
    <w:rsid w:val="00AA664E"/>
    <w:rsid w:val="00AA78DB"/>
    <w:rsid w:val="00AB56A1"/>
    <w:rsid w:val="00AB705C"/>
    <w:rsid w:val="00AB71C9"/>
    <w:rsid w:val="00AB7D41"/>
    <w:rsid w:val="00AC0D8A"/>
    <w:rsid w:val="00AC16EC"/>
    <w:rsid w:val="00AC552B"/>
    <w:rsid w:val="00AC5B64"/>
    <w:rsid w:val="00AC701C"/>
    <w:rsid w:val="00AD084B"/>
    <w:rsid w:val="00AD17A9"/>
    <w:rsid w:val="00AD20CC"/>
    <w:rsid w:val="00AD2836"/>
    <w:rsid w:val="00AE1416"/>
    <w:rsid w:val="00AE2C8E"/>
    <w:rsid w:val="00AE3056"/>
    <w:rsid w:val="00AE690B"/>
    <w:rsid w:val="00AF07BB"/>
    <w:rsid w:val="00AF35DB"/>
    <w:rsid w:val="00AF7C3A"/>
    <w:rsid w:val="00B00980"/>
    <w:rsid w:val="00B013CF"/>
    <w:rsid w:val="00B03F2B"/>
    <w:rsid w:val="00B11295"/>
    <w:rsid w:val="00B1272B"/>
    <w:rsid w:val="00B1318D"/>
    <w:rsid w:val="00B1673B"/>
    <w:rsid w:val="00B16F73"/>
    <w:rsid w:val="00B22911"/>
    <w:rsid w:val="00B26949"/>
    <w:rsid w:val="00B30529"/>
    <w:rsid w:val="00B30593"/>
    <w:rsid w:val="00B3296F"/>
    <w:rsid w:val="00B33589"/>
    <w:rsid w:val="00B3597F"/>
    <w:rsid w:val="00B44604"/>
    <w:rsid w:val="00B47D78"/>
    <w:rsid w:val="00B509A8"/>
    <w:rsid w:val="00B54B32"/>
    <w:rsid w:val="00B63EB3"/>
    <w:rsid w:val="00B64427"/>
    <w:rsid w:val="00B654DC"/>
    <w:rsid w:val="00B67C68"/>
    <w:rsid w:val="00B76F4D"/>
    <w:rsid w:val="00B803A0"/>
    <w:rsid w:val="00B85699"/>
    <w:rsid w:val="00B872C3"/>
    <w:rsid w:val="00B947C9"/>
    <w:rsid w:val="00B94E2A"/>
    <w:rsid w:val="00B95FF7"/>
    <w:rsid w:val="00B97F5D"/>
    <w:rsid w:val="00BA0895"/>
    <w:rsid w:val="00BA16BB"/>
    <w:rsid w:val="00BA2BC0"/>
    <w:rsid w:val="00BA2CF7"/>
    <w:rsid w:val="00BA379E"/>
    <w:rsid w:val="00BB3A53"/>
    <w:rsid w:val="00BB5D14"/>
    <w:rsid w:val="00BB5D4C"/>
    <w:rsid w:val="00BB7625"/>
    <w:rsid w:val="00BC0320"/>
    <w:rsid w:val="00BC20A3"/>
    <w:rsid w:val="00BD4B46"/>
    <w:rsid w:val="00BE255E"/>
    <w:rsid w:val="00C00A03"/>
    <w:rsid w:val="00C0271B"/>
    <w:rsid w:val="00C05B19"/>
    <w:rsid w:val="00C06600"/>
    <w:rsid w:val="00C0772C"/>
    <w:rsid w:val="00C1047C"/>
    <w:rsid w:val="00C1293C"/>
    <w:rsid w:val="00C12B09"/>
    <w:rsid w:val="00C12FD0"/>
    <w:rsid w:val="00C16810"/>
    <w:rsid w:val="00C16B14"/>
    <w:rsid w:val="00C17AA2"/>
    <w:rsid w:val="00C20DA7"/>
    <w:rsid w:val="00C21997"/>
    <w:rsid w:val="00C23B92"/>
    <w:rsid w:val="00C24B90"/>
    <w:rsid w:val="00C264FC"/>
    <w:rsid w:val="00C26976"/>
    <w:rsid w:val="00C3350A"/>
    <w:rsid w:val="00C37A18"/>
    <w:rsid w:val="00C40839"/>
    <w:rsid w:val="00C45866"/>
    <w:rsid w:val="00C45E07"/>
    <w:rsid w:val="00C5089C"/>
    <w:rsid w:val="00C61B65"/>
    <w:rsid w:val="00C6246E"/>
    <w:rsid w:val="00C62A94"/>
    <w:rsid w:val="00C70844"/>
    <w:rsid w:val="00C72DDE"/>
    <w:rsid w:val="00C73344"/>
    <w:rsid w:val="00C808EB"/>
    <w:rsid w:val="00C81301"/>
    <w:rsid w:val="00C86E23"/>
    <w:rsid w:val="00C92475"/>
    <w:rsid w:val="00C93E34"/>
    <w:rsid w:val="00CA22CF"/>
    <w:rsid w:val="00CA3031"/>
    <w:rsid w:val="00CA43EA"/>
    <w:rsid w:val="00CA5645"/>
    <w:rsid w:val="00CA5858"/>
    <w:rsid w:val="00CA5D70"/>
    <w:rsid w:val="00CA796A"/>
    <w:rsid w:val="00CB0464"/>
    <w:rsid w:val="00CB365F"/>
    <w:rsid w:val="00CB6738"/>
    <w:rsid w:val="00CB71A8"/>
    <w:rsid w:val="00CB78FA"/>
    <w:rsid w:val="00CC271F"/>
    <w:rsid w:val="00CC3D0B"/>
    <w:rsid w:val="00CC7356"/>
    <w:rsid w:val="00CD14EA"/>
    <w:rsid w:val="00CD29A5"/>
    <w:rsid w:val="00CD350E"/>
    <w:rsid w:val="00CD4637"/>
    <w:rsid w:val="00CD5B59"/>
    <w:rsid w:val="00CD6BC5"/>
    <w:rsid w:val="00CD7509"/>
    <w:rsid w:val="00CE03AF"/>
    <w:rsid w:val="00CE526F"/>
    <w:rsid w:val="00CF2A21"/>
    <w:rsid w:val="00CF6229"/>
    <w:rsid w:val="00D026DE"/>
    <w:rsid w:val="00D05921"/>
    <w:rsid w:val="00D10D5A"/>
    <w:rsid w:val="00D112E1"/>
    <w:rsid w:val="00D139B2"/>
    <w:rsid w:val="00D17B3A"/>
    <w:rsid w:val="00D20B5D"/>
    <w:rsid w:val="00D22A65"/>
    <w:rsid w:val="00D24F56"/>
    <w:rsid w:val="00D32112"/>
    <w:rsid w:val="00D32172"/>
    <w:rsid w:val="00D3387D"/>
    <w:rsid w:val="00D346F8"/>
    <w:rsid w:val="00D466F4"/>
    <w:rsid w:val="00D46BE4"/>
    <w:rsid w:val="00D50E55"/>
    <w:rsid w:val="00D5534C"/>
    <w:rsid w:val="00D57721"/>
    <w:rsid w:val="00D627A9"/>
    <w:rsid w:val="00D641FA"/>
    <w:rsid w:val="00D643E6"/>
    <w:rsid w:val="00D65410"/>
    <w:rsid w:val="00D66292"/>
    <w:rsid w:val="00D717E0"/>
    <w:rsid w:val="00D748E3"/>
    <w:rsid w:val="00D7615F"/>
    <w:rsid w:val="00D76CA6"/>
    <w:rsid w:val="00D76CF7"/>
    <w:rsid w:val="00D82E62"/>
    <w:rsid w:val="00D84E82"/>
    <w:rsid w:val="00D856C2"/>
    <w:rsid w:val="00D8641D"/>
    <w:rsid w:val="00D87939"/>
    <w:rsid w:val="00D9457C"/>
    <w:rsid w:val="00D970BC"/>
    <w:rsid w:val="00DA10F1"/>
    <w:rsid w:val="00DA3D59"/>
    <w:rsid w:val="00DA54D4"/>
    <w:rsid w:val="00DA73CC"/>
    <w:rsid w:val="00DC0B28"/>
    <w:rsid w:val="00DC427E"/>
    <w:rsid w:val="00DC5998"/>
    <w:rsid w:val="00DC77D6"/>
    <w:rsid w:val="00DC78EF"/>
    <w:rsid w:val="00DD0094"/>
    <w:rsid w:val="00DD1EFF"/>
    <w:rsid w:val="00DD5033"/>
    <w:rsid w:val="00DD6C9C"/>
    <w:rsid w:val="00DD7DBB"/>
    <w:rsid w:val="00DD7E8C"/>
    <w:rsid w:val="00DE1EFE"/>
    <w:rsid w:val="00DE365F"/>
    <w:rsid w:val="00DE67E7"/>
    <w:rsid w:val="00DE73EE"/>
    <w:rsid w:val="00DF1BC9"/>
    <w:rsid w:val="00DF5EAE"/>
    <w:rsid w:val="00DF651E"/>
    <w:rsid w:val="00DF65DE"/>
    <w:rsid w:val="00DF728D"/>
    <w:rsid w:val="00E02C40"/>
    <w:rsid w:val="00E055C0"/>
    <w:rsid w:val="00E064D7"/>
    <w:rsid w:val="00E06585"/>
    <w:rsid w:val="00E10D03"/>
    <w:rsid w:val="00E12770"/>
    <w:rsid w:val="00E14B3C"/>
    <w:rsid w:val="00E16463"/>
    <w:rsid w:val="00E25872"/>
    <w:rsid w:val="00E272EE"/>
    <w:rsid w:val="00E30835"/>
    <w:rsid w:val="00E338B9"/>
    <w:rsid w:val="00E35147"/>
    <w:rsid w:val="00E35BE5"/>
    <w:rsid w:val="00E41E34"/>
    <w:rsid w:val="00E42380"/>
    <w:rsid w:val="00E44FE2"/>
    <w:rsid w:val="00E454DB"/>
    <w:rsid w:val="00E4615A"/>
    <w:rsid w:val="00E47268"/>
    <w:rsid w:val="00E509B4"/>
    <w:rsid w:val="00E52064"/>
    <w:rsid w:val="00E5724B"/>
    <w:rsid w:val="00E61F1A"/>
    <w:rsid w:val="00E65849"/>
    <w:rsid w:val="00E66D89"/>
    <w:rsid w:val="00E71F23"/>
    <w:rsid w:val="00E7654A"/>
    <w:rsid w:val="00E80850"/>
    <w:rsid w:val="00E81BCF"/>
    <w:rsid w:val="00E90776"/>
    <w:rsid w:val="00E91A36"/>
    <w:rsid w:val="00E91F02"/>
    <w:rsid w:val="00E93DDA"/>
    <w:rsid w:val="00E94431"/>
    <w:rsid w:val="00E94588"/>
    <w:rsid w:val="00E947B6"/>
    <w:rsid w:val="00EA77F0"/>
    <w:rsid w:val="00EB054B"/>
    <w:rsid w:val="00EB10C5"/>
    <w:rsid w:val="00EB2994"/>
    <w:rsid w:val="00EB3036"/>
    <w:rsid w:val="00EB5387"/>
    <w:rsid w:val="00EB6925"/>
    <w:rsid w:val="00EC3E0D"/>
    <w:rsid w:val="00EC41D9"/>
    <w:rsid w:val="00EC5DC1"/>
    <w:rsid w:val="00ED13DB"/>
    <w:rsid w:val="00ED38DA"/>
    <w:rsid w:val="00ED458A"/>
    <w:rsid w:val="00ED5154"/>
    <w:rsid w:val="00ED5363"/>
    <w:rsid w:val="00ED7CA1"/>
    <w:rsid w:val="00EE1DF9"/>
    <w:rsid w:val="00EE2726"/>
    <w:rsid w:val="00EE4927"/>
    <w:rsid w:val="00EE572E"/>
    <w:rsid w:val="00EF1A96"/>
    <w:rsid w:val="00EF2E82"/>
    <w:rsid w:val="00EF6E40"/>
    <w:rsid w:val="00F002E2"/>
    <w:rsid w:val="00F007BA"/>
    <w:rsid w:val="00F025CE"/>
    <w:rsid w:val="00F0672B"/>
    <w:rsid w:val="00F06F77"/>
    <w:rsid w:val="00F072A6"/>
    <w:rsid w:val="00F10B9B"/>
    <w:rsid w:val="00F12581"/>
    <w:rsid w:val="00F17CF1"/>
    <w:rsid w:val="00F211DB"/>
    <w:rsid w:val="00F21C39"/>
    <w:rsid w:val="00F25727"/>
    <w:rsid w:val="00F26DAF"/>
    <w:rsid w:val="00F4216A"/>
    <w:rsid w:val="00F458C9"/>
    <w:rsid w:val="00F47C3F"/>
    <w:rsid w:val="00F5130F"/>
    <w:rsid w:val="00F51893"/>
    <w:rsid w:val="00F543BD"/>
    <w:rsid w:val="00F57DAD"/>
    <w:rsid w:val="00F64EFB"/>
    <w:rsid w:val="00F65238"/>
    <w:rsid w:val="00F66F07"/>
    <w:rsid w:val="00F75A51"/>
    <w:rsid w:val="00F76AB6"/>
    <w:rsid w:val="00F77009"/>
    <w:rsid w:val="00F8142C"/>
    <w:rsid w:val="00F825BB"/>
    <w:rsid w:val="00F82DAF"/>
    <w:rsid w:val="00F83B58"/>
    <w:rsid w:val="00F87383"/>
    <w:rsid w:val="00F879DE"/>
    <w:rsid w:val="00F91752"/>
    <w:rsid w:val="00F91AF2"/>
    <w:rsid w:val="00F92B40"/>
    <w:rsid w:val="00F93E24"/>
    <w:rsid w:val="00F965F3"/>
    <w:rsid w:val="00FA09AF"/>
    <w:rsid w:val="00FA1B02"/>
    <w:rsid w:val="00FA275B"/>
    <w:rsid w:val="00FA5109"/>
    <w:rsid w:val="00FA6A6A"/>
    <w:rsid w:val="00FB2410"/>
    <w:rsid w:val="00FB35BF"/>
    <w:rsid w:val="00FB3F18"/>
    <w:rsid w:val="00FB54B7"/>
    <w:rsid w:val="00FC1F32"/>
    <w:rsid w:val="00FC5C1B"/>
    <w:rsid w:val="00FD536F"/>
    <w:rsid w:val="00FE23BB"/>
    <w:rsid w:val="00FF2A5F"/>
    <w:rsid w:val="00FF64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66223"/>
  <w15:docId w15:val="{7E3D05CD-691E-44C4-A597-583F61CC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120654"/>
    <w:pPr>
      <w:spacing w:after="120" w:line="240" w:lineRule="auto"/>
    </w:pPr>
    <w:rPr>
      <w:rFonts w:ascii="Arial Unicode MS" w:eastAsia="Times New Roman" w:hAnsi="Arial Unicode MS" w:cs="Times New Roman"/>
      <w:szCs w:val="24"/>
      <w:lang w:val="en-GB" w:eastAsia="el-GR"/>
    </w:rPr>
  </w:style>
  <w:style w:type="paragraph" w:styleId="Ttulo1">
    <w:name w:val="heading 1"/>
    <w:basedOn w:val="Normal"/>
    <w:next w:val="Normal"/>
    <w:link w:val="Ttulo1C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B1150"/>
    <w:pPr>
      <w:keepNext/>
      <w:keepLines/>
      <w:spacing w:before="200" w:after="0"/>
      <w:outlineLvl w:val="1"/>
    </w:pPr>
    <w:rPr>
      <w:rFonts w:ascii="Rockwell" w:eastAsiaTheme="majorEastAsia" w:hAnsi="Rockwell" w:cstheme="majorBidi"/>
      <w:b/>
      <w:bCs/>
      <w:color w:val="4F81BD" w:themeColor="accen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B2410"/>
    <w:pPr>
      <w:tabs>
        <w:tab w:val="center" w:pos="4320"/>
        <w:tab w:val="right" w:pos="8640"/>
      </w:tabs>
    </w:pPr>
  </w:style>
  <w:style w:type="character" w:customStyle="1" w:styleId="PiedepginaCar">
    <w:name w:val="Pie de página Car"/>
    <w:basedOn w:val="Fuentedeprrafopredeter"/>
    <w:link w:val="Piedepgina"/>
    <w:rsid w:val="00FB2410"/>
    <w:rPr>
      <w:rFonts w:ascii="Times New Roman" w:eastAsia="Times New Roman" w:hAnsi="Times New Roman" w:cs="Times New Roman"/>
      <w:szCs w:val="24"/>
      <w:lang w:val="en-GB" w:eastAsia="el-GR"/>
    </w:rPr>
  </w:style>
  <w:style w:type="paragraph" w:styleId="Encabezado">
    <w:name w:val="header"/>
    <w:basedOn w:val="Normal"/>
    <w:link w:val="EncabezadoCar"/>
    <w:uiPriority w:val="99"/>
    <w:unhideWhenUsed/>
    <w:rsid w:val="00FB2410"/>
    <w:pPr>
      <w:tabs>
        <w:tab w:val="center" w:pos="4320"/>
        <w:tab w:val="right" w:pos="8640"/>
      </w:tabs>
      <w:spacing w:after="0"/>
    </w:pPr>
  </w:style>
  <w:style w:type="character" w:customStyle="1" w:styleId="EncabezadoCar">
    <w:name w:val="Encabezado Car"/>
    <w:basedOn w:val="Fuentedeprrafopredeter"/>
    <w:link w:val="Encabezado"/>
    <w:uiPriority w:val="99"/>
    <w:rsid w:val="00FB2410"/>
    <w:rPr>
      <w:rFonts w:ascii="Times New Roman" w:eastAsia="Times New Roman" w:hAnsi="Times New Roman" w:cs="Times New Roman"/>
      <w:szCs w:val="24"/>
      <w:lang w:val="en-GB" w:eastAsia="el-GR"/>
    </w:rPr>
  </w:style>
  <w:style w:type="paragraph" w:styleId="Textodeglobo">
    <w:name w:val="Balloon Text"/>
    <w:basedOn w:val="Normal"/>
    <w:link w:val="TextodegloboCar"/>
    <w:uiPriority w:val="99"/>
    <w:semiHidden/>
    <w:unhideWhenUsed/>
    <w:rsid w:val="00FB241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Fuentedeprrafopredeter"/>
    <w:rsid w:val="000913DA"/>
  </w:style>
  <w:style w:type="paragraph" w:styleId="Prrafodelista">
    <w:name w:val="List Paragraph"/>
    <w:basedOn w:val="Normal"/>
    <w:uiPriority w:val="34"/>
    <w:qFormat/>
    <w:rsid w:val="000913DA"/>
    <w:pPr>
      <w:ind w:left="720"/>
      <w:contextualSpacing/>
    </w:pPr>
  </w:style>
  <w:style w:type="table" w:styleId="Tablaconcuadrcula">
    <w:name w:val="Table Grid"/>
    <w:basedOn w:val="Tablanormal"/>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Ttulo2Car">
    <w:name w:val="Título 2 Car"/>
    <w:basedOn w:val="Fuentedeprrafopredeter"/>
    <w:link w:val="Ttulo2"/>
    <w:uiPriority w:val="9"/>
    <w:rsid w:val="001B1150"/>
    <w:rPr>
      <w:rFonts w:ascii="Rockwell" w:eastAsiaTheme="majorEastAsia" w:hAnsi="Rockwell" w:cstheme="majorBidi"/>
      <w:b/>
      <w:bCs/>
      <w:color w:val="4F81BD" w:themeColor="accent1"/>
      <w:sz w:val="24"/>
      <w:szCs w:val="26"/>
      <w:lang w:val="en-GB" w:eastAsia="el-GR"/>
    </w:rPr>
  </w:style>
  <w:style w:type="paragraph" w:styleId="Ttulo">
    <w:name w:val="Title"/>
    <w:basedOn w:val="Normal"/>
    <w:next w:val="Normal"/>
    <w:link w:val="TtuloCar"/>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TtuloCar">
    <w:name w:val="Título Car"/>
    <w:basedOn w:val="Fuentedeprrafopredeter"/>
    <w:link w:val="Ttulo"/>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Refdecomentario">
    <w:name w:val="annotation reference"/>
    <w:basedOn w:val="Fuentedeprrafopredeter"/>
    <w:uiPriority w:val="99"/>
    <w:semiHidden/>
    <w:unhideWhenUsed/>
    <w:rsid w:val="00F8142C"/>
    <w:rPr>
      <w:sz w:val="16"/>
      <w:szCs w:val="16"/>
    </w:rPr>
  </w:style>
  <w:style w:type="paragraph" w:styleId="Textocomentario">
    <w:name w:val="annotation text"/>
    <w:basedOn w:val="Normal"/>
    <w:link w:val="TextocomentarioCar"/>
    <w:uiPriority w:val="99"/>
    <w:unhideWhenUsed/>
    <w:rsid w:val="00F8142C"/>
    <w:rPr>
      <w:sz w:val="20"/>
      <w:szCs w:val="20"/>
    </w:rPr>
  </w:style>
  <w:style w:type="character" w:customStyle="1" w:styleId="TextocomentarioCar">
    <w:name w:val="Texto comentario Car"/>
    <w:basedOn w:val="Fuentedeprrafopredeter"/>
    <w:link w:val="Textocomentario"/>
    <w:uiPriority w:val="99"/>
    <w:rsid w:val="00F8142C"/>
    <w:rPr>
      <w:rFonts w:ascii="Arial Unicode MS" w:eastAsia="Times New Roman" w:hAnsi="Arial Unicode MS" w:cs="Times New Roman"/>
      <w:sz w:val="20"/>
      <w:szCs w:val="20"/>
      <w:lang w:val="en-GB" w:eastAsia="el-GR"/>
    </w:rPr>
  </w:style>
  <w:style w:type="paragraph" w:styleId="Asuntodelcomentario">
    <w:name w:val="annotation subject"/>
    <w:basedOn w:val="Textocomentario"/>
    <w:next w:val="Textocomentario"/>
    <w:link w:val="AsuntodelcomentarioCar"/>
    <w:uiPriority w:val="99"/>
    <w:semiHidden/>
    <w:unhideWhenUsed/>
    <w:rsid w:val="00F8142C"/>
    <w:rPr>
      <w:b/>
      <w:bCs/>
    </w:rPr>
  </w:style>
  <w:style w:type="character" w:customStyle="1" w:styleId="AsuntodelcomentarioCar">
    <w:name w:val="Asunto del comentario Car"/>
    <w:basedOn w:val="TextocomentarioCar"/>
    <w:link w:val="Asuntodelcomentario"/>
    <w:uiPriority w:val="99"/>
    <w:semiHidden/>
    <w:rsid w:val="00F8142C"/>
    <w:rPr>
      <w:rFonts w:ascii="Arial Unicode MS" w:eastAsia="Times New Roman" w:hAnsi="Arial Unicode MS" w:cs="Times New Roman"/>
      <w:b/>
      <w:bCs/>
      <w:sz w:val="20"/>
      <w:szCs w:val="20"/>
      <w:lang w:val="en-GB" w:eastAsia="el-GR"/>
    </w:rPr>
  </w:style>
  <w:style w:type="paragraph" w:styleId="Revisin">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Hipervnculo">
    <w:name w:val="Hyperlink"/>
    <w:basedOn w:val="Fuentedeprrafopredeter"/>
    <w:uiPriority w:val="99"/>
    <w:unhideWhenUsed/>
    <w:rsid w:val="002301E9"/>
    <w:rPr>
      <w:color w:val="0000FF" w:themeColor="hyperlink"/>
      <w:u w:val="single"/>
    </w:rPr>
  </w:style>
  <w:style w:type="character" w:customStyle="1" w:styleId="Mencinsinresolver1">
    <w:name w:val="Mención sin resolver1"/>
    <w:basedOn w:val="Fuentedeprrafopredeter"/>
    <w:uiPriority w:val="99"/>
    <w:semiHidden/>
    <w:unhideWhenUsed/>
    <w:rsid w:val="002301E9"/>
    <w:rPr>
      <w:color w:val="605E5C"/>
      <w:shd w:val="clear" w:color="auto" w:fill="E1DFDD"/>
    </w:rPr>
  </w:style>
  <w:style w:type="character" w:styleId="Hipervnculovisitado">
    <w:name w:val="FollowedHyperlink"/>
    <w:basedOn w:val="Fuentedeprrafopredeter"/>
    <w:uiPriority w:val="99"/>
    <w:semiHidden/>
    <w:unhideWhenUsed/>
    <w:rsid w:val="002301E9"/>
    <w:rPr>
      <w:color w:val="800080" w:themeColor="followedHyperlink"/>
      <w:u w:val="single"/>
    </w:rPr>
  </w:style>
  <w:style w:type="paragraph" w:styleId="TtuloTDC">
    <w:name w:val="TOC Heading"/>
    <w:basedOn w:val="Ttulo1"/>
    <w:next w:val="Normal"/>
    <w:uiPriority w:val="39"/>
    <w:unhideWhenUsed/>
    <w:qFormat/>
    <w:rsid w:val="00A63115"/>
    <w:pPr>
      <w:spacing w:before="240" w:line="259" w:lineRule="auto"/>
      <w:outlineLvl w:val="9"/>
    </w:pPr>
    <w:rPr>
      <w:rFonts w:asciiTheme="majorHAnsi" w:hAnsiTheme="majorHAnsi"/>
      <w:b w:val="0"/>
      <w:bCs w:val="0"/>
      <w:sz w:val="32"/>
      <w:szCs w:val="32"/>
      <w:lang w:val="nl-NL" w:eastAsia="nl-NL"/>
    </w:rPr>
  </w:style>
  <w:style w:type="paragraph" w:styleId="TDC1">
    <w:name w:val="toc 1"/>
    <w:basedOn w:val="Normal"/>
    <w:next w:val="Normal"/>
    <w:autoRedefine/>
    <w:uiPriority w:val="39"/>
    <w:unhideWhenUsed/>
    <w:rsid w:val="00A63115"/>
    <w:pPr>
      <w:spacing w:after="100"/>
    </w:pPr>
  </w:style>
  <w:style w:type="paragraph" w:styleId="TDC2">
    <w:name w:val="toc 2"/>
    <w:basedOn w:val="Normal"/>
    <w:next w:val="Normal"/>
    <w:autoRedefine/>
    <w:uiPriority w:val="39"/>
    <w:unhideWhenUsed/>
    <w:rsid w:val="00A63115"/>
    <w:pPr>
      <w:spacing w:after="100"/>
      <w:ind w:left="220"/>
    </w:pPr>
  </w:style>
  <w:style w:type="character" w:customStyle="1" w:styleId="tlid-translation">
    <w:name w:val="tlid-translation"/>
    <w:basedOn w:val="Fuentedeprrafopredeter"/>
    <w:rsid w:val="008A2A32"/>
  </w:style>
  <w:style w:type="paragraph" w:styleId="Sinespaciado">
    <w:name w:val="No Spacing"/>
    <w:link w:val="SinespaciadoCar"/>
    <w:uiPriority w:val="1"/>
    <w:qFormat/>
    <w:rsid w:val="00A82F5B"/>
    <w:pPr>
      <w:spacing w:after="0" w:line="240" w:lineRule="auto"/>
    </w:pPr>
    <w:rPr>
      <w:rFonts w:ascii="Arial Unicode MS" w:eastAsia="Times New Roman" w:hAnsi="Arial Unicode MS" w:cs="Times New Roman"/>
      <w:szCs w:val="24"/>
      <w:lang w:val="en-GB" w:eastAsia="el-GR"/>
    </w:rPr>
  </w:style>
  <w:style w:type="character" w:customStyle="1" w:styleId="SinespaciadoCar">
    <w:name w:val="Sin espaciado Car"/>
    <w:basedOn w:val="Fuentedeprrafopredeter"/>
    <w:link w:val="Sinespaciado"/>
    <w:uiPriority w:val="1"/>
    <w:rsid w:val="000049E9"/>
    <w:rPr>
      <w:rFonts w:ascii="Arial Unicode MS" w:eastAsia="Times New Roman" w:hAnsi="Arial Unicode MS" w:cs="Times New Roman"/>
      <w:szCs w:val="24"/>
      <w:lang w:val="en-GB" w:eastAsia="el-GR"/>
    </w:rPr>
  </w:style>
  <w:style w:type="character" w:styleId="Mencinsinresolver">
    <w:name w:val="Unresolved Mention"/>
    <w:basedOn w:val="Fuentedeprrafopredeter"/>
    <w:uiPriority w:val="99"/>
    <w:semiHidden/>
    <w:unhideWhenUsed/>
    <w:rsid w:val="00D64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9846">
      <w:bodyDiv w:val="1"/>
      <w:marLeft w:val="0"/>
      <w:marRight w:val="0"/>
      <w:marTop w:val="0"/>
      <w:marBottom w:val="0"/>
      <w:divBdr>
        <w:top w:val="none" w:sz="0" w:space="0" w:color="auto"/>
        <w:left w:val="none" w:sz="0" w:space="0" w:color="auto"/>
        <w:bottom w:val="none" w:sz="0" w:space="0" w:color="auto"/>
        <w:right w:val="none" w:sz="0" w:space="0" w:color="auto"/>
      </w:divBdr>
    </w:div>
    <w:div w:id="372581988">
      <w:bodyDiv w:val="1"/>
      <w:marLeft w:val="0"/>
      <w:marRight w:val="0"/>
      <w:marTop w:val="0"/>
      <w:marBottom w:val="0"/>
      <w:divBdr>
        <w:top w:val="none" w:sz="0" w:space="0" w:color="auto"/>
        <w:left w:val="none" w:sz="0" w:space="0" w:color="auto"/>
        <w:bottom w:val="none" w:sz="0" w:space="0" w:color="auto"/>
        <w:right w:val="none" w:sz="0" w:space="0" w:color="auto"/>
      </w:divBdr>
    </w:div>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2046756473">
      <w:bodyDiv w:val="1"/>
      <w:marLeft w:val="0"/>
      <w:marRight w:val="0"/>
      <w:marTop w:val="0"/>
      <w:marBottom w:val="0"/>
      <w:divBdr>
        <w:top w:val="none" w:sz="0" w:space="0" w:color="auto"/>
        <w:left w:val="none" w:sz="0" w:space="0" w:color="auto"/>
        <w:bottom w:val="none" w:sz="0" w:space="0" w:color="auto"/>
        <w:right w:val="none" w:sz="0" w:space="0" w:color="auto"/>
      </w:divBdr>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ope-project.org/deliverables/" TargetMode="External"/><Relationship Id="rId18" Type="http://schemas.openxmlformats.org/officeDocument/2006/relationships/hyperlink" Target="http://daissy.eap.gr/abp-2016/" TargetMode="External"/><Relationship Id="rId3" Type="http://schemas.openxmlformats.org/officeDocument/2006/relationships/numbering" Target="numbering.xml"/><Relationship Id="rId21" Type="http://schemas.openxmlformats.org/officeDocument/2006/relationships/hyperlink" Target="https://www.mecd.gob.es/educacion/mc/convivencia-escolar/mapa-ccaa/web.html" TargetMode="External"/><Relationship Id="rId7" Type="http://schemas.openxmlformats.org/officeDocument/2006/relationships/footnotes" Target="footnotes.xml"/><Relationship Id="rId12" Type="http://schemas.openxmlformats.org/officeDocument/2006/relationships/hyperlink" Target="https://www.gale.info/en/projects/abc-project" TargetMode="External"/><Relationship Id="rId17" Type="http://schemas.openxmlformats.org/officeDocument/2006/relationships/hyperlink" Target="http://www.sonetbull-platform.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bis.org/research" TargetMode="External"/><Relationship Id="rId20" Type="http://schemas.openxmlformats.org/officeDocument/2006/relationships/hyperlink" Target="%20https://www.movisie.nl/interventie/vlaggensystee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thernessproject.eu/atividades/imp_act.php?reg=-1&amp;lingua=en"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iamnotscared.pixel-online.org/testimonials.ph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dyproject.eu/body-results/" TargetMode="External"/><Relationship Id="rId22" Type="http://schemas.openxmlformats.org/officeDocument/2006/relationships/hyperlink" Target="https://interpersona.psychopen.eu/article/download/1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C1A469-DF99-4DB4-A13F-6388EB00B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60</Pages>
  <Words>14755</Words>
  <Characters>81156</Characters>
  <Application>Microsoft Office Word</Application>
  <DocSecurity>0</DocSecurity>
  <Lines>676</Lines>
  <Paragraphs>191</Paragraphs>
  <ScaleCrop>false</ScaleCrop>
  <HeadingPairs>
    <vt:vector size="10" baseType="variant">
      <vt:variant>
        <vt:lpstr>Título</vt:lpstr>
      </vt:variant>
      <vt:variant>
        <vt:i4>1</vt:i4>
      </vt:variant>
      <vt:variant>
        <vt:lpstr>Τίτλος</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5" baseType="lpstr">
      <vt:lpstr>Manual de herramientas</vt:lpstr>
      <vt:lpstr>Toolkit Manual</vt:lpstr>
      <vt:lpstr>Toolkit Manual</vt:lpstr>
      <vt:lpstr/>
      <vt:lpstr/>
    </vt:vector>
  </TitlesOfParts>
  <Company/>
  <LinksUpToDate>false</LinksUpToDate>
  <CharactersWithSpaces>95720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herramientas</dc:title>
  <dc:subject>Proyecto Europeo Anti-Bullying Certification (ABC)</dc:subject>
  <dc:creator>KMOP</dc:creator>
  <cp:lastModifiedBy>Ivo</cp:lastModifiedBy>
  <cp:revision>108</cp:revision>
  <cp:lastPrinted>2020-03-16T09:47:00Z</cp:lastPrinted>
  <dcterms:created xsi:type="dcterms:W3CDTF">2020-06-25T00:29:00Z</dcterms:created>
  <dcterms:modified xsi:type="dcterms:W3CDTF">2020-07-07T13:17:00Z</dcterms:modified>
</cp:coreProperties>
</file>